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E754" w14:textId="23797249" w:rsidR="00606B0A" w:rsidRDefault="00855BB2" w:rsidP="00855BB2">
      <w:pPr>
        <w:jc w:val="right"/>
      </w:pPr>
      <w:r>
        <w:t>Tereza Mazlová</w:t>
      </w:r>
    </w:p>
    <w:p w14:paraId="05223124" w14:textId="17939BB0" w:rsidR="00855BB2" w:rsidRDefault="00855BB2" w:rsidP="00855BB2">
      <w:pPr>
        <w:jc w:val="right"/>
      </w:pPr>
      <w:r>
        <w:t>Zkouška 1, 25. 5. 2021</w:t>
      </w:r>
    </w:p>
    <w:p w14:paraId="14C86304" w14:textId="664CB137" w:rsidR="00855BB2" w:rsidRDefault="00855BB2" w:rsidP="00855BB2">
      <w:pPr>
        <w:jc w:val="both"/>
      </w:pPr>
      <w:r>
        <w:t>V den, kdy Lazar Lonsonier</w:t>
      </w:r>
      <w:r w:rsidR="006E4099">
        <w:t xml:space="preserve"> dorazil do</w:t>
      </w:r>
      <w:r>
        <w:t xml:space="preserve"> přístavu ve Valparaísu, na něj matka čekala na molu. Zestárla, úzkost jí pokryla tvář vráskami, byla bledší a křehčí, než když odjížděl, a měla oteklé oči jako ti, kdo </w:t>
      </w:r>
      <w:r w:rsidR="00BB164F">
        <w:t xml:space="preserve">dlouho a tiše plakali. Záhy si vybavila to odpoledne, kdy </w:t>
      </w:r>
      <w:commentRangeStart w:id="0"/>
      <w:r w:rsidR="00BB164F">
        <w:t>byli celkem tři, kteří odjížděli do Francie</w:t>
      </w:r>
      <w:commentRangeEnd w:id="0"/>
      <w:r w:rsidR="00AE1C69">
        <w:rPr>
          <w:rStyle w:val="Odkaznakoment"/>
        </w:rPr>
        <w:commentReference w:id="0"/>
      </w:r>
      <w:r w:rsidR="00BB164F">
        <w:t>, a</w:t>
      </w:r>
      <w:r w:rsidR="009D33F6">
        <w:t> </w:t>
      </w:r>
      <w:r w:rsidR="00BB164F">
        <w:t xml:space="preserve">jakmile spatřila, že se vrací jen jeden z nich, nemohla skutečně rozpoznat syna, jehož jméno po několik měsíců zaměňovala se jmény jeho dvou bratrů. Ve dvaapadesáti letech již Delfínu dávno nezdobily </w:t>
      </w:r>
      <w:r w:rsidR="006E4099">
        <w:t>sytě</w:t>
      </w:r>
      <w:r w:rsidR="00BB164F">
        <w:t xml:space="preserve"> rudé vlasy </w:t>
      </w:r>
      <w:r w:rsidR="006E4099">
        <w:t>v odstínu dahlií</w:t>
      </w:r>
      <w:r w:rsidR="00BB164F">
        <w:t xml:space="preserve">. Byla osamělejší než kdy dřív a stala se z ní </w:t>
      </w:r>
      <w:r w:rsidR="006E4099">
        <w:t>nestálá žena podobná</w:t>
      </w:r>
      <w:r w:rsidR="00BB164F">
        <w:t xml:space="preserve"> voskov</w:t>
      </w:r>
      <w:r w:rsidR="006E4099">
        <w:t>é</w:t>
      </w:r>
      <w:r w:rsidR="00BB164F">
        <w:t xml:space="preserve"> figur</w:t>
      </w:r>
      <w:r w:rsidR="006E4099">
        <w:t>ce</w:t>
      </w:r>
      <w:r w:rsidR="00BB164F">
        <w:t xml:space="preserve">, jejíž průsvitná pleť, kterou </w:t>
      </w:r>
      <w:r w:rsidR="000B2EC9">
        <w:t xml:space="preserve">jen </w:t>
      </w:r>
      <w:r w:rsidR="00BB164F">
        <w:t>zřídka vystavovala slunečním paprskům</w:t>
      </w:r>
      <w:r w:rsidR="007F7092">
        <w:t xml:space="preserve">, odhalovala bludiště </w:t>
      </w:r>
      <w:r w:rsidR="006D594C">
        <w:t>namodralýc</w:t>
      </w:r>
      <w:r w:rsidR="007F7092">
        <w:t xml:space="preserve">h žil. Dopis se zprávou o smrti dvou synů jí otřásl natolik, že ji pohltila posedlost. V očekávání Lazarova návratu nařídila umýt stěny v salonu černým mýdlem vyrobeným z oleje a </w:t>
      </w:r>
      <w:commentRangeStart w:id="1"/>
      <w:r w:rsidR="007F7092">
        <w:t xml:space="preserve">trní, </w:t>
      </w:r>
      <w:commentRangeEnd w:id="1"/>
      <w:r w:rsidR="00AE1C69">
        <w:rPr>
          <w:rStyle w:val="Odkaznakoment"/>
        </w:rPr>
        <w:commentReference w:id="1"/>
      </w:r>
      <w:r w:rsidR="00C57242">
        <w:t xml:space="preserve">aby tak očistila duši domu a </w:t>
      </w:r>
      <w:r w:rsidR="000B2EC9">
        <w:t>odehnala</w:t>
      </w:r>
      <w:r w:rsidR="00C57242">
        <w:t xml:space="preserve"> válečné duchy. Dlouho se toulala po náhorních </w:t>
      </w:r>
      <w:r w:rsidR="00181BC8">
        <w:t>plošinách senility</w:t>
      </w:r>
      <w:r w:rsidR="00C57242">
        <w:t xml:space="preserve">, bez nářků, jen v zaslepení </w:t>
      </w:r>
      <w:commentRangeStart w:id="3"/>
      <w:r w:rsidR="00C57242">
        <w:t>tichých nočních můr</w:t>
      </w:r>
      <w:commentRangeEnd w:id="3"/>
      <w:r w:rsidR="00AE1C69">
        <w:rPr>
          <w:rStyle w:val="Odkaznakoment"/>
        </w:rPr>
        <w:commentReference w:id="3"/>
      </w:r>
      <w:r w:rsidR="00C57242">
        <w:t>, ve zmatku nadějí, v </w:t>
      </w:r>
      <w:r w:rsidR="000B2EC9">
        <w:t>překryvech</w:t>
      </w:r>
      <w:r w:rsidR="00C57242">
        <w:t xml:space="preserve"> vyprázdněných hodin až do onoho prosincového večera, kdy </w:t>
      </w:r>
      <w:r w:rsidR="00181BC8">
        <w:t>samu sebe</w:t>
      </w:r>
      <w:r w:rsidR="00C57242">
        <w:t xml:space="preserve"> přesvědčila o tom, že původcem rodinného neštěstí </w:t>
      </w:r>
      <w:r w:rsidR="00181BC8">
        <w:t>jsou</w:t>
      </w:r>
      <w:r w:rsidR="00C57242">
        <w:t xml:space="preserve"> zbraně. A tak si ve strachu ze všeho kovového</w:t>
      </w:r>
      <w:r w:rsidR="00BB164F">
        <w:t xml:space="preserve"> </w:t>
      </w:r>
      <w:r w:rsidR="00C57242">
        <w:t xml:space="preserve">vzala do hlavy, že roztaví hrnce, dveřní panty i </w:t>
      </w:r>
      <w:r w:rsidR="006E4099">
        <w:t>zábradlí u schodiště a</w:t>
      </w:r>
      <w:r w:rsidR="000B2EC9">
        <w:t> </w:t>
      </w:r>
      <w:r w:rsidR="006E4099">
        <w:t>vyrobí z nich třpytivé klenoty, čímž přetvoří vše, co jí připomíná smrt, ve zlatnic</w:t>
      </w:r>
      <w:r w:rsidR="000B2EC9">
        <w:t xml:space="preserve">ký produkt </w:t>
      </w:r>
      <w:r w:rsidR="006E4099">
        <w:t>života.</w:t>
      </w:r>
    </w:p>
    <w:p w14:paraId="5D6FBB1C" w14:textId="28A28765" w:rsidR="000B2EC9" w:rsidRDefault="000B2EC9" w:rsidP="00855BB2">
      <w:pPr>
        <w:jc w:val="both"/>
      </w:pPr>
      <w:r>
        <w:t>Lexikum:</w:t>
      </w:r>
    </w:p>
    <w:p w14:paraId="7E30ED61" w14:textId="22038F86" w:rsidR="009D33F6" w:rsidRDefault="009D33F6" w:rsidP="009D33F6">
      <w:pPr>
        <w:pStyle w:val="Odstavecseseznamem"/>
        <w:numPr>
          <w:ilvl w:val="0"/>
          <w:numId w:val="2"/>
        </w:numPr>
        <w:jc w:val="both"/>
      </w:pPr>
      <w:r>
        <w:t>Pro výraz „le quai“ jsem v češtině zvolila ekvivalent „molo“, v tomto kontextu podle mě o něco lepší než nábřeží (lidé na sebe čekají na molu/peróně).</w:t>
      </w:r>
      <w:r w:rsidR="00AE1C69">
        <w:t xml:space="preserve"> ANO</w:t>
      </w:r>
    </w:p>
    <w:p w14:paraId="3DA1545D" w14:textId="5BD2CAA4" w:rsidR="009D33F6" w:rsidRDefault="009D33F6" w:rsidP="009D33F6">
      <w:pPr>
        <w:pStyle w:val="Odstavecseseznamem"/>
        <w:numPr>
          <w:ilvl w:val="0"/>
          <w:numId w:val="2"/>
        </w:numPr>
        <w:jc w:val="both"/>
      </w:pPr>
      <w:r>
        <w:t>Výraz „aussitôt“ jsem přeložila jako „záhy“, vyvolává u mě dojem literárního stylu.</w:t>
      </w:r>
      <w:r w:rsidR="00AE1C69">
        <w:t xml:space="preserve"> ANO</w:t>
      </w:r>
    </w:p>
    <w:p w14:paraId="51A6A007" w14:textId="7301D37D" w:rsidR="006D594C" w:rsidRDefault="006D594C" w:rsidP="009D33F6">
      <w:pPr>
        <w:pStyle w:val="Odstavecseseznamem"/>
        <w:numPr>
          <w:ilvl w:val="0"/>
          <w:numId w:val="2"/>
        </w:numPr>
        <w:jc w:val="both"/>
      </w:pPr>
      <w:r>
        <w:t>Pro překlad spojení „veines bleues“ jsem zvolila překlad „namodralých žil“ – chtěla jsem text ozvláštnit, nelíbilo se mi použití adjektiva „modrý“ (ještě jsem váhala nad adjektivem „modravý“).</w:t>
      </w:r>
      <w:r w:rsidR="00AE1C69">
        <w:t xml:space="preserve"> ANO</w:t>
      </w:r>
    </w:p>
    <w:p w14:paraId="02A2FF22" w14:textId="3D3B7770" w:rsidR="006D594C" w:rsidRDefault="006D594C" w:rsidP="009D33F6">
      <w:pPr>
        <w:pStyle w:val="Odstavecseseznamem"/>
        <w:numPr>
          <w:ilvl w:val="0"/>
          <w:numId w:val="2"/>
        </w:numPr>
        <w:jc w:val="both"/>
      </w:pPr>
      <w:r>
        <w:t>U spojení „pohltila posedlost“ si nejsem jistá, jestli náhodou neříkám dvakrát to stejné (posedla posedlost?), napadá mě ještě vhodná varianta „naplnila posedlost“.</w:t>
      </w:r>
      <w:r w:rsidR="00AE1C69">
        <w:t xml:space="preserve"> MŮŽE BÝT</w:t>
      </w:r>
    </w:p>
    <w:p w14:paraId="182916AA" w14:textId="68F87859" w:rsidR="006D594C" w:rsidRDefault="006D594C" w:rsidP="009D33F6">
      <w:pPr>
        <w:pStyle w:val="Odstavecseseznamem"/>
        <w:numPr>
          <w:ilvl w:val="0"/>
          <w:numId w:val="2"/>
        </w:numPr>
        <w:jc w:val="both"/>
      </w:pPr>
      <w:r>
        <w:t xml:space="preserve">U černého mýdla jsem dokonce hledala složení na internetu, ale nedopátrala jsem se ničeho, co by se hodilo na překlad slova „ronces“, a tak </w:t>
      </w:r>
      <w:r w:rsidR="00181BC8">
        <w:t>jsem tam ponechala trní. Jinak mě napadá ještě slovo „suky“ (dřevěné) nebo slupky (ty byly i ve složení mýdla), ale popravdě si nevím rady.</w:t>
      </w:r>
      <w:r w:rsidR="00BC7F40">
        <w:t xml:space="preserve">  SPRÁVNÝ POSTUP, ALE PRAVDĚPODOBNĚJŠÍ SE ZDAJÍ BÝT OSTRUŽINY (ČERNÁ BARVA)</w:t>
      </w:r>
    </w:p>
    <w:p w14:paraId="072E33BB" w14:textId="27AB76ED" w:rsidR="00181BC8" w:rsidRDefault="00181BC8" w:rsidP="009D33F6">
      <w:pPr>
        <w:pStyle w:val="Odstavecseseznamem"/>
        <w:numPr>
          <w:ilvl w:val="0"/>
          <w:numId w:val="2"/>
        </w:numPr>
        <w:jc w:val="both"/>
      </w:pPr>
      <w:r>
        <w:t>U spojení „esprits belliqueux“ si nejsem jistá, jestli je to myšleno jako ty duchy války, nebo se jedná o nějaké neshody, každopádně jsem se z důvodu kontextu celé knihy uchýlila spíše k tomu významu války.</w:t>
      </w:r>
      <w:r w:rsidR="00AE1C69">
        <w:t xml:space="preserve">  ANO, MYSLÍ SE NĚJAKÉ ZLÉ SÍLY</w:t>
      </w:r>
    </w:p>
    <w:p w14:paraId="2BE292D3" w14:textId="2F03B33F" w:rsidR="00181BC8" w:rsidRDefault="00181BC8" w:rsidP="009D33F6">
      <w:pPr>
        <w:pStyle w:val="Odstavecseseznamem"/>
        <w:numPr>
          <w:ilvl w:val="0"/>
          <w:numId w:val="2"/>
        </w:numPr>
        <w:jc w:val="both"/>
      </w:pPr>
      <w:r>
        <w:t>U spojení „hauts plateaux de la sénilité“ vnímám, že se jedná o metaforu, ale nepřišla jsem bohužel na nic lepšího než „náhorní plošiny senility“. Původně jsem ještě měla místo senility stařeckost, ale říkala jsem si, že 52 let ještě není tak moc.</w:t>
      </w:r>
      <w:r w:rsidR="00AE1C69">
        <w:t xml:space="preserve"> TAKÉ SPRÁVNÁ ÚVAHA; „</w:t>
      </w:r>
      <w:r w:rsidR="00BC7F40">
        <w:t>SÉ</w:t>
      </w:r>
      <w:r w:rsidR="00AE1C69">
        <w:t xml:space="preserve">NILITÉ“ JE FR. ŠIRŠÍ NEŽ Č. MEDICÍNSKÝ POJEM; MOŽNÁ „STAROBA“? V TÉ DOBĚ MOHLA BÝT ŽENA V TOM VĚKU KLIDNĚ STARÁ, </w:t>
      </w:r>
      <w:proofErr w:type="gramStart"/>
      <w:r w:rsidR="00AE1C69">
        <w:t>SEŠLÁ...</w:t>
      </w:r>
      <w:proofErr w:type="gramEnd"/>
    </w:p>
    <w:p w14:paraId="5865FB1C" w14:textId="77777777" w:rsidR="00674572" w:rsidRDefault="00181BC8" w:rsidP="009D33F6">
      <w:pPr>
        <w:pStyle w:val="Odstavecseseznamem"/>
        <w:numPr>
          <w:ilvl w:val="0"/>
          <w:numId w:val="2"/>
        </w:numPr>
        <w:jc w:val="both"/>
      </w:pPr>
      <w:r>
        <w:t>Ustálené spojení „se mettre en tête“ jsem přeložila také jako české ustálení spojení.</w:t>
      </w:r>
    </w:p>
    <w:p w14:paraId="4D973463" w14:textId="2F9A0644" w:rsidR="00674572" w:rsidRDefault="00674572" w:rsidP="009D33F6">
      <w:pPr>
        <w:pStyle w:val="Odstavecseseznamem"/>
        <w:numPr>
          <w:ilvl w:val="0"/>
          <w:numId w:val="2"/>
        </w:numPr>
        <w:jc w:val="both"/>
      </w:pPr>
      <w:r>
        <w:t>Termín „dveřní pant“ lze, myslím, přeložit i jako „dveřní závěs“.</w:t>
      </w:r>
      <w:r w:rsidR="00AE1C69">
        <w:t xml:space="preserve">  „PANT“ JE DOBRÝ, UKAZUJE TU ABSURDITU</w:t>
      </w:r>
    </w:p>
    <w:p w14:paraId="54FE9AB1" w14:textId="7A47C6DD" w:rsidR="00181BC8" w:rsidRDefault="00674572" w:rsidP="009D33F6">
      <w:pPr>
        <w:pStyle w:val="Odstavecseseznamem"/>
        <w:numPr>
          <w:ilvl w:val="0"/>
          <w:numId w:val="2"/>
        </w:numPr>
        <w:jc w:val="both"/>
      </w:pPr>
      <w:r>
        <w:t xml:space="preserve">U pojmu „une orfèvrerie“ jsem dlouho váhala, neseděl mi tam význam „zlatnictví“, také jsem uvažovala nad možností plurálu, ale nakonec jsem ponechala singulár, jelikož se mi to víc hodí k opozici smrt – život a také k předcházejícímu slovu „vše“. </w:t>
      </w:r>
      <w:r w:rsidR="00AE1C69">
        <w:t xml:space="preserve"> ONO JE TO TAKÉ „ZLATNICKÉ </w:t>
      </w:r>
      <w:proofErr w:type="gramStart"/>
      <w:r w:rsidR="00AE1C69">
        <w:t>ZBOŽÍ“ =  KLENOTY</w:t>
      </w:r>
      <w:proofErr w:type="gramEnd"/>
      <w:r w:rsidR="00AE1C69">
        <w:t xml:space="preserve"> AP. , VYŘEŠILA  JSTE TO DOBŘE</w:t>
      </w:r>
    </w:p>
    <w:p w14:paraId="08E7D555" w14:textId="09EBCB0B" w:rsidR="00674572" w:rsidRDefault="00674572" w:rsidP="009D33F6">
      <w:pPr>
        <w:pStyle w:val="Odstavecseseznamem"/>
        <w:numPr>
          <w:ilvl w:val="0"/>
          <w:numId w:val="2"/>
        </w:numPr>
        <w:jc w:val="both"/>
      </w:pPr>
      <w:r>
        <w:lastRenderedPageBreak/>
        <w:t>Výraz „salon“ jsem zachovala i v překladu, mluvili jsme o tom na hodinách a přišlo mi to stylově vhodnější.</w:t>
      </w:r>
      <w:r w:rsidR="00AE1C69">
        <w:t xml:space="preserve"> ANO</w:t>
      </w:r>
    </w:p>
    <w:p w14:paraId="118EDB68" w14:textId="3083D6FC" w:rsidR="00674572" w:rsidRDefault="00674572" w:rsidP="00674572">
      <w:pPr>
        <w:pStyle w:val="Odstavecseseznamem"/>
        <w:jc w:val="both"/>
      </w:pPr>
    </w:p>
    <w:p w14:paraId="4CDB4FD9" w14:textId="14930A8E" w:rsidR="00674572" w:rsidRDefault="00674572" w:rsidP="00674572">
      <w:pPr>
        <w:pStyle w:val="Odstavecseseznamem"/>
        <w:jc w:val="both"/>
      </w:pPr>
    </w:p>
    <w:p w14:paraId="6808B171" w14:textId="77777777" w:rsidR="00674572" w:rsidRDefault="00674572" w:rsidP="00674572">
      <w:pPr>
        <w:pStyle w:val="Odstavecseseznamem"/>
        <w:jc w:val="both"/>
      </w:pPr>
    </w:p>
    <w:p w14:paraId="7FF95CBC" w14:textId="6A7F4253" w:rsidR="000B2EC9" w:rsidRDefault="000B2EC9" w:rsidP="00855BB2">
      <w:pPr>
        <w:jc w:val="both"/>
      </w:pPr>
      <w:r>
        <w:t>Syntax:</w:t>
      </w:r>
    </w:p>
    <w:p w14:paraId="2F2059B9" w14:textId="2D096D16" w:rsidR="000B2EC9" w:rsidRDefault="000B2EC9" w:rsidP="000B2EC9">
      <w:pPr>
        <w:pStyle w:val="Odstavecseseznamem"/>
        <w:numPr>
          <w:ilvl w:val="0"/>
          <w:numId w:val="1"/>
        </w:numPr>
        <w:jc w:val="both"/>
      </w:pPr>
      <w:r>
        <w:t xml:space="preserve">Ve druhé větě jsem převedla adjektivum do slovesné podoby (Zestárla) a podstatnému jménu „anxiété“ jsem dodala aktivní roli podmětu. </w:t>
      </w:r>
    </w:p>
    <w:p w14:paraId="5DAAB444" w14:textId="665B76CE" w:rsidR="009D33F6" w:rsidRDefault="009D33F6" w:rsidP="000B2EC9">
      <w:pPr>
        <w:pStyle w:val="Odstavecseseznamem"/>
        <w:numPr>
          <w:ilvl w:val="0"/>
          <w:numId w:val="1"/>
        </w:numPr>
        <w:jc w:val="both"/>
      </w:pPr>
      <w:r>
        <w:t>Ve stejné větě jsem ze jmenné konstrukce „qu’au moment de son départ“ vytvořila vedlejší větu.</w:t>
      </w:r>
      <w:r w:rsidR="00AE1C69">
        <w:t xml:space="preserve"> ANO, DOBŘE</w:t>
      </w:r>
    </w:p>
    <w:p w14:paraId="538ECEDB" w14:textId="665F1E79" w:rsidR="009D33F6" w:rsidRDefault="009D33F6" w:rsidP="000B2EC9">
      <w:pPr>
        <w:pStyle w:val="Odstavecseseznamem"/>
        <w:numPr>
          <w:ilvl w:val="0"/>
          <w:numId w:val="1"/>
        </w:numPr>
        <w:jc w:val="both"/>
      </w:pPr>
      <w:r>
        <w:t>Ve větě „A cinquante-deux ans…“ jsem upravila slovosled, také jsem dodala časové určení „dávno“ z důvodu užití PQP v originále a transponovala spojení „l’intensité vermeille de sa chevelure de dahlias“ na „sytě rudé vlasy v odstínu dahlií“, přičemž si však nejsem jistá tím odstínem, jestli je to skutečně to, co chtěl autor říct</w:t>
      </w:r>
      <w:r w:rsidR="00674572">
        <w:t xml:space="preserve"> (též otázka: dahlie, nebo jiřiny? – pro mě vznešenější dahlie)</w:t>
      </w:r>
      <w:r>
        <w:t>.</w:t>
      </w:r>
      <w:r w:rsidR="00DE5CD1">
        <w:t xml:space="preserve">  VE FR. SE UŽÍVÁ PRO BARVU VLASŮ A MÁTE PRAVDU, ŽE TAM JE „DAHLIE“ LEPŠÍ</w:t>
      </w:r>
    </w:p>
    <w:p w14:paraId="338B8A16" w14:textId="6A20E564" w:rsidR="009D33F6" w:rsidRDefault="009D33F6" w:rsidP="000B2EC9">
      <w:pPr>
        <w:pStyle w:val="Odstavecseseznamem"/>
        <w:numPr>
          <w:ilvl w:val="0"/>
          <w:numId w:val="1"/>
        </w:numPr>
        <w:jc w:val="both"/>
      </w:pPr>
      <w:r>
        <w:t>Do věty „Plus solitaire…“ jsem dodala přísudek „byla“ (počeštění) a souřadně ji spojila s větou následující</w:t>
      </w:r>
      <w:r w:rsidR="006D594C">
        <w:t xml:space="preserve">; také jsem doplnila přísudek u „rarement exposée au soleil“ v činném rodě. </w:t>
      </w:r>
      <w:r w:rsidR="00DE5CD1">
        <w:t>ANO</w:t>
      </w:r>
    </w:p>
    <w:p w14:paraId="3FA359F0" w14:textId="2737790D" w:rsidR="006D594C" w:rsidRDefault="006D594C" w:rsidP="000B2EC9">
      <w:pPr>
        <w:pStyle w:val="Odstavecseseznamem"/>
        <w:numPr>
          <w:ilvl w:val="0"/>
          <w:numId w:val="1"/>
        </w:numPr>
        <w:jc w:val="both"/>
      </w:pPr>
      <w:r>
        <w:t>Ve větě „La nouvelle de la mort“ jsem zjednodušila spojení „après la lettre reçue“ a spojila ho s „la nouvelle“ – dopis se zprávou.</w:t>
      </w:r>
    </w:p>
    <w:p w14:paraId="40F48A69" w14:textId="10C14CCD" w:rsidR="00674572" w:rsidRDefault="00181BC8" w:rsidP="00674572">
      <w:pPr>
        <w:pStyle w:val="Odstavecseseznamem"/>
        <w:numPr>
          <w:ilvl w:val="0"/>
          <w:numId w:val="1"/>
        </w:numPr>
        <w:jc w:val="both"/>
      </w:pPr>
      <w:r>
        <w:t>Souslednost časová u „elle se convainquit…venait des armes“ – „přesvědčila samu sebe, že původcem rodinného neštěstí jsou zbraně (také změna slovního druhu u „venait“ -&gt; „původce“).</w:t>
      </w:r>
      <w:r w:rsidR="00DE5CD1">
        <w:t xml:space="preserve"> ANO, VELMI DOBŘE</w:t>
      </w:r>
    </w:p>
    <w:p w14:paraId="1C941B5E" w14:textId="7CAF9BB8" w:rsidR="00674572" w:rsidRDefault="00674572" w:rsidP="00674572">
      <w:pPr>
        <w:pStyle w:val="Odstavecseseznamem"/>
        <w:ind w:hanging="436"/>
        <w:jc w:val="both"/>
      </w:pPr>
      <w:r>
        <w:t>Styl</w:t>
      </w:r>
    </w:p>
    <w:p w14:paraId="77F5E065" w14:textId="610043F4" w:rsidR="00674572" w:rsidRDefault="00674572" w:rsidP="00674572">
      <w:pPr>
        <w:pStyle w:val="Odstavecseseznamem"/>
        <w:numPr>
          <w:ilvl w:val="0"/>
          <w:numId w:val="1"/>
        </w:numPr>
        <w:jc w:val="both"/>
      </w:pPr>
      <w:r>
        <w:t>Snažila jsem se zachovat spisovný jazyk bez jakékoli odchylky.</w:t>
      </w:r>
    </w:p>
    <w:p w14:paraId="5EDCFEBC" w14:textId="42316B4C" w:rsidR="00674572" w:rsidRDefault="00674572" w:rsidP="00674572">
      <w:pPr>
        <w:pStyle w:val="Odstavecseseznamem"/>
        <w:numPr>
          <w:ilvl w:val="0"/>
          <w:numId w:val="1"/>
        </w:numPr>
        <w:jc w:val="both"/>
      </w:pPr>
      <w:r>
        <w:t>Nevyskytuje se zde přímá řeč, takže pro takový popis jsem ani neměla důvod vybočovat ze spisovnosti.</w:t>
      </w:r>
    </w:p>
    <w:p w14:paraId="7CEE2450" w14:textId="2B0484D5" w:rsidR="00674572" w:rsidRDefault="00674572" w:rsidP="00674572">
      <w:pPr>
        <w:pStyle w:val="Odstavecseseznamem"/>
        <w:numPr>
          <w:ilvl w:val="0"/>
          <w:numId w:val="1"/>
        </w:numPr>
        <w:jc w:val="both"/>
      </w:pPr>
      <w:r>
        <w:t>Také jsem zařadila pár knižních výrazů, originál sám o sobě je totiž dost „na úrovni“, tak jsem se snažila překlad přizpůsobit.</w:t>
      </w:r>
    </w:p>
    <w:p w14:paraId="6768BAF0" w14:textId="77777777" w:rsidR="00674572" w:rsidRDefault="00674572" w:rsidP="00674572">
      <w:pPr>
        <w:pStyle w:val="Odstavecseseznamem"/>
        <w:jc w:val="both"/>
      </w:pPr>
    </w:p>
    <w:p w14:paraId="62AC0E51" w14:textId="77777777" w:rsidR="00DE5CD1" w:rsidRDefault="00DE5CD1" w:rsidP="00674572">
      <w:pPr>
        <w:pStyle w:val="Odstavecseseznamem"/>
        <w:jc w:val="both"/>
      </w:pPr>
    </w:p>
    <w:p w14:paraId="7DAE1BF4" w14:textId="335EDC95" w:rsidR="00DE5CD1" w:rsidRDefault="00DE5CD1" w:rsidP="00674572">
      <w:pPr>
        <w:pStyle w:val="Odstavecseseznamem"/>
        <w:jc w:val="both"/>
      </w:pPr>
      <w:r>
        <w:t>Hodnocení:</w:t>
      </w:r>
    </w:p>
    <w:p w14:paraId="1B735A60" w14:textId="77777777" w:rsidR="00DE5CD1" w:rsidRDefault="00DE5CD1" w:rsidP="00674572">
      <w:pPr>
        <w:pStyle w:val="Odstavecseseznamem"/>
        <w:jc w:val="both"/>
      </w:pPr>
    </w:p>
    <w:p w14:paraId="59411373" w14:textId="73C3A5A5" w:rsidR="00DE5CD1" w:rsidRDefault="00DE5CD1" w:rsidP="00674572">
      <w:pPr>
        <w:pStyle w:val="Odstavecseseznamem"/>
        <w:jc w:val="both"/>
      </w:pPr>
      <w:r>
        <w:t xml:space="preserve">velmi správné překl. </w:t>
      </w:r>
      <w:proofErr w:type="gramStart"/>
      <w:r>
        <w:t>strategie</w:t>
      </w:r>
      <w:proofErr w:type="gramEnd"/>
      <w:r>
        <w:t>, překlad pak také odpovídá obsahem i propracovaným literárním stylem; hezky stavíte české věty, vyprávění má rytmus (jen kromě PD1)</w:t>
      </w:r>
    </w:p>
    <w:p w14:paraId="6A441910" w14:textId="77777777" w:rsidR="00DE5CD1" w:rsidRDefault="00DE5CD1" w:rsidP="00674572">
      <w:pPr>
        <w:pStyle w:val="Odstavecseseznamem"/>
        <w:jc w:val="both"/>
      </w:pPr>
    </w:p>
    <w:p w14:paraId="518262BD" w14:textId="1212C408" w:rsidR="00DE5CD1" w:rsidRDefault="00DE5CD1" w:rsidP="00674572">
      <w:pPr>
        <w:pStyle w:val="Odstavecseseznamem"/>
        <w:jc w:val="both"/>
      </w:pPr>
      <w:r>
        <w:t>A</w:t>
      </w:r>
    </w:p>
    <w:sectPr w:rsidR="00DE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5-25T19:09:00Z" w:initials="PD">
    <w:p w14:paraId="0DBCF6F5" w14:textId="34CE391F" w:rsidR="00AE1C69" w:rsidRDefault="00AE1C69">
      <w:pPr>
        <w:pStyle w:val="Textkomente"/>
      </w:pPr>
      <w:r>
        <w:rPr>
          <w:rStyle w:val="Odkaznakoment"/>
        </w:rPr>
        <w:annotationRef/>
      </w:r>
      <w:r>
        <w:t>lépe „všichni tři“, a stačil by slovosled (FPV): „kdy odjížděli do Francie všichni tři“</w:t>
      </w:r>
    </w:p>
  </w:comment>
  <w:comment w:id="1" w:author="Pavla Doležalová" w:date="2021-05-26T16:35:00Z" w:initials="PD">
    <w:p w14:paraId="66721D2C" w14:textId="2C72695C" w:rsidR="00AE1C69" w:rsidRDefault="00AE1C69">
      <w:pPr>
        <w:pStyle w:val="Textkomente"/>
      </w:pPr>
      <w:r>
        <w:rPr>
          <w:rStyle w:val="Odkaznakoment"/>
        </w:rPr>
        <w:annotationRef/>
      </w:r>
      <w:r w:rsidR="008266B4">
        <w:t>lépe „ostružiníku“</w:t>
      </w:r>
      <w:bookmarkStart w:id="2" w:name="_GoBack"/>
      <w:bookmarkEnd w:id="2"/>
    </w:p>
  </w:comment>
  <w:comment w:id="3" w:author="Pavla Doležalová" w:date="2021-05-25T19:11:00Z" w:initials="PD">
    <w:p w14:paraId="273214BF" w14:textId="4A85DF03" w:rsidR="00AE1C69" w:rsidRDefault="00AE1C69">
      <w:pPr>
        <w:pStyle w:val="Textkomente"/>
      </w:pPr>
      <w:r>
        <w:rPr>
          <w:rStyle w:val="Odkaznakoment"/>
        </w:rPr>
        <w:annotationRef/>
      </w:r>
      <w:r>
        <w:t xml:space="preserve">asi lépe 7. p.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5FA"/>
    <w:multiLevelType w:val="hybridMultilevel"/>
    <w:tmpl w:val="5D5CE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F0D5C"/>
    <w:multiLevelType w:val="hybridMultilevel"/>
    <w:tmpl w:val="622A7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B2"/>
    <w:rsid w:val="000B2EC9"/>
    <w:rsid w:val="00181BC8"/>
    <w:rsid w:val="00606B0A"/>
    <w:rsid w:val="00674572"/>
    <w:rsid w:val="006D594C"/>
    <w:rsid w:val="006E4099"/>
    <w:rsid w:val="007F7092"/>
    <w:rsid w:val="008266B4"/>
    <w:rsid w:val="00855BB2"/>
    <w:rsid w:val="009722F7"/>
    <w:rsid w:val="009D33F6"/>
    <w:rsid w:val="00AE1C69"/>
    <w:rsid w:val="00B069BF"/>
    <w:rsid w:val="00BB164F"/>
    <w:rsid w:val="00BC7F40"/>
    <w:rsid w:val="00C57242"/>
    <w:rsid w:val="00D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B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E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1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C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C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C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E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1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C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C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C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835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Mazlová</dc:creator>
  <cp:keywords/>
  <dc:description/>
  <cp:lastModifiedBy>Pavla Doležalová</cp:lastModifiedBy>
  <cp:revision>4</cp:revision>
  <dcterms:created xsi:type="dcterms:W3CDTF">2021-05-25T08:07:00Z</dcterms:created>
  <dcterms:modified xsi:type="dcterms:W3CDTF">2021-05-26T14:35:00Z</dcterms:modified>
</cp:coreProperties>
</file>