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6F03D" w14:textId="59E58F0D" w:rsidR="00BB06DE" w:rsidRPr="00E42DA4" w:rsidRDefault="00E42DA4" w:rsidP="00E42DA4">
      <w:pPr>
        <w:jc w:val="center"/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</w:pPr>
      <w:r w:rsidRPr="00E42DA4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>Ma ville</w:t>
      </w:r>
    </w:p>
    <w:p w14:paraId="56ADDBF5" w14:textId="77777777" w:rsidR="00E42DA4" w:rsidRDefault="00E42DA4" w:rsidP="00E42DA4">
      <w:pPr>
        <w:jc w:val="center"/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</w:pPr>
    </w:p>
    <w:p w14:paraId="652A1EE2" w14:textId="2A502F09" w:rsidR="005B1645" w:rsidRDefault="00D6326A">
      <w:pP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J’habite </w:t>
      </w:r>
      <w:commentRangeStart w:id="0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en</w:t>
      </w:r>
      <w:commentRangeEnd w:id="0"/>
      <w:r w:rsidR="00374776">
        <w:rPr>
          <w:rStyle w:val="Odkaznakoment"/>
        </w:rPr>
        <w:commentReference w:id="0"/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r w:rsidR="002476AA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la</w:t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petite ville Šumperk dans </w:t>
      </w:r>
      <w:r w:rsidR="00856C4B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la vallée des montagnes </w:t>
      </w:r>
      <w:proofErr w:type="spellStart"/>
      <w:r w:rsidR="00856C4B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Jeseníky</w:t>
      </w:r>
      <w:proofErr w:type="spellEnd"/>
      <w:r w:rsidR="00856C4B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.</w:t>
      </w:r>
      <w:r w:rsidR="007C36E3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r w:rsidR="00856C4B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r w:rsidR="000B5544" w:rsidRPr="000B5544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Mais Il y a tout ce dont </w:t>
      </w:r>
      <w:commentRangeStart w:id="1"/>
      <w:r w:rsidR="000B5544" w:rsidRPr="000B5544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il</w:t>
      </w:r>
      <w:commentRangeEnd w:id="1"/>
      <w:r w:rsidR="00374776">
        <w:rPr>
          <w:rStyle w:val="Odkaznakoment"/>
        </w:rPr>
        <w:commentReference w:id="1"/>
      </w:r>
      <w:r w:rsidR="000B5544" w:rsidRPr="000B5544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a le plus besoin.</w:t>
      </w:r>
      <w:r w:rsidR="000B5544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</w:p>
    <w:p w14:paraId="4E3855AC" w14:textId="204F7E47" w:rsidR="00C50B35" w:rsidRDefault="00942555">
      <w:pP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</w:pPr>
      <w:commentRangeStart w:id="2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En</w:t>
      </w:r>
      <w:commentRangeEnd w:id="2"/>
      <w:r w:rsidR="00374776">
        <w:rPr>
          <w:rStyle w:val="Odkaznakoment"/>
        </w:rPr>
        <w:commentReference w:id="2"/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le </w:t>
      </w:r>
      <w:r w:rsidR="00C50B35" w:rsidRPr="00C50B35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boulevard principal</w:t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nous </w:t>
      </w:r>
      <w:r w:rsidR="00165EE6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trouvons </w:t>
      </w:r>
      <w:r w:rsidR="007A4B12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la</w:t>
      </w:r>
      <w:r w:rsidR="00165EE6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r w:rsidR="00EF5C63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pizzeria</w:t>
      </w:r>
      <w:r w:rsidR="002476AA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, </w:t>
      </w:r>
      <w:r w:rsidR="007A4B12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le restaurant</w:t>
      </w:r>
      <w:r w:rsidR="00EF5C63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,</w:t>
      </w:r>
      <w:r w:rsidR="004567EB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la pâtisserie,</w:t>
      </w:r>
      <w:r w:rsidR="00EF5C63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le bar</w:t>
      </w:r>
      <w:r w:rsidR="000A605F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, le pub, l</w:t>
      </w:r>
      <w:r w:rsidR="0020280C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a boucherie, la droguerie, </w:t>
      </w:r>
      <w:r w:rsidR="00FE29DD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le marchand de journaux et le bureau de tabac, </w:t>
      </w:r>
      <w:r w:rsidR="003A570B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la librairie, la papeterie</w:t>
      </w:r>
      <w:r w:rsidR="004567EB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r w:rsidR="006A3541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et</w:t>
      </w:r>
      <w:r w:rsidR="00977E34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aussi </w:t>
      </w:r>
      <w:r w:rsidR="006A3541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la </w:t>
      </w:r>
      <w:commentRangeStart w:id="3"/>
      <w:r w:rsidR="006A3541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discoth</w:t>
      </w:r>
      <w:r w:rsidR="006A3541" w:rsidRPr="00815E74">
        <w:rPr>
          <w:rFonts w:ascii="Calibri" w:hAnsi="Calibri" w:cs="Calibri"/>
          <w:color w:val="0A0A0A"/>
          <w:sz w:val="20"/>
          <w:szCs w:val="20"/>
          <w:shd w:val="clear" w:color="auto" w:fill="FFFFFF"/>
        </w:rPr>
        <w:t>è</w:t>
      </w:r>
      <w:r w:rsidR="006A3541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que</w:t>
      </w:r>
      <w:commentRangeEnd w:id="3"/>
      <w:r w:rsidR="00374776">
        <w:rPr>
          <w:rStyle w:val="Odkaznakoment"/>
        </w:rPr>
        <w:commentReference w:id="3"/>
      </w:r>
      <w:r w:rsidR="006A3541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. </w:t>
      </w:r>
      <w:r w:rsidR="005C7B0B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Si nous allons </w:t>
      </w:r>
      <w:commentRangeStart w:id="4"/>
      <w:r w:rsidR="005C7B0B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le</w:t>
      </w:r>
      <w:commentRangeEnd w:id="4"/>
      <w:r w:rsidR="00374776">
        <w:rPr>
          <w:rStyle w:val="Odkaznakoment"/>
        </w:rPr>
        <w:commentReference w:id="4"/>
      </w:r>
      <w:r w:rsidR="005C7B0B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boulevard principal </w:t>
      </w:r>
      <w:r w:rsidR="001033F0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dans la direction de la place</w:t>
      </w:r>
      <w:r w:rsidR="00552FB1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de liberté</w:t>
      </w:r>
      <w:r w:rsidR="00BD0398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, nous </w:t>
      </w:r>
      <w:r w:rsidR="00E51256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voyons </w:t>
      </w:r>
      <w:r w:rsidR="00C81BE3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la poste principale</w:t>
      </w:r>
      <w:r w:rsidR="00E51256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.</w:t>
      </w:r>
      <w:r w:rsidR="00C81BE3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A quatre pa</w:t>
      </w:r>
      <w:r w:rsidR="00CC2B84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s</w:t>
      </w:r>
      <w:r w:rsidR="00C81BE3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r w:rsidR="00A55CFF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d’ici il</w:t>
      </w:r>
      <w:r w:rsidR="00621070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y a le </w:t>
      </w:r>
      <w:r w:rsidR="00656F9A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café </w:t>
      </w:r>
      <w:r w:rsidR="00A55CFF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réputé</w:t>
      </w:r>
      <w:r w:rsidR="00656F9A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="00656F9A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Pikola</w:t>
      </w:r>
      <w:proofErr w:type="spellEnd"/>
      <w:r w:rsidR="00A55CFF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.</w:t>
      </w:r>
    </w:p>
    <w:p w14:paraId="6C8D60BA" w14:textId="2F7616A3" w:rsidR="00A55CFF" w:rsidRDefault="002B6B35">
      <w:pP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Nous avons ici </w:t>
      </w:r>
      <w:r w:rsidR="00EB0BC5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plusieurs supermarchés</w:t>
      </w:r>
      <w:r w:rsidR="00A723AC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r w:rsidR="00EB0BC5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comme Lidl, Albert, </w:t>
      </w:r>
      <w:proofErr w:type="spellStart"/>
      <w:r w:rsidR="00EB0BC5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Kaufland</w:t>
      </w:r>
      <w:proofErr w:type="spellEnd"/>
      <w:r w:rsidR="00EB0BC5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ou Penny.</w:t>
      </w:r>
      <w:r w:rsidR="00057BB8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Un petit </w:t>
      </w:r>
      <w:r w:rsidR="00815CF6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marché sans </w:t>
      </w:r>
      <w:r w:rsidR="00635370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emballage es</w:t>
      </w:r>
      <w:r w:rsidR="002706AC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t</w:t>
      </w:r>
      <w:r w:rsidR="00BE3B92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ouvert </w:t>
      </w:r>
      <w:commentRangeStart w:id="5"/>
      <w:r w:rsidR="00BE3B92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nouvellement</w:t>
      </w:r>
      <w:commentRangeEnd w:id="5"/>
      <w:r w:rsidR="00374776">
        <w:rPr>
          <w:rStyle w:val="Odkaznakoment"/>
        </w:rPr>
        <w:commentReference w:id="5"/>
      </w:r>
      <w:r w:rsidR="00BE3B92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. </w:t>
      </w:r>
    </w:p>
    <w:p w14:paraId="191D30DD" w14:textId="1E741923" w:rsidR="00EB0BC5" w:rsidRDefault="003411FE">
      <w:pP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Nous </w:t>
      </w:r>
      <w:r w:rsidRPr="00334F58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avons </w:t>
      </w:r>
      <w:commentRangeStart w:id="6"/>
      <w:r w:rsidR="000F0E8F" w:rsidRPr="00334F58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la</w:t>
      </w:r>
      <w:commentRangeEnd w:id="6"/>
      <w:r w:rsidR="00374776">
        <w:rPr>
          <w:rStyle w:val="Odkaznakoment"/>
        </w:rPr>
        <w:commentReference w:id="6"/>
      </w:r>
      <w:r w:rsidR="000F0E8F" w:rsidRPr="00334F58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nouvelle </w:t>
      </w:r>
      <w:r w:rsidR="007A4B12" w:rsidRPr="00334F58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gare</w:t>
      </w:r>
      <w:r w:rsidR="007A4B12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routi</w:t>
      </w:r>
      <w:r w:rsidR="007A4B12">
        <w:rPr>
          <w:rFonts w:ascii="Calibri" w:hAnsi="Calibri" w:cs="Calibri"/>
          <w:color w:val="0A0A0A"/>
          <w:sz w:val="20"/>
          <w:szCs w:val="20"/>
          <w:shd w:val="clear" w:color="auto" w:fill="FFFFFF"/>
        </w:rPr>
        <w:t>è</w:t>
      </w:r>
      <w:r w:rsidR="007A4B12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re</w:t>
      </w:r>
      <w:r w:rsidR="000F0E8F" w:rsidRPr="00334F58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.  La </w:t>
      </w:r>
      <w:r w:rsidR="00334F58" w:rsidRPr="00334F58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gare</w:t>
      </w:r>
      <w:r w:rsidR="000F0E8F" w:rsidRPr="00334F58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r w:rsidR="00334F58" w:rsidRPr="00334F58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de trains </w:t>
      </w:r>
      <w:r w:rsidR="00C013CC" w:rsidRPr="00334F58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n</w:t>
      </w:r>
      <w:r w:rsidR="00C013CC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’est</w:t>
      </w:r>
      <w:r w:rsidR="009C571E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pas </w:t>
      </w:r>
      <w:commentRangeStart w:id="7"/>
      <w:r w:rsidR="002706AC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avertie</w:t>
      </w:r>
      <w:commentRangeEnd w:id="7"/>
      <w:r w:rsidR="00374776">
        <w:rPr>
          <w:rStyle w:val="Odkaznakoment"/>
        </w:rPr>
        <w:commentReference w:id="7"/>
      </w:r>
      <w:r w:rsidR="002706AC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, mais Il est tr</w:t>
      </w:r>
      <w:r w:rsidR="002706AC" w:rsidRPr="00815E74">
        <w:rPr>
          <w:rFonts w:ascii="Calibri" w:hAnsi="Calibri" w:cs="Calibri"/>
          <w:color w:val="0A0A0A"/>
          <w:sz w:val="20"/>
          <w:szCs w:val="20"/>
          <w:shd w:val="clear" w:color="auto" w:fill="FFFFFF"/>
        </w:rPr>
        <w:t>è</w:t>
      </w:r>
      <w:r w:rsidR="002706AC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s agréable. </w:t>
      </w:r>
    </w:p>
    <w:p w14:paraId="3EA1E797" w14:textId="3ED639F0" w:rsidR="00C03768" w:rsidRDefault="00D65FFD">
      <w:pP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Si vous désirez </w:t>
      </w:r>
      <w:commentRangeStart w:id="8"/>
      <w:r w:rsidR="00782AE7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par</w:t>
      </w:r>
      <w:commentRangeEnd w:id="8"/>
      <w:r w:rsidR="00374776">
        <w:rPr>
          <w:rStyle w:val="Odkaznakoment"/>
        </w:rPr>
        <w:commentReference w:id="8"/>
      </w:r>
      <w:r w:rsidR="00782AE7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la culture, vous pouvez visiter la galerie, le cinéma ou le théâtre de Šumperk. </w:t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r w:rsidR="0095185B" w:rsidRPr="0095185B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Occasionnellement</w:t>
      </w:r>
      <w:r w:rsidR="0095185B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commentRangeStart w:id="9"/>
      <w:r w:rsidR="004F6FCA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divers</w:t>
      </w:r>
      <w:commentRangeEnd w:id="9"/>
      <w:r w:rsidR="00374776">
        <w:rPr>
          <w:rStyle w:val="Odkaznakoment"/>
        </w:rPr>
        <w:commentReference w:id="9"/>
      </w:r>
      <w:r w:rsidR="004F6FCA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événements </w:t>
      </w:r>
      <w:r w:rsidR="00186EA1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en tant que des bals, des concerts ou des performances ont </w:t>
      </w:r>
      <w:r w:rsidR="00DC2771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lieu </w:t>
      </w:r>
      <w:r w:rsidR="004B10AB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dans la salle de spectacle</w:t>
      </w:r>
      <w:r w:rsidR="00C03768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.</w:t>
      </w:r>
    </w:p>
    <w:p w14:paraId="46B3C7A6" w14:textId="240C78B5" w:rsidR="00C03768" w:rsidRDefault="00F477C3">
      <w:pP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Nous avons</w:t>
      </w:r>
      <w:r w:rsidR="00C03768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la patinoire</w:t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, </w:t>
      </w:r>
      <w:commentRangeStart w:id="10"/>
      <w:r w:rsidR="00650835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en que </w:t>
      </w:r>
      <w:commentRangeEnd w:id="10"/>
      <w:r w:rsidR="00374776">
        <w:rPr>
          <w:rStyle w:val="Odkaznakoment"/>
        </w:rPr>
        <w:commentReference w:id="10"/>
      </w:r>
      <w:r w:rsidR="00650835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l’équipe</w:t>
      </w:r>
      <w:r w:rsidR="0001468B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de hockey locale </w:t>
      </w:r>
      <w:r w:rsidR="00C42803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Dragons</w:t>
      </w:r>
      <w:r w:rsidR="0001468B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Šumperk </w:t>
      </w:r>
      <w:r w:rsidR="00C42803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s’entrainent</w:t>
      </w:r>
      <w:r w:rsidR="00650835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. </w:t>
      </w:r>
      <w:r w:rsidR="00712B4D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A proximité il y a le stade. </w:t>
      </w:r>
      <w:r w:rsidR="00C748D5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Si vous voulez </w:t>
      </w:r>
      <w:r w:rsidR="00682AB4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nager, il y a </w:t>
      </w:r>
      <w:commentRangeStart w:id="11"/>
      <w:r w:rsidR="00FD1E35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la</w:t>
      </w:r>
      <w:commentRangeEnd w:id="11"/>
      <w:r w:rsidR="00374776">
        <w:rPr>
          <w:rStyle w:val="Odkaznakoment"/>
        </w:rPr>
        <w:commentReference w:id="11"/>
      </w:r>
      <w:r w:rsidR="00FD1E35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nouvelle piscine</w:t>
      </w:r>
      <w:r w:rsidR="00682AB4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avec parc </w:t>
      </w:r>
      <w:r w:rsidR="00815E74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aquatique </w:t>
      </w:r>
      <w:r w:rsidR="00815E74">
        <w:rPr>
          <w:rFonts w:ascii="Calibri" w:hAnsi="Calibri" w:cs="Calibri"/>
          <w:color w:val="0A0A0A"/>
          <w:sz w:val="20"/>
          <w:szCs w:val="20"/>
          <w:shd w:val="clear" w:color="auto" w:fill="FFFFFF"/>
        </w:rPr>
        <w:t>à</w:t>
      </w:r>
      <w:r w:rsidR="00815E74" w:rsidRPr="00815E74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quelques pas</w:t>
      </w:r>
      <w:r w:rsidR="00815E74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r w:rsidR="00FD1E35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du</w:t>
      </w:r>
      <w:r w:rsidR="00815E74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centre. </w:t>
      </w:r>
    </w:p>
    <w:p w14:paraId="7D2D6B3E" w14:textId="2111787D" w:rsidR="00FD1E35" w:rsidRDefault="00847A8D">
      <w:pP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Par chance Il </w:t>
      </w:r>
      <w:r w:rsidR="00BE55DE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n’y</w:t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a pas de</w:t>
      </w:r>
      <w:r w:rsidR="00BB615F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commentRangeStart w:id="12"/>
      <w:r w:rsidR="00BB615F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re</w:t>
      </w:r>
      <w:r w:rsidR="00BE55DE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sta</w:t>
      </w:r>
      <w:r w:rsidR="00BB615F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urations</w:t>
      </w:r>
      <w:commentRangeEnd w:id="12"/>
      <w:r w:rsidR="00374776">
        <w:rPr>
          <w:rStyle w:val="Odkaznakoment"/>
        </w:rPr>
        <w:commentReference w:id="12"/>
      </w:r>
      <w:r w:rsidR="00BB615F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rapides</w:t>
      </w:r>
      <w:r w:rsidR="00564549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ou </w:t>
      </w:r>
      <w:r w:rsidR="005C0D07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de centres commerciaux</w:t>
      </w:r>
      <w:r w:rsidR="0080770F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.</w:t>
      </w:r>
    </w:p>
    <w:p w14:paraId="63987C56" w14:textId="77777777" w:rsidR="00FD1E35" w:rsidRPr="00334F58" w:rsidRDefault="00FD1E35">
      <w:pP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</w:pPr>
    </w:p>
    <w:p w14:paraId="7F4EE987" w14:textId="77777777" w:rsidR="000B5544" w:rsidRPr="00815E74" w:rsidRDefault="000B5544">
      <w:pP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</w:pPr>
    </w:p>
    <w:sectPr w:rsidR="000B5544" w:rsidRPr="0081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1-05-02T09:44:00Z" w:initials="KR">
    <w:p w14:paraId="7D02B104" w14:textId="795226F6" w:rsidR="00374776" w:rsidRDefault="00374776">
      <w:pPr>
        <w:pStyle w:val="Textkomente"/>
      </w:pPr>
      <w:r>
        <w:rPr>
          <w:rStyle w:val="Odkaznakoment"/>
        </w:rPr>
        <w:annotationRef/>
      </w:r>
      <w:r>
        <w:t xml:space="preserve">Dans une </w:t>
      </w:r>
    </w:p>
  </w:comment>
  <w:comment w:id="1" w:author="Kateřina Remundová" w:date="2021-05-02T09:44:00Z" w:initials="KR">
    <w:p w14:paraId="5FAD9AA2" w14:textId="3A1E0981" w:rsidR="00374776" w:rsidRDefault="00374776">
      <w:pPr>
        <w:pStyle w:val="Textkomente"/>
      </w:pPr>
      <w:r>
        <w:rPr>
          <w:rStyle w:val="Odkaznakoment"/>
        </w:rPr>
        <w:annotationRef/>
      </w:r>
      <w:r>
        <w:t xml:space="preserve">On </w:t>
      </w:r>
    </w:p>
  </w:comment>
  <w:comment w:id="2" w:author="Kateřina Remundová" w:date="2021-05-02T09:44:00Z" w:initials="KR">
    <w:p w14:paraId="2D5F65EB" w14:textId="00A8C9A1" w:rsidR="00374776" w:rsidRDefault="00374776">
      <w:pPr>
        <w:pStyle w:val="Textkomente"/>
      </w:pPr>
      <w:r>
        <w:rPr>
          <w:rStyle w:val="Odkaznakoment"/>
        </w:rPr>
        <w:annotationRef/>
      </w:r>
      <w:r>
        <w:t xml:space="preserve">Sur </w:t>
      </w:r>
    </w:p>
  </w:comment>
  <w:comment w:id="3" w:author="Kateřina Remundová" w:date="2021-05-02T09:44:00Z" w:initials="KR">
    <w:p w14:paraId="664BD5F7" w14:textId="2C0B7BBC" w:rsidR="00374776" w:rsidRPr="00374776" w:rsidRDefault="00374776">
      <w:pPr>
        <w:pStyle w:val="Textkomente"/>
        <w:rPr>
          <w:lang w:val="en-US"/>
        </w:rPr>
      </w:pPr>
      <w:r>
        <w:rPr>
          <w:rStyle w:val="Odkaznakoment"/>
        </w:rPr>
        <w:annotationRef/>
      </w:r>
      <w:proofErr w:type="spellStart"/>
      <w:r w:rsidRPr="00374776">
        <w:rPr>
          <w:lang w:val="en-US"/>
        </w:rPr>
        <w:t>Vsechno</w:t>
      </w:r>
      <w:proofErr w:type="spellEnd"/>
      <w:r w:rsidRPr="00374776">
        <w:rPr>
          <w:lang w:val="en-US"/>
        </w:rPr>
        <w:t xml:space="preserve"> by </w:t>
      </w:r>
      <w:proofErr w:type="spellStart"/>
      <w:r w:rsidRPr="00374776">
        <w:rPr>
          <w:lang w:val="en-US"/>
        </w:rPr>
        <w:t>bylo</w:t>
      </w:r>
      <w:proofErr w:type="spellEnd"/>
      <w:r w:rsidRPr="00374776">
        <w:rPr>
          <w:lang w:val="en-US"/>
        </w:rPr>
        <w:t xml:space="preserve"> </w:t>
      </w:r>
      <w:proofErr w:type="spellStart"/>
      <w:r w:rsidRPr="00374776">
        <w:rPr>
          <w:lang w:val="en-US"/>
        </w:rPr>
        <w:t>lepsi</w:t>
      </w:r>
      <w:proofErr w:type="spellEnd"/>
      <w:r w:rsidRPr="00374776">
        <w:rPr>
          <w:lang w:val="en-US"/>
        </w:rPr>
        <w:t xml:space="preserve"> s </w:t>
      </w:r>
      <w:proofErr w:type="spellStart"/>
      <w:r w:rsidRPr="00374776">
        <w:rPr>
          <w:lang w:val="en-US"/>
        </w:rPr>
        <w:t>neurcit</w:t>
      </w:r>
      <w:r>
        <w:rPr>
          <w:lang w:val="en-US"/>
        </w:rPr>
        <w:t>ym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clenem</w:t>
      </w:r>
      <w:proofErr w:type="spellEnd"/>
      <w:r>
        <w:rPr>
          <w:lang w:val="en-US"/>
        </w:rPr>
        <w:t xml:space="preserve"> </w:t>
      </w:r>
      <w:r w:rsidRPr="00374776">
        <w:rPr>
          <w:lang w:val="en-US"/>
        </w:rPr>
        <w:sym w:font="Wingdings" w:char="F04A"/>
      </w:r>
      <w:r>
        <w:rPr>
          <w:lang w:val="en-US"/>
        </w:rPr>
        <w:t xml:space="preserve"> </w:t>
      </w:r>
    </w:p>
  </w:comment>
  <w:comment w:id="4" w:author="Kateřina Remundová" w:date="2021-05-02T09:45:00Z" w:initials="KR">
    <w:p w14:paraId="24AC3553" w14:textId="57F2DA6A" w:rsidR="00374776" w:rsidRDefault="00374776">
      <w:pPr>
        <w:pStyle w:val="Textkomente"/>
      </w:pPr>
      <w:r>
        <w:rPr>
          <w:rStyle w:val="Odkaznakoment"/>
        </w:rPr>
        <w:annotationRef/>
      </w:r>
      <w:r>
        <w:t xml:space="preserve">Sur </w:t>
      </w:r>
    </w:p>
  </w:comment>
  <w:comment w:id="5" w:author="Kateřina Remundová" w:date="2021-05-02T09:45:00Z" w:initials="KR">
    <w:p w14:paraId="1AB20C2C" w14:textId="1B0F383C" w:rsidR="00374776" w:rsidRDefault="00374776">
      <w:pPr>
        <w:pStyle w:val="Textkomente"/>
      </w:pPr>
      <w:r>
        <w:rPr>
          <w:rStyle w:val="Odkaznakoment"/>
        </w:rPr>
        <w:annotationRef/>
      </w:r>
      <w:proofErr w:type="spellStart"/>
      <w:r>
        <w:t>Récémment</w:t>
      </w:r>
      <w:proofErr w:type="spellEnd"/>
      <w:r>
        <w:t xml:space="preserve"> </w:t>
      </w:r>
    </w:p>
  </w:comment>
  <w:comment w:id="6" w:author="Kateřina Remundová" w:date="2021-05-02T09:45:00Z" w:initials="KR">
    <w:p w14:paraId="31ED1749" w14:textId="45B4BAA4" w:rsidR="00374776" w:rsidRDefault="00374776">
      <w:pPr>
        <w:pStyle w:val="Textkomente"/>
      </w:pPr>
      <w:r>
        <w:rPr>
          <w:rStyle w:val="Odkaznakoment"/>
        </w:rPr>
        <w:annotationRef/>
      </w:r>
      <w:r>
        <w:t xml:space="preserve">Une </w:t>
      </w:r>
    </w:p>
  </w:comment>
  <w:comment w:id="7" w:author="Kateřina Remundová" w:date="2021-05-02T09:46:00Z" w:initials="KR">
    <w:p w14:paraId="4168EF88" w14:textId="0BF3D6BC" w:rsidR="00374776" w:rsidRDefault="00374776">
      <w:pPr>
        <w:pStyle w:val="Textkomente"/>
      </w:pPr>
      <w:r>
        <w:rPr>
          <w:rStyle w:val="Odkaznakoment"/>
        </w:rPr>
        <w:annotationRef/>
      </w:r>
      <w:r>
        <w:t xml:space="preserve">? réparée </w:t>
      </w:r>
    </w:p>
  </w:comment>
  <w:comment w:id="8" w:author="Kateřina Remundová" w:date="2021-05-02T09:46:00Z" w:initials="KR">
    <w:p w14:paraId="2481947C" w14:textId="41832911" w:rsidR="00374776" w:rsidRDefault="00374776">
      <w:pPr>
        <w:pStyle w:val="Textkomente"/>
      </w:pPr>
      <w:r>
        <w:rPr>
          <w:rStyle w:val="Odkaznakoment"/>
        </w:rPr>
        <w:annotationRef/>
      </w:r>
      <w:r>
        <w:t xml:space="preserve">La culture </w:t>
      </w:r>
    </w:p>
  </w:comment>
  <w:comment w:id="9" w:author="Kateřina Remundová" w:date="2021-05-02T09:46:00Z" w:initials="KR">
    <w:p w14:paraId="5FCB4099" w14:textId="0870462C" w:rsidR="00374776" w:rsidRDefault="00374776">
      <w:pPr>
        <w:pStyle w:val="Textkomente"/>
      </w:pPr>
      <w:r>
        <w:rPr>
          <w:rStyle w:val="Odkaznakoment"/>
        </w:rPr>
        <w:annotationRef/>
      </w:r>
      <w:r>
        <w:t xml:space="preserve">De </w:t>
      </w:r>
    </w:p>
  </w:comment>
  <w:comment w:id="10" w:author="Kateřina Remundová" w:date="2021-05-02T09:46:00Z" w:initials="KR">
    <w:p w14:paraId="5640AC6C" w14:textId="1D81BFA8" w:rsidR="00374776" w:rsidRDefault="00374776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t xml:space="preserve">Où </w:t>
      </w:r>
    </w:p>
  </w:comment>
  <w:comment w:id="11" w:author="Kateřina Remundová" w:date="2021-05-02T09:47:00Z" w:initials="KR">
    <w:p w14:paraId="15A26348" w14:textId="1810FC36" w:rsidR="00374776" w:rsidRDefault="00374776">
      <w:pPr>
        <w:pStyle w:val="Textkomente"/>
      </w:pPr>
      <w:r>
        <w:rPr>
          <w:rStyle w:val="Odkaznakoment"/>
        </w:rPr>
        <w:annotationRef/>
      </w:r>
      <w:r>
        <w:t xml:space="preserve">Une </w:t>
      </w:r>
    </w:p>
  </w:comment>
  <w:comment w:id="12" w:author="Kateřina Remundová" w:date="2021-05-02T09:47:00Z" w:initials="KR">
    <w:p w14:paraId="5EA8573E" w14:textId="737DD8AE" w:rsidR="00374776" w:rsidRDefault="00374776">
      <w:pPr>
        <w:pStyle w:val="Textkomente"/>
      </w:pPr>
      <w:r>
        <w:rPr>
          <w:rStyle w:val="Odkaznakoment"/>
        </w:rPr>
        <w:annotationRef/>
      </w:r>
      <w:proofErr w:type="spellStart"/>
      <w:r>
        <w:t>Fast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02B104" w15:done="0"/>
  <w15:commentEx w15:paraId="5FAD9AA2" w15:done="0"/>
  <w15:commentEx w15:paraId="2D5F65EB" w15:done="0"/>
  <w15:commentEx w15:paraId="664BD5F7" w15:done="0"/>
  <w15:commentEx w15:paraId="24AC3553" w15:done="0"/>
  <w15:commentEx w15:paraId="1AB20C2C" w15:done="0"/>
  <w15:commentEx w15:paraId="31ED1749" w15:done="0"/>
  <w15:commentEx w15:paraId="4168EF88" w15:done="0"/>
  <w15:commentEx w15:paraId="2481947C" w15:done="0"/>
  <w15:commentEx w15:paraId="5FCB4099" w15:done="0"/>
  <w15:commentEx w15:paraId="5640AC6C" w15:done="0"/>
  <w15:commentEx w15:paraId="15A26348" w15:done="0"/>
  <w15:commentEx w15:paraId="5EA857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8F2E4" w16cex:dateUtc="2021-05-02T07:44:00Z"/>
  <w16cex:commentExtensible w16cex:durableId="2438F2FA" w16cex:dateUtc="2021-05-02T07:44:00Z"/>
  <w16cex:commentExtensible w16cex:durableId="2438F301" w16cex:dateUtc="2021-05-02T07:44:00Z"/>
  <w16cex:commentExtensible w16cex:durableId="2438F318" w16cex:dateUtc="2021-05-02T07:44:00Z"/>
  <w16cex:commentExtensible w16cex:durableId="2438F332" w16cex:dateUtc="2021-05-02T07:45:00Z"/>
  <w16cex:commentExtensible w16cex:durableId="2438F34A" w16cex:dateUtc="2021-05-02T07:45:00Z"/>
  <w16cex:commentExtensible w16cex:durableId="2438F353" w16cex:dateUtc="2021-05-02T07:45:00Z"/>
  <w16cex:commentExtensible w16cex:durableId="2438F363" w16cex:dateUtc="2021-05-02T07:46:00Z"/>
  <w16cex:commentExtensible w16cex:durableId="2438F370" w16cex:dateUtc="2021-05-02T07:46:00Z"/>
  <w16cex:commentExtensible w16cex:durableId="2438F37B" w16cex:dateUtc="2021-05-02T07:46:00Z"/>
  <w16cex:commentExtensible w16cex:durableId="2438F38B" w16cex:dateUtc="2021-05-02T07:46:00Z"/>
  <w16cex:commentExtensible w16cex:durableId="2438F3A3" w16cex:dateUtc="2021-05-02T07:47:00Z"/>
  <w16cex:commentExtensible w16cex:durableId="2438F3AF" w16cex:dateUtc="2021-05-02T0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02B104" w16cid:durableId="2438F2E4"/>
  <w16cid:commentId w16cid:paraId="5FAD9AA2" w16cid:durableId="2438F2FA"/>
  <w16cid:commentId w16cid:paraId="2D5F65EB" w16cid:durableId="2438F301"/>
  <w16cid:commentId w16cid:paraId="664BD5F7" w16cid:durableId="2438F318"/>
  <w16cid:commentId w16cid:paraId="24AC3553" w16cid:durableId="2438F332"/>
  <w16cid:commentId w16cid:paraId="1AB20C2C" w16cid:durableId="2438F34A"/>
  <w16cid:commentId w16cid:paraId="31ED1749" w16cid:durableId="2438F353"/>
  <w16cid:commentId w16cid:paraId="4168EF88" w16cid:durableId="2438F363"/>
  <w16cid:commentId w16cid:paraId="2481947C" w16cid:durableId="2438F370"/>
  <w16cid:commentId w16cid:paraId="5FCB4099" w16cid:durableId="2438F37B"/>
  <w16cid:commentId w16cid:paraId="5640AC6C" w16cid:durableId="2438F38B"/>
  <w16cid:commentId w16cid:paraId="15A26348" w16cid:durableId="2438F3A3"/>
  <w16cid:commentId w16cid:paraId="5EA8573E" w16cid:durableId="2438F3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A43EE" w14:textId="77777777" w:rsidR="007E67FB" w:rsidRDefault="007E67FB" w:rsidP="00E42DA4">
      <w:pPr>
        <w:spacing w:after="0" w:line="240" w:lineRule="auto"/>
      </w:pPr>
      <w:r>
        <w:separator/>
      </w:r>
    </w:p>
  </w:endnote>
  <w:endnote w:type="continuationSeparator" w:id="0">
    <w:p w14:paraId="5DD17487" w14:textId="77777777" w:rsidR="007E67FB" w:rsidRDefault="007E67FB" w:rsidP="00E4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0E9BF" w14:textId="77777777" w:rsidR="007E67FB" w:rsidRDefault="007E67FB" w:rsidP="00E42DA4">
      <w:pPr>
        <w:spacing w:after="0" w:line="240" w:lineRule="auto"/>
      </w:pPr>
      <w:r>
        <w:separator/>
      </w:r>
    </w:p>
  </w:footnote>
  <w:footnote w:type="continuationSeparator" w:id="0">
    <w:p w14:paraId="6766922E" w14:textId="77777777" w:rsidR="007E67FB" w:rsidRDefault="007E67FB" w:rsidP="00E42DA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FE"/>
    <w:rsid w:val="0001468B"/>
    <w:rsid w:val="00057BB8"/>
    <w:rsid w:val="000A1B07"/>
    <w:rsid w:val="000A605F"/>
    <w:rsid w:val="000A60C1"/>
    <w:rsid w:val="000B5544"/>
    <w:rsid w:val="000F0E8F"/>
    <w:rsid w:val="001033F0"/>
    <w:rsid w:val="00131DC1"/>
    <w:rsid w:val="00146112"/>
    <w:rsid w:val="00165EE6"/>
    <w:rsid w:val="00186EA1"/>
    <w:rsid w:val="001B77EE"/>
    <w:rsid w:val="0020280C"/>
    <w:rsid w:val="002476AA"/>
    <w:rsid w:val="002706AC"/>
    <w:rsid w:val="002B6B35"/>
    <w:rsid w:val="002E0BDA"/>
    <w:rsid w:val="00334F58"/>
    <w:rsid w:val="003411FE"/>
    <w:rsid w:val="00374776"/>
    <w:rsid w:val="003A570B"/>
    <w:rsid w:val="003E2025"/>
    <w:rsid w:val="00406BA4"/>
    <w:rsid w:val="00442D29"/>
    <w:rsid w:val="004567EB"/>
    <w:rsid w:val="004B10AB"/>
    <w:rsid w:val="004C4BFE"/>
    <w:rsid w:val="004F6FCA"/>
    <w:rsid w:val="0052168F"/>
    <w:rsid w:val="00552FB1"/>
    <w:rsid w:val="00564549"/>
    <w:rsid w:val="005B1645"/>
    <w:rsid w:val="005C0D07"/>
    <w:rsid w:val="005C7B0B"/>
    <w:rsid w:val="00621070"/>
    <w:rsid w:val="00635370"/>
    <w:rsid w:val="00650835"/>
    <w:rsid w:val="00656F9A"/>
    <w:rsid w:val="00682AB4"/>
    <w:rsid w:val="006A3541"/>
    <w:rsid w:val="006D7685"/>
    <w:rsid w:val="00702D14"/>
    <w:rsid w:val="007032C4"/>
    <w:rsid w:val="00712B4D"/>
    <w:rsid w:val="00782AE7"/>
    <w:rsid w:val="007A4B12"/>
    <w:rsid w:val="007A6706"/>
    <w:rsid w:val="007C36E3"/>
    <w:rsid w:val="007E67FB"/>
    <w:rsid w:val="0080770F"/>
    <w:rsid w:val="00815CF6"/>
    <w:rsid w:val="00815E74"/>
    <w:rsid w:val="008337C9"/>
    <w:rsid w:val="00847A8D"/>
    <w:rsid w:val="00856C4B"/>
    <w:rsid w:val="008C5CFD"/>
    <w:rsid w:val="00942555"/>
    <w:rsid w:val="0095185B"/>
    <w:rsid w:val="00955C31"/>
    <w:rsid w:val="00963910"/>
    <w:rsid w:val="00970170"/>
    <w:rsid w:val="00974768"/>
    <w:rsid w:val="00977E34"/>
    <w:rsid w:val="009C571E"/>
    <w:rsid w:val="009D4DC5"/>
    <w:rsid w:val="00A22C30"/>
    <w:rsid w:val="00A55CFF"/>
    <w:rsid w:val="00A723AC"/>
    <w:rsid w:val="00A85750"/>
    <w:rsid w:val="00AC1DF5"/>
    <w:rsid w:val="00B85CC6"/>
    <w:rsid w:val="00B95586"/>
    <w:rsid w:val="00BB06DE"/>
    <w:rsid w:val="00BB615F"/>
    <w:rsid w:val="00BC137D"/>
    <w:rsid w:val="00BD0398"/>
    <w:rsid w:val="00BE3B92"/>
    <w:rsid w:val="00BE55DE"/>
    <w:rsid w:val="00C013CC"/>
    <w:rsid w:val="00C03768"/>
    <w:rsid w:val="00C12D15"/>
    <w:rsid w:val="00C42803"/>
    <w:rsid w:val="00C50B35"/>
    <w:rsid w:val="00C748D5"/>
    <w:rsid w:val="00C81BE3"/>
    <w:rsid w:val="00C933E5"/>
    <w:rsid w:val="00CA49CF"/>
    <w:rsid w:val="00CC2B84"/>
    <w:rsid w:val="00D6215B"/>
    <w:rsid w:val="00D6326A"/>
    <w:rsid w:val="00D65FFD"/>
    <w:rsid w:val="00D740C3"/>
    <w:rsid w:val="00DB5510"/>
    <w:rsid w:val="00DC2771"/>
    <w:rsid w:val="00E42DA4"/>
    <w:rsid w:val="00E45BD8"/>
    <w:rsid w:val="00E51256"/>
    <w:rsid w:val="00EB0BC5"/>
    <w:rsid w:val="00EF5C63"/>
    <w:rsid w:val="00F30456"/>
    <w:rsid w:val="00F477C3"/>
    <w:rsid w:val="00FD1E35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421B"/>
  <w15:chartTrackingRefBased/>
  <w15:docId w15:val="{050B10BA-9BA8-4FBB-8EC6-1E3253C4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2DA4"/>
    <w:rPr>
      <w:lang w:val="fr-FR"/>
    </w:rPr>
  </w:style>
  <w:style w:type="paragraph" w:styleId="Zpat">
    <w:name w:val="footer"/>
    <w:basedOn w:val="Normln"/>
    <w:link w:val="ZpatChar"/>
    <w:uiPriority w:val="99"/>
    <w:unhideWhenUsed/>
    <w:rsid w:val="00E4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2DA4"/>
    <w:rPr>
      <w:lang w:val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374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47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4776"/>
    <w:rPr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4776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Havlíčková</dc:creator>
  <cp:keywords/>
  <dc:description/>
  <cp:lastModifiedBy>Kateřina Remundová</cp:lastModifiedBy>
  <cp:revision>4</cp:revision>
  <dcterms:created xsi:type="dcterms:W3CDTF">2021-04-30T18:28:00Z</dcterms:created>
  <dcterms:modified xsi:type="dcterms:W3CDTF">2021-05-02T07:47:00Z</dcterms:modified>
</cp:coreProperties>
</file>