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2E175B" w:rsidRPr="002E175B" w:rsidRDefault="002E175B" w:rsidP="002E175B">
      <w:pPr>
        <w:ind w:left="947" w:hanging="720"/>
        <w:rPr>
          <w:rFonts w:ascii="Times New Roman" w:hAnsi="Times New Roman" w:cs="Times New Roman"/>
        </w:rPr>
      </w:pPr>
    </w:p>
    <w:p w:rsidR="002E175B" w:rsidRPr="002E175B" w:rsidRDefault="002E175B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 xml:space="preserve">Victor-Lévy </w:t>
      </w:r>
      <w:r w:rsidRPr="002E175B">
        <w:rPr>
          <w:rFonts w:ascii="Times New Roman" w:hAnsi="Times New Roman" w:cs="Times New Roman"/>
          <w:b/>
        </w:rPr>
        <w:t>Beaulieu</w:t>
      </w:r>
      <w:r w:rsidRPr="002E175B">
        <w:rPr>
          <w:rFonts w:ascii="Times New Roman" w:hAnsi="Times New Roman" w:cs="Times New Roman"/>
        </w:rPr>
        <w:t>: En attendant Trudot, La Maison cassée,  La Nuit de la grande citrouille, La Tête de Monsieur Ferron ou les Chians</w:t>
      </w:r>
    </w:p>
    <w:p w:rsidR="00017DB7" w:rsidRPr="002E175B" w:rsidRDefault="002E175B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 xml:space="preserve">Jena-Pierre </w:t>
      </w:r>
      <w:r w:rsidRPr="002E175B">
        <w:rPr>
          <w:rFonts w:ascii="Times New Roman" w:hAnsi="Times New Roman" w:cs="Times New Roman"/>
          <w:b/>
        </w:rPr>
        <w:t>Barbeau</w:t>
      </w:r>
      <w:r w:rsidRPr="002E175B">
        <w:rPr>
          <w:rFonts w:ascii="Times New Roman" w:hAnsi="Times New Roman" w:cs="Times New Roman"/>
        </w:rPr>
        <w:t>: Ben-Ur, Coeur de papa, Émile et une jeune nuit; Joualez-moi d’amour, La Vénus d’Émilio, Le Grand Poucet, Le Chemin de Lacoix, Manon Last Call</w:t>
      </w:r>
    </w:p>
    <w:p w:rsidR="002E175B" w:rsidRDefault="002E175B" w:rsidP="002E175B">
      <w:pPr>
        <w:ind w:left="94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Denise </w:t>
      </w:r>
      <w:r>
        <w:rPr>
          <w:rFonts w:ascii="Times New Roman" w:hAnsi="Times New Roman" w:cs="Times New Roman"/>
          <w:b/>
        </w:rPr>
        <w:t>Boucher</w:t>
      </w:r>
      <w:r>
        <w:rPr>
          <w:rFonts w:ascii="Times New Roman" w:hAnsi="Times New Roman" w:cs="Times New Roman"/>
        </w:rPr>
        <w:t>: Les Fées on soif</w:t>
      </w:r>
    </w:p>
    <w:p w:rsidR="002E175B" w:rsidRPr="002E175B" w:rsidRDefault="002E175B" w:rsidP="002E175B">
      <w:pPr>
        <w:ind w:left="94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Normand </w:t>
      </w:r>
      <w:r>
        <w:rPr>
          <w:rFonts w:ascii="Times New Roman" w:hAnsi="Times New Roman" w:cs="Times New Roman"/>
          <w:b/>
        </w:rPr>
        <w:t>Chaurette</w:t>
      </w:r>
      <w:r>
        <w:rPr>
          <w:rFonts w:ascii="Times New Roman" w:hAnsi="Times New Roman" w:cs="Times New Roman"/>
        </w:rPr>
        <w:t>: Scènes d‘enfant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 xml:space="preserve">Jean-Marc </w:t>
      </w:r>
      <w:r w:rsidRPr="002E175B">
        <w:rPr>
          <w:rFonts w:ascii="Times New Roman" w:hAnsi="Times New Roman" w:cs="Times New Roman"/>
          <w:b/>
        </w:rPr>
        <w:t>Dalpé</w:t>
      </w:r>
      <w:r w:rsidRPr="002E175B">
        <w:rPr>
          <w:rFonts w:ascii="Times New Roman" w:hAnsi="Times New Roman" w:cs="Times New Roman"/>
        </w:rPr>
        <w:t>: Le Chien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 xml:space="preserve">Marcel </w:t>
      </w:r>
      <w:r w:rsidRPr="002356E5">
        <w:rPr>
          <w:rFonts w:ascii="Times New Roman" w:hAnsi="Times New Roman" w:cs="Times New Roman"/>
          <w:b/>
        </w:rPr>
        <w:t>Dubé</w:t>
      </w:r>
      <w:r w:rsidRPr="002E175B">
        <w:rPr>
          <w:rFonts w:ascii="Times New Roman" w:hAnsi="Times New Roman" w:cs="Times New Roman"/>
        </w:rPr>
        <w:t xml:space="preserve">: </w:t>
      </w:r>
      <w:r w:rsidR="002356E5">
        <w:rPr>
          <w:rFonts w:ascii="Times New Roman" w:hAnsi="Times New Roman" w:cs="Times New Roman"/>
        </w:rPr>
        <w:t xml:space="preserve">Au retour des oies blanches, Les Veaux dimanches, Florence, Réformiste ou l’homme des hommes,  </w:t>
      </w:r>
      <w:r w:rsidRPr="002E175B">
        <w:rPr>
          <w:rFonts w:ascii="Times New Roman" w:hAnsi="Times New Roman" w:cs="Times New Roman"/>
        </w:rPr>
        <w:t>Un simple soldat, Montréal</w:t>
      </w:r>
    </w:p>
    <w:p w:rsidR="00017DB7" w:rsidRPr="002356E5" w:rsidRDefault="002356E5" w:rsidP="002E175B">
      <w:pPr>
        <w:ind w:left="94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René-Daniel </w:t>
      </w:r>
      <w:r>
        <w:rPr>
          <w:rFonts w:ascii="Times New Roman" w:hAnsi="Times New Roman" w:cs="Times New Roman"/>
          <w:b/>
        </w:rPr>
        <w:t>Dubois</w:t>
      </w:r>
      <w:r>
        <w:rPr>
          <w:rFonts w:ascii="Times New Roman" w:hAnsi="Times New Roman" w:cs="Times New Roman"/>
        </w:rPr>
        <w:t>: Panique à Longueil, Et Laura ne répondait rien, 26 bis, impasse du colonel Foissy</w:t>
      </w:r>
    </w:p>
    <w:p w:rsidR="00017DB7" w:rsidRPr="002E175B" w:rsidRDefault="00017DB7" w:rsidP="002356E5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 xml:space="preserve">Réjean </w:t>
      </w:r>
      <w:r w:rsidRPr="002356E5">
        <w:rPr>
          <w:rFonts w:ascii="Times New Roman" w:hAnsi="Times New Roman" w:cs="Times New Roman"/>
          <w:b/>
        </w:rPr>
        <w:t>Ducharme</w:t>
      </w:r>
      <w:r w:rsidRPr="002E175B">
        <w:rPr>
          <w:rFonts w:ascii="Times New Roman" w:hAnsi="Times New Roman" w:cs="Times New Roman"/>
        </w:rPr>
        <w:t xml:space="preserve">: </w:t>
      </w:r>
      <w:r w:rsidR="002356E5">
        <w:rPr>
          <w:rFonts w:ascii="Times New Roman" w:hAnsi="Times New Roman" w:cs="Times New Roman"/>
        </w:rPr>
        <w:t xml:space="preserve">Ines Pérée et Inat tendu, </w:t>
      </w:r>
      <w:r w:rsidRPr="002E175B">
        <w:rPr>
          <w:rFonts w:ascii="Times New Roman" w:hAnsi="Times New Roman" w:cs="Times New Roman"/>
        </w:rPr>
        <w:t>Ha ha!...</w:t>
      </w:r>
      <w:r w:rsidR="002356E5" w:rsidRPr="002E175B">
        <w:rPr>
          <w:rFonts w:ascii="Times New Roman" w:hAnsi="Times New Roman" w:cs="Times New Roman"/>
        </w:rPr>
        <w:t xml:space="preserve"> </w:t>
      </w:r>
    </w:p>
    <w:p w:rsidR="00017DB7" w:rsidRPr="002E175B" w:rsidRDefault="00017DB7" w:rsidP="002356E5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 xml:space="preserve">Jacques </w:t>
      </w:r>
      <w:r w:rsidRPr="002356E5">
        <w:rPr>
          <w:rFonts w:ascii="Times New Roman" w:hAnsi="Times New Roman" w:cs="Times New Roman"/>
          <w:b/>
        </w:rPr>
        <w:t>Ferron</w:t>
      </w:r>
      <w:r w:rsidRPr="002E175B">
        <w:rPr>
          <w:rFonts w:ascii="Times New Roman" w:hAnsi="Times New Roman" w:cs="Times New Roman"/>
        </w:rPr>
        <w:t>: L' Ogre; Tante Élise ou le prix de l'amour; Cazou ou le prix de la virginité; Le Don Juan chrétien; Les Grands soleils</w:t>
      </w:r>
      <w:r w:rsidR="002356E5">
        <w:rPr>
          <w:rFonts w:ascii="Times New Roman" w:hAnsi="Times New Roman" w:cs="Times New Roman"/>
        </w:rPr>
        <w:t>,</w:t>
      </w:r>
      <w:r w:rsidRPr="002E175B">
        <w:rPr>
          <w:rFonts w:ascii="Times New Roman" w:hAnsi="Times New Roman" w:cs="Times New Roman"/>
        </w:rPr>
        <w:t xml:space="preserve"> La T</w:t>
      </w:r>
      <w:r w:rsidR="002E175B" w:rsidRPr="002E175B">
        <w:rPr>
          <w:rFonts w:ascii="Times New Roman" w:hAnsi="Times New Roman" w:cs="Times New Roman"/>
        </w:rPr>
        <w:t>ê</w:t>
      </w:r>
      <w:r w:rsidRPr="002E175B">
        <w:rPr>
          <w:rFonts w:ascii="Times New Roman" w:hAnsi="Times New Roman" w:cs="Times New Roman"/>
        </w:rPr>
        <w:t>te du Roi; Le Dodu; La Mort de Monsieur Borduas; Le Permis de dramatur</w:t>
      </w:r>
      <w:r w:rsidR="002356E5">
        <w:rPr>
          <w:rFonts w:ascii="Times New Roman" w:hAnsi="Times New Roman" w:cs="Times New Roman"/>
        </w:rPr>
        <w:t>ge; L'Impromptu des deux chiens</w:t>
      </w:r>
    </w:p>
    <w:p w:rsidR="00017DB7" w:rsidRPr="00226AE0" w:rsidRDefault="00226AE0" w:rsidP="002E175B">
      <w:pPr>
        <w:ind w:left="94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Michel </w:t>
      </w:r>
      <w:r>
        <w:rPr>
          <w:rFonts w:ascii="Times New Roman" w:hAnsi="Times New Roman" w:cs="Times New Roman"/>
          <w:b/>
        </w:rPr>
        <w:t>Garneau</w:t>
      </w:r>
      <w:r>
        <w:rPr>
          <w:rFonts w:ascii="Times New Roman" w:hAnsi="Times New Roman" w:cs="Times New Roman"/>
        </w:rPr>
        <w:t>: Émilie ne sera pas cueillie par une anémone, Abriés Désabriées, Les Neiges. Le Bonhomme de sept-heures, Gilgamesh, Straus et Pesant (et Rosa)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 xml:space="preserve">Claude </w:t>
      </w:r>
      <w:r w:rsidRPr="00226AE0">
        <w:rPr>
          <w:rFonts w:ascii="Times New Roman" w:hAnsi="Times New Roman" w:cs="Times New Roman"/>
          <w:b/>
        </w:rPr>
        <w:t>Gavreau</w:t>
      </w:r>
      <w:r w:rsidRPr="002E175B">
        <w:rPr>
          <w:rFonts w:ascii="Times New Roman" w:hAnsi="Times New Roman" w:cs="Times New Roman"/>
        </w:rPr>
        <w:t>: La Charge de l'orignal épormyable</w:t>
      </w:r>
    </w:p>
    <w:p w:rsidR="00226AE0" w:rsidRDefault="004F1A3E" w:rsidP="002E175B">
      <w:pPr>
        <w:ind w:left="94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Gratien</w:t>
      </w:r>
      <w:r>
        <w:rPr>
          <w:rFonts w:ascii="Times New Roman" w:hAnsi="Times New Roman" w:cs="Times New Roman"/>
          <w:b/>
        </w:rPr>
        <w:t>Gélinas</w:t>
      </w:r>
      <w:r>
        <w:rPr>
          <w:rFonts w:ascii="Times New Roman" w:hAnsi="Times New Roman" w:cs="Times New Roman"/>
        </w:rPr>
        <w:t>: Tit-Coq, Bousille et les justes, Hier les enfants dansaient, La Passion de Narcisse Mondoux</w:t>
      </w:r>
    </w:p>
    <w:p w:rsidR="002505CD" w:rsidRDefault="002505CD" w:rsidP="002E175B">
      <w:pPr>
        <w:ind w:left="94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</w:t>
      </w:r>
      <w:r>
        <w:rPr>
          <w:rFonts w:ascii="Times New Roman" w:hAnsi="Times New Roman" w:cs="Times New Roman"/>
          <w:b/>
        </w:rPr>
        <w:t>Gurik</w:t>
      </w:r>
      <w:r>
        <w:rPr>
          <w:rFonts w:ascii="Times New Roman" w:hAnsi="Times New Roman" w:cs="Times New Roman"/>
        </w:rPr>
        <w:t>: La Tabernacle à trois étages, Le procès de Jean-Baptiste,  Le Cahmpion, La Baie des Jacques, Le Pendu, Hamlet, prince du Québec</w:t>
      </w:r>
    </w:p>
    <w:p w:rsidR="00017DB7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 xml:space="preserve">Anne </w:t>
      </w:r>
      <w:r w:rsidRPr="000A1675">
        <w:rPr>
          <w:rFonts w:ascii="Times New Roman" w:hAnsi="Times New Roman" w:cs="Times New Roman"/>
          <w:b/>
        </w:rPr>
        <w:t>Hébert</w:t>
      </w:r>
      <w:r w:rsidRPr="002E175B">
        <w:rPr>
          <w:rFonts w:ascii="Times New Roman" w:hAnsi="Times New Roman" w:cs="Times New Roman"/>
        </w:rPr>
        <w:t>: La Cage: La Cage</w:t>
      </w:r>
      <w:r w:rsidR="000A1675">
        <w:rPr>
          <w:rFonts w:ascii="Times New Roman" w:hAnsi="Times New Roman" w:cs="Times New Roman"/>
        </w:rPr>
        <w:t>,</w:t>
      </w:r>
      <w:r w:rsidRPr="002E175B">
        <w:rPr>
          <w:rFonts w:ascii="Times New Roman" w:hAnsi="Times New Roman" w:cs="Times New Roman"/>
        </w:rPr>
        <w:t xml:space="preserve"> L'Île de la Demoiselle</w:t>
      </w:r>
      <w:r w:rsidR="000A1675">
        <w:rPr>
          <w:rFonts w:ascii="Times New Roman" w:hAnsi="Times New Roman" w:cs="Times New Roman"/>
        </w:rPr>
        <w:t xml:space="preserve">, </w:t>
      </w:r>
      <w:r w:rsidRPr="002E175B">
        <w:rPr>
          <w:rFonts w:ascii="Times New Roman" w:hAnsi="Times New Roman" w:cs="Times New Roman"/>
        </w:rPr>
        <w:t>Le Temps sauvage; La Merci</w:t>
      </w:r>
      <w:r w:rsidR="000A1675">
        <w:rPr>
          <w:rFonts w:ascii="Times New Roman" w:hAnsi="Times New Roman" w:cs="Times New Roman"/>
        </w:rPr>
        <w:t>è</w:t>
      </w:r>
      <w:r w:rsidRPr="002E175B">
        <w:rPr>
          <w:rFonts w:ascii="Times New Roman" w:hAnsi="Times New Roman" w:cs="Times New Roman"/>
        </w:rPr>
        <w:t>re assassinée</w:t>
      </w:r>
      <w:r w:rsidR="000A1675">
        <w:rPr>
          <w:rFonts w:ascii="Times New Roman" w:hAnsi="Times New Roman" w:cs="Times New Roman"/>
        </w:rPr>
        <w:t>,</w:t>
      </w:r>
      <w:r w:rsidRPr="002E175B">
        <w:rPr>
          <w:rFonts w:ascii="Times New Roman" w:hAnsi="Times New Roman" w:cs="Times New Roman"/>
        </w:rPr>
        <w:t xml:space="preserve"> Les Invités au proc</w:t>
      </w:r>
      <w:r w:rsidR="000A1675">
        <w:rPr>
          <w:rFonts w:ascii="Times New Roman" w:hAnsi="Times New Roman" w:cs="Times New Roman"/>
        </w:rPr>
        <w:t>è</w:t>
      </w:r>
    </w:p>
    <w:p w:rsidR="004C61B4" w:rsidRDefault="004C61B4" w:rsidP="002E175B">
      <w:pPr>
        <w:ind w:left="94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Roland </w:t>
      </w:r>
      <w:r>
        <w:rPr>
          <w:rFonts w:ascii="Times New Roman" w:hAnsi="Times New Roman" w:cs="Times New Roman"/>
          <w:b/>
        </w:rPr>
        <w:t>Lepage</w:t>
      </w:r>
      <w:r>
        <w:rPr>
          <w:rFonts w:ascii="Times New Roman" w:hAnsi="Times New Roman" w:cs="Times New Roman"/>
        </w:rPr>
        <w:t>: e temps d’une vie, La pétaudière, La complainte des hivers rouges</w:t>
      </w:r>
    </w:p>
    <w:p w:rsidR="004C61B4" w:rsidRDefault="004C61B4" w:rsidP="002E175B">
      <w:pPr>
        <w:ind w:left="94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Françoise </w:t>
      </w:r>
      <w:r>
        <w:rPr>
          <w:rFonts w:ascii="Times New Roman" w:hAnsi="Times New Roman" w:cs="Times New Roman"/>
          <w:b/>
        </w:rPr>
        <w:t>Loranger</w:t>
      </w:r>
      <w:r>
        <w:rPr>
          <w:rFonts w:ascii="Times New Roman" w:hAnsi="Times New Roman" w:cs="Times New Roman"/>
        </w:rPr>
        <w:t>: Double jeu, Encore cinq minutes, Le Chemin du Roy, Un jour, une maison</w:t>
      </w:r>
    </w:p>
    <w:p w:rsidR="004C61B4" w:rsidRDefault="004C61B4" w:rsidP="002E175B">
      <w:pPr>
        <w:ind w:left="94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Antotnine </w:t>
      </w:r>
      <w:r>
        <w:rPr>
          <w:rFonts w:ascii="Times New Roman" w:hAnsi="Times New Roman" w:cs="Times New Roman"/>
          <w:b/>
        </w:rPr>
        <w:t>Maillet</w:t>
      </w:r>
      <w:r>
        <w:rPr>
          <w:rFonts w:ascii="Times New Roman" w:hAnsi="Times New Roman" w:cs="Times New Roman"/>
        </w:rPr>
        <w:t xml:space="preserve">: La Veuve enragée, Les Crasseux, </w:t>
      </w:r>
      <w:r w:rsidR="00D4723F">
        <w:rPr>
          <w:rFonts w:ascii="Times New Roman" w:hAnsi="Times New Roman" w:cs="Times New Roman"/>
        </w:rPr>
        <w:t>La Sagouine, Évangéline Deusse</w:t>
      </w:r>
    </w:p>
    <w:p w:rsidR="00D4723F" w:rsidRPr="00D4723F" w:rsidRDefault="00D4723F" w:rsidP="002E175B">
      <w:pPr>
        <w:ind w:left="94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Jovette </w:t>
      </w:r>
      <w:r>
        <w:rPr>
          <w:rFonts w:ascii="Times New Roman" w:hAnsi="Times New Roman" w:cs="Times New Roman"/>
          <w:b/>
        </w:rPr>
        <w:t>Marchessault</w:t>
      </w:r>
      <w:r>
        <w:rPr>
          <w:rFonts w:ascii="Times New Roman" w:hAnsi="Times New Roman" w:cs="Times New Roman"/>
        </w:rPr>
        <w:t>: Triptyque lesbien, Le voyage magnifique d’Emily Carr</w:t>
      </w:r>
    </w:p>
    <w:p w:rsidR="00017DB7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 xml:space="preserve">Marco </w:t>
      </w:r>
      <w:r w:rsidRPr="00D4723F">
        <w:rPr>
          <w:rFonts w:ascii="Times New Roman" w:hAnsi="Times New Roman" w:cs="Times New Roman"/>
          <w:b/>
        </w:rPr>
        <w:t>Micone</w:t>
      </w:r>
      <w:r w:rsidRPr="002E175B">
        <w:rPr>
          <w:rFonts w:ascii="Times New Roman" w:hAnsi="Times New Roman" w:cs="Times New Roman"/>
        </w:rPr>
        <w:t xml:space="preserve">: Addolorata, </w:t>
      </w:r>
      <w:r w:rsidR="00D4723F">
        <w:rPr>
          <w:rFonts w:ascii="Times New Roman" w:hAnsi="Times New Roman" w:cs="Times New Roman"/>
        </w:rPr>
        <w:t>Déjà l’agonie</w:t>
      </w:r>
    </w:p>
    <w:p w:rsidR="00D4723F" w:rsidRDefault="00D4723F" w:rsidP="002E175B">
      <w:pPr>
        <w:ind w:left="94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Wajdi </w:t>
      </w:r>
      <w:r w:rsidRPr="00D4723F">
        <w:rPr>
          <w:rFonts w:ascii="Times New Roman" w:hAnsi="Times New Roman" w:cs="Times New Roman"/>
          <w:b/>
        </w:rPr>
        <w:t>Mouawad</w:t>
      </w:r>
      <w:r w:rsidRPr="00D4723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Littoral</w:t>
      </w:r>
    </w:p>
    <w:p w:rsidR="00D4723F" w:rsidRDefault="00D4723F" w:rsidP="002E175B">
      <w:pPr>
        <w:ind w:left="947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Jean-Pierre </w:t>
      </w:r>
      <w:r w:rsidRPr="00D4723F">
        <w:rPr>
          <w:rFonts w:ascii="Times New Roman" w:hAnsi="Times New Roman" w:cs="Times New Roman"/>
          <w:b/>
        </w:rPr>
        <w:t>Ronfard</w:t>
      </w:r>
      <w:r w:rsidRPr="00D4723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Vie et mort du roi boiteux</w:t>
      </w:r>
    </w:p>
    <w:p w:rsidR="00D4723F" w:rsidRPr="002E175B" w:rsidRDefault="00D4723F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Michel Tremblay: Hosanna. La duchesse de Langeais, Ottawa, Leméac 1984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br w:type="page"/>
      </w:r>
      <w:r w:rsidRPr="002E175B">
        <w:rPr>
          <w:rFonts w:ascii="Times New Roman" w:hAnsi="Times New Roman" w:cs="Times New Roman"/>
        </w:rPr>
        <w:lastRenderedPageBreak/>
        <w:t>Bibliographie générale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Belair, Michel: Le Nouveau théâtre québécois, Montréal, Leméac 1973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Cahiers francophones d'Europe Centre-Orientale. Y a-t-il un dialogie interculturel dans les pays francophones?, no 5-6, Vienne-Pécs 1995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Canadian Literature (UBC Vancouver) no 58, automne 1973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Cotnam, Jacques: Le théâtre québecois, instrument de contestation sociale et politique, Montréal, Fides 1976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Dione, René: Le Québécois et sa littérature, Sherbrook, Naaman 1984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Études littéraires, volume 18, no 3, hiver 1985 (Théâtre québecois: tendances actuelles), Québec, Université Laval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Globe. Revue internationale d'études québecoises, Montréal, Université McGill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Hamel, Reginal - Hare, John - Wyczynski, Paul: Dictionnaire pratique des auteurs québécois, Montréal, Fides 1976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Legris, Renée - Larrue, Jean-Marc - Bourassa, André-G. - David, Gilbert: Le Théâtre au Québec 1925-1980, Québec, VLB éditeurs 1988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Lemire, Maurice et coll.: Dictionnaire des oeuvres littéraires du Québec I-V, Montréal, Fides 1987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Lettres québécoises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Litteraria Pragensia, vol. 8, no 16, 1998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Mailhot, Laurent - Godin, Jean-Cléo:  Le Théâtre québécois I, II, Montréal, Hurtubise HMH 1970 et 1980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Pontaut, Alain: Dictionaire critique du théâtre qubécois, Montréal, Leméac 1972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Québec Studies, Volume 9, Fall 1989/Winter 1990 (Focus on Quebec in the 1980's)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Rinfret, Édouard-G.: Le Théâtre canadien d'expression française; répertoire analytique des origines ŕ nos jours I-IV, Montréal, Leméac 1976-1978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Smith, Donald: L'écrivain devant son oeuvre. Entrevues, Montréal,  Éditions Québec/Amérique 1983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Théâtre canadien-français, Montréal, Fides 1976</w:t>
      </w: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</w:p>
    <w:p w:rsidR="00017DB7" w:rsidRPr="002E175B" w:rsidRDefault="00017DB7" w:rsidP="002E175B">
      <w:pPr>
        <w:ind w:left="947" w:hanging="720"/>
        <w:rPr>
          <w:rFonts w:ascii="Times New Roman" w:hAnsi="Times New Roman" w:cs="Times New Roman"/>
        </w:rPr>
      </w:pPr>
      <w:r w:rsidRPr="002E175B">
        <w:rPr>
          <w:rFonts w:ascii="Times New Roman" w:hAnsi="Times New Roman" w:cs="Times New Roman"/>
        </w:rPr>
        <w:t>Tougas, Gérard: Destin littéraire du Québec, Montréal, Éditions Québec/Amérique 1982</w:t>
      </w:r>
    </w:p>
    <w:sectPr w:rsidR="00017DB7" w:rsidRPr="002E175B" w:rsidSect="002E175B">
      <w:pgSz w:w="11906" w:h="16838"/>
      <w:pgMar w:top="1418" w:right="1418" w:bottom="1418" w:left="1418" w:header="1440" w:footer="1440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CB" w:rsidRDefault="004A62CB">
      <w:pPr>
        <w:spacing w:line="20" w:lineRule="exact"/>
        <w:rPr>
          <w:rFonts w:cstheme="minorBidi"/>
        </w:rPr>
      </w:pPr>
    </w:p>
  </w:endnote>
  <w:endnote w:type="continuationSeparator" w:id="1">
    <w:p w:rsidR="004A62CB" w:rsidRDefault="004A62CB" w:rsidP="00017DB7">
      <w:r>
        <w:rPr>
          <w:rFonts w:cstheme="minorBidi"/>
        </w:rPr>
        <w:t xml:space="preserve"> </w:t>
      </w:r>
    </w:p>
  </w:endnote>
  <w:endnote w:type="continuationNotice" w:id="2">
    <w:p w:rsidR="004A62CB" w:rsidRDefault="004A62CB" w:rsidP="00017DB7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CB" w:rsidRDefault="004A62CB" w:rsidP="00017DB7">
      <w:r>
        <w:rPr>
          <w:rFonts w:cstheme="minorBidi"/>
        </w:rPr>
        <w:separator/>
      </w:r>
    </w:p>
  </w:footnote>
  <w:footnote w:type="continuationSeparator" w:id="1">
    <w:p w:rsidR="004A62CB" w:rsidRDefault="004A62CB" w:rsidP="00017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DB7"/>
    <w:rsid w:val="00017DB7"/>
    <w:rsid w:val="000A1675"/>
    <w:rsid w:val="00226AE0"/>
    <w:rsid w:val="002356E5"/>
    <w:rsid w:val="002505CD"/>
    <w:rsid w:val="002E175B"/>
    <w:rsid w:val="003D0ACB"/>
    <w:rsid w:val="004A62CB"/>
    <w:rsid w:val="004C61B4"/>
    <w:rsid w:val="004F1A3E"/>
    <w:rsid w:val="00646E76"/>
    <w:rsid w:val="00D4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17D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ysvtlivky">
    <w:name w:val="Text vysvětlivky"/>
    <w:basedOn w:val="Normln"/>
    <w:uiPriority w:val="99"/>
    <w:rPr>
      <w:rFonts w:cstheme="minorBidi"/>
    </w:rPr>
  </w:style>
  <w:style w:type="character" w:customStyle="1" w:styleId="Odkaznavysvtlivku">
    <w:name w:val="Odkaz na vysvětlivku"/>
    <w:uiPriority w:val="9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Pr>
      <w:rFonts w:cstheme="minorBid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7DB7"/>
    <w:rPr>
      <w:rFonts w:ascii="Courier" w:hAnsi="Courier" w:cs="Courier"/>
      <w:sz w:val="20"/>
      <w:szCs w:val="20"/>
    </w:rPr>
  </w:style>
  <w:style w:type="character" w:customStyle="1" w:styleId="Odkaznapoznpodarou">
    <w:name w:val="Odkaz na pozn. pod čarou"/>
    <w:uiPriority w:val="99"/>
    <w:rPr>
      <w:vertAlign w:val="superscript"/>
    </w:rPr>
  </w:style>
  <w:style w:type="paragraph" w:styleId="Obsah1">
    <w:name w:val="toc 1"/>
    <w:basedOn w:val="Normln"/>
    <w:next w:val="Normln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3">
    <w:name w:val="toc 3"/>
    <w:basedOn w:val="Normln"/>
    <w:next w:val="Normln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4">
    <w:name w:val="toc 4"/>
    <w:basedOn w:val="Normln"/>
    <w:next w:val="Normln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5">
    <w:name w:val="toc 5"/>
    <w:basedOn w:val="Normln"/>
    <w:next w:val="Normln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6">
    <w:name w:val="toc 6"/>
    <w:basedOn w:val="Normln"/>
    <w:next w:val="Normln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7">
    <w:name w:val="toc 7"/>
    <w:basedOn w:val="Normln"/>
    <w:next w:val="Normln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Obsah8">
    <w:name w:val="toc 8"/>
    <w:basedOn w:val="Normln"/>
    <w:next w:val="Normln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9">
    <w:name w:val="toc 9"/>
    <w:basedOn w:val="Normln"/>
    <w:next w:val="Normln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1">
    <w:name w:val="index 1"/>
    <w:basedOn w:val="Normln"/>
    <w:next w:val="Normln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2">
    <w:name w:val="index 2"/>
    <w:basedOn w:val="Normln"/>
    <w:next w:val="Normln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017D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obsahu">
    <w:name w:val="TOC Heading"/>
    <w:basedOn w:val="Normln"/>
    <w:next w:val="Normln"/>
    <w:uiPriority w:val="99"/>
    <w:qFormat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Kyloušek</dc:creator>
  <cp:lastModifiedBy>Kyloušek</cp:lastModifiedBy>
  <cp:revision>10</cp:revision>
  <dcterms:created xsi:type="dcterms:W3CDTF">2011-07-10T12:28:00Z</dcterms:created>
  <dcterms:modified xsi:type="dcterms:W3CDTF">2011-07-10T12:55:00Z</dcterms:modified>
</cp:coreProperties>
</file>