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04CB" w14:textId="77777777" w:rsidR="00D16772" w:rsidRPr="00D074D6" w:rsidRDefault="00D16772" w:rsidP="00D16772">
      <w:pPr>
        <w:spacing w:line="276" w:lineRule="auto"/>
        <w:jc w:val="center"/>
        <w:rPr>
          <w:b/>
          <w:bCs/>
          <w:color w:val="000000" w:themeColor="text1"/>
          <w:lang w:val="uk-UA"/>
        </w:rPr>
      </w:pPr>
      <w:r w:rsidRPr="00D074D6">
        <w:rPr>
          <w:b/>
          <w:bCs/>
          <w:color w:val="000000" w:themeColor="text1"/>
          <w:lang w:val="uk-UA"/>
        </w:rPr>
        <w:t xml:space="preserve">СЛОВНИЧОК ДО ТЕКСТІВ </w:t>
      </w:r>
    </w:p>
    <w:p w14:paraId="1B718DB9" w14:textId="7B97965A" w:rsidR="00D16772" w:rsidRPr="00D074D6" w:rsidRDefault="00D16772" w:rsidP="00D16772">
      <w:pPr>
        <w:spacing w:line="276" w:lineRule="auto"/>
        <w:jc w:val="center"/>
        <w:rPr>
          <w:b/>
          <w:bCs/>
          <w:color w:val="000000" w:themeColor="text1"/>
          <w:lang w:val="uk-UA"/>
        </w:rPr>
      </w:pPr>
      <w:r w:rsidRPr="00D074D6">
        <w:rPr>
          <w:b/>
          <w:bCs/>
          <w:i/>
          <w:iCs/>
          <w:color w:val="000000" w:themeColor="text1"/>
          <w:lang w:val="uk-UA"/>
        </w:rPr>
        <w:t>Портрет типового українця</w:t>
      </w:r>
      <w:r w:rsidRPr="00D074D6">
        <w:rPr>
          <w:b/>
          <w:bCs/>
          <w:color w:val="000000" w:themeColor="text1"/>
          <w:lang w:val="uk-UA"/>
        </w:rPr>
        <w:t xml:space="preserve"> ТА </w:t>
      </w:r>
      <w:r w:rsidRPr="00D074D6">
        <w:rPr>
          <w:b/>
          <w:bCs/>
          <w:i/>
          <w:iCs/>
          <w:color w:val="000000" w:themeColor="text1"/>
          <w:lang w:val="uk-UA"/>
        </w:rPr>
        <w:t>Форми працевлаштування в Україні</w:t>
      </w:r>
    </w:p>
    <w:p w14:paraId="2EE7D2E7" w14:textId="77777777" w:rsidR="00D16772" w:rsidRPr="00D074D6" w:rsidRDefault="00D16772" w:rsidP="00D16772">
      <w:pPr>
        <w:spacing w:line="276" w:lineRule="auto"/>
        <w:rPr>
          <w:color w:val="000000" w:themeColor="text1"/>
          <w:lang w:val="uk-UA"/>
        </w:rPr>
      </w:pPr>
    </w:p>
    <w:p w14:paraId="2914B9E3" w14:textId="41748A3B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>одноліток –</w:t>
      </w:r>
      <w:r w:rsidRPr="00D074D6">
        <w:rPr>
          <w:color w:val="000000" w:themeColor="text1"/>
        </w:rPr>
        <w:t xml:space="preserve"> </w:t>
      </w:r>
      <w:r w:rsidRPr="00D074D6">
        <w:rPr>
          <w:color w:val="000000" w:themeColor="text1"/>
        </w:rPr>
        <w:t>vrstevník</w:t>
      </w:r>
    </w:p>
    <w:p w14:paraId="2992ABC9" w14:textId="578E3601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заробітна платня – </w:t>
      </w:r>
      <w:r w:rsidRPr="00D074D6">
        <w:rPr>
          <w:color w:val="000000" w:themeColor="text1"/>
        </w:rPr>
        <w:t>výplata, mzda</w:t>
      </w:r>
    </w:p>
    <w:p w14:paraId="05BAA626" w14:textId="5EF17E2E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прогноз </w:t>
      </w:r>
      <w:r w:rsidRPr="00D074D6">
        <w:rPr>
          <w:color w:val="000000" w:themeColor="text1"/>
        </w:rPr>
        <w:t xml:space="preserve">– předpověď, </w:t>
      </w:r>
      <w:r w:rsidRPr="00D074D6">
        <w:rPr>
          <w:color w:val="000000" w:themeColor="text1"/>
          <w:lang w:val="uk-UA"/>
        </w:rPr>
        <w:t xml:space="preserve">за прогнозами – </w:t>
      </w:r>
      <w:r w:rsidRPr="00D074D6">
        <w:rPr>
          <w:color w:val="000000" w:themeColor="text1"/>
        </w:rPr>
        <w:t>podle předpovědi</w:t>
      </w:r>
    </w:p>
    <w:p w14:paraId="71829D6C" w14:textId="213AD560" w:rsidR="00C17389" w:rsidRPr="00D074D6" w:rsidRDefault="00C17389" w:rsidP="00D16772">
      <w:pPr>
        <w:spacing w:line="276" w:lineRule="auto"/>
        <w:rPr>
          <w:color w:val="000000" w:themeColor="text1"/>
          <w:lang w:val="uk-UA"/>
        </w:rPr>
      </w:pPr>
      <w:r w:rsidRPr="00D074D6">
        <w:rPr>
          <w:color w:val="000000" w:themeColor="text1"/>
          <w:lang w:val="uk-UA"/>
        </w:rPr>
        <w:t xml:space="preserve">пенсія – </w:t>
      </w:r>
      <w:r w:rsidRPr="00D074D6">
        <w:rPr>
          <w:color w:val="000000" w:themeColor="text1"/>
        </w:rPr>
        <w:t>důchod</w:t>
      </w:r>
    </w:p>
    <w:p w14:paraId="691898B1" w14:textId="6FA6AFD1" w:rsidR="00C17389" w:rsidRPr="00D074D6" w:rsidRDefault="00C17389" w:rsidP="00D16772">
      <w:pPr>
        <w:spacing w:line="276" w:lineRule="auto"/>
        <w:rPr>
          <w:color w:val="000000" w:themeColor="text1"/>
          <w:lang w:val="uk-UA"/>
        </w:rPr>
      </w:pPr>
    </w:p>
    <w:p w14:paraId="6AECF884" w14:textId="79A14317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>стикатися з проблемою</w:t>
      </w:r>
      <w:r w:rsidRPr="00D074D6">
        <w:rPr>
          <w:color w:val="000000" w:themeColor="text1"/>
        </w:rPr>
        <w:t xml:space="preserve"> – </w:t>
      </w:r>
      <w:r w:rsidRPr="00D074D6">
        <w:rPr>
          <w:color w:val="000000" w:themeColor="text1"/>
        </w:rPr>
        <w:t>střet</w:t>
      </w:r>
      <w:r w:rsidRPr="00D074D6">
        <w:rPr>
          <w:color w:val="000000" w:themeColor="text1"/>
        </w:rPr>
        <w:t>ávat</w:t>
      </w:r>
      <w:r w:rsidRPr="00D074D6">
        <w:rPr>
          <w:color w:val="000000" w:themeColor="text1"/>
          <w:shd w:val="clear" w:color="auto" w:fill="FFFFFF"/>
        </w:rPr>
        <w:t> </w:t>
      </w:r>
      <w:r w:rsidRPr="00D074D6">
        <w:rPr>
          <w:color w:val="000000" w:themeColor="text1"/>
        </w:rPr>
        <w:t>se</w:t>
      </w:r>
      <w:r w:rsidRPr="00D074D6">
        <w:rPr>
          <w:color w:val="000000" w:themeColor="text1"/>
        </w:rPr>
        <w:t xml:space="preserve"> s problémem</w:t>
      </w:r>
    </w:p>
    <w:p w14:paraId="24A1E0D4" w14:textId="5552D62A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високооплачуваний – </w:t>
      </w:r>
      <w:r w:rsidRPr="00D074D6">
        <w:rPr>
          <w:color w:val="000000" w:themeColor="text1"/>
        </w:rPr>
        <w:t>dobře placený</w:t>
      </w:r>
    </w:p>
    <w:p w14:paraId="65EEFED1" w14:textId="28D77F88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вакансія – </w:t>
      </w:r>
      <w:r w:rsidRPr="00D074D6">
        <w:rPr>
          <w:color w:val="000000" w:themeColor="text1"/>
        </w:rPr>
        <w:t xml:space="preserve">pracovní nabídka </w:t>
      </w:r>
    </w:p>
    <w:p w14:paraId="6E445746" w14:textId="52DFE023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посада – </w:t>
      </w:r>
      <w:r w:rsidRPr="00D074D6">
        <w:rPr>
          <w:color w:val="000000" w:themeColor="text1"/>
        </w:rPr>
        <w:t>pracovní místo / pozice</w:t>
      </w:r>
    </w:p>
    <w:p w14:paraId="6E23D0BB" w14:textId="77777777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колектив – </w:t>
      </w:r>
      <w:r w:rsidRPr="00D074D6">
        <w:rPr>
          <w:color w:val="000000" w:themeColor="text1"/>
        </w:rPr>
        <w:t xml:space="preserve">tým / </w:t>
      </w:r>
      <w:r w:rsidRPr="00D074D6">
        <w:rPr>
          <w:color w:val="000000" w:themeColor="text1"/>
        </w:rPr>
        <w:t>pracovní</w:t>
      </w:r>
      <w:r w:rsidRPr="00D074D6">
        <w:rPr>
          <w:rStyle w:val="apple-converted-space"/>
          <w:color w:val="000000" w:themeColor="text1"/>
          <w:shd w:val="clear" w:color="auto" w:fill="FFFFFF"/>
        </w:rPr>
        <w:t> </w:t>
      </w:r>
      <w:r w:rsidRPr="00D074D6">
        <w:rPr>
          <w:color w:val="000000" w:themeColor="text1"/>
        </w:rPr>
        <w:t>kolektiv</w:t>
      </w:r>
    </w:p>
    <w:p w14:paraId="71A68C68" w14:textId="3EBD9DE0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випускник – </w:t>
      </w:r>
      <w:r w:rsidRPr="00D074D6">
        <w:rPr>
          <w:color w:val="000000" w:themeColor="text1"/>
        </w:rPr>
        <w:t>absolvent</w:t>
      </w:r>
    </w:p>
    <w:p w14:paraId="7D39097A" w14:textId="3E3A88AD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досвід – </w:t>
      </w:r>
      <w:r w:rsidRPr="00D074D6">
        <w:rPr>
          <w:color w:val="000000" w:themeColor="text1"/>
        </w:rPr>
        <w:t>zkušenost</w:t>
      </w:r>
    </w:p>
    <w:p w14:paraId="36FCA9A1" w14:textId="12EE2548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досвідчений – </w:t>
      </w:r>
      <w:r w:rsidRPr="00D074D6">
        <w:rPr>
          <w:color w:val="000000" w:themeColor="text1"/>
        </w:rPr>
        <w:t>zkušený</w:t>
      </w:r>
    </w:p>
    <w:p w14:paraId="0E9AEA0F" w14:textId="302EE999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надавати/віддавати перевагу – </w:t>
      </w:r>
      <w:r w:rsidRPr="00D074D6">
        <w:rPr>
          <w:color w:val="000000" w:themeColor="text1"/>
        </w:rPr>
        <w:t>dávat přednost</w:t>
      </w:r>
    </w:p>
    <w:p w14:paraId="12C46A40" w14:textId="70D27F0B" w:rsidR="00C17389" w:rsidRPr="00D074D6" w:rsidRDefault="00C17389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трудова книжка – </w:t>
      </w:r>
      <w:r w:rsidRPr="00D074D6">
        <w:rPr>
          <w:color w:val="000000" w:themeColor="text1"/>
        </w:rPr>
        <w:t>knížka, kam se</w:t>
      </w:r>
      <w:r w:rsidR="005B0774" w:rsidRPr="00D074D6">
        <w:rPr>
          <w:color w:val="000000" w:themeColor="text1"/>
        </w:rPr>
        <w:t xml:space="preserve"> eviduje pracovní zkušenost / zaměstnání</w:t>
      </w:r>
    </w:p>
    <w:p w14:paraId="5660B98A" w14:textId="01AA14A8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працевлаштування – </w:t>
      </w:r>
      <w:r w:rsidRPr="00D074D6">
        <w:rPr>
          <w:color w:val="000000" w:themeColor="text1"/>
        </w:rPr>
        <w:t>zaměstnání</w:t>
      </w:r>
    </w:p>
    <w:p w14:paraId="25B1CEB7" w14:textId="3654E27C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переваги – </w:t>
      </w:r>
      <w:r w:rsidRPr="00D074D6">
        <w:rPr>
          <w:color w:val="000000" w:themeColor="text1"/>
        </w:rPr>
        <w:t>klady, výhody</w:t>
      </w:r>
    </w:p>
    <w:p w14:paraId="31EE86D0" w14:textId="6B6AD207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недоліки – </w:t>
      </w:r>
      <w:r w:rsidRPr="00D074D6">
        <w:rPr>
          <w:color w:val="000000" w:themeColor="text1"/>
        </w:rPr>
        <w:t xml:space="preserve">nevýhody </w:t>
      </w:r>
    </w:p>
    <w:p w14:paraId="7C083FBD" w14:textId="17350584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оформити на роботу – </w:t>
      </w:r>
      <w:r w:rsidRPr="00D074D6">
        <w:rPr>
          <w:color w:val="000000" w:themeColor="text1"/>
        </w:rPr>
        <w:t xml:space="preserve">oficiálně zaměstnat </w:t>
      </w:r>
    </w:p>
    <w:p w14:paraId="68215711" w14:textId="3AF65019" w:rsidR="005B0774" w:rsidRPr="00D074D6" w:rsidRDefault="005B0774" w:rsidP="00D16772">
      <w:pPr>
        <w:spacing w:line="276" w:lineRule="auto"/>
        <w:rPr>
          <w:color w:val="000000" w:themeColor="text1"/>
          <w:lang w:val="uk-UA"/>
        </w:rPr>
      </w:pPr>
      <w:r w:rsidRPr="00D074D6">
        <w:rPr>
          <w:color w:val="000000" w:themeColor="text1"/>
          <w:lang w:val="uk-UA"/>
        </w:rPr>
        <w:t xml:space="preserve">вносити запис – </w:t>
      </w:r>
      <w:r w:rsidRPr="00D074D6">
        <w:rPr>
          <w:color w:val="000000" w:themeColor="text1"/>
        </w:rPr>
        <w:t>udělat evidenci</w:t>
      </w:r>
    </w:p>
    <w:p w14:paraId="166B978A" w14:textId="112EA390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діяльність – </w:t>
      </w:r>
      <w:r w:rsidRPr="00D074D6">
        <w:rPr>
          <w:color w:val="000000" w:themeColor="text1"/>
        </w:rPr>
        <w:t>činnost</w:t>
      </w:r>
    </w:p>
    <w:p w14:paraId="45457E7D" w14:textId="5A5D54CB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робочий стаж – </w:t>
      </w:r>
      <w:r w:rsidRPr="00D074D6">
        <w:rPr>
          <w:color w:val="000000" w:themeColor="text1"/>
        </w:rPr>
        <w:t>praxe / pracovní zkušenost</w:t>
      </w:r>
    </w:p>
    <w:p w14:paraId="498AE1A3" w14:textId="3B08E663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навчальний стаж </w:t>
      </w:r>
      <w:r w:rsidRPr="00D074D6">
        <w:rPr>
          <w:color w:val="000000" w:themeColor="text1"/>
        </w:rPr>
        <w:t>– studijní stáž</w:t>
      </w:r>
    </w:p>
    <w:p w14:paraId="5F7B31D0" w14:textId="29ED6C45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права та обов’язки – </w:t>
      </w:r>
      <w:r w:rsidRPr="00D074D6">
        <w:rPr>
          <w:color w:val="000000" w:themeColor="text1"/>
        </w:rPr>
        <w:t>práva a povinnosti</w:t>
      </w:r>
    </w:p>
    <w:p w14:paraId="145F505C" w14:textId="32763328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визначаються Трудовим кодексом України – </w:t>
      </w:r>
      <w:r w:rsidRPr="00D074D6">
        <w:rPr>
          <w:color w:val="000000" w:themeColor="text1"/>
        </w:rPr>
        <w:t>jsou stanoveny zákoníkem práce Ukrajiny</w:t>
      </w:r>
    </w:p>
    <w:p w14:paraId="7B954A9D" w14:textId="607298B3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гарантований розмір заробітної плати – </w:t>
      </w:r>
      <w:r w:rsidRPr="00D074D6">
        <w:rPr>
          <w:color w:val="000000" w:themeColor="text1"/>
        </w:rPr>
        <w:t>zaručený plat</w:t>
      </w:r>
    </w:p>
    <w:p w14:paraId="275903F7" w14:textId="1D8FDA4D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лікарняний – </w:t>
      </w:r>
      <w:r w:rsidRPr="00D074D6">
        <w:rPr>
          <w:color w:val="000000" w:themeColor="text1"/>
        </w:rPr>
        <w:t>nemocenská</w:t>
      </w:r>
    </w:p>
    <w:p w14:paraId="4F4F80AA" w14:textId="49F680FF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>економічні та соціальні гарантії</w:t>
      </w:r>
      <w:r w:rsidRPr="00D074D6">
        <w:rPr>
          <w:color w:val="000000" w:themeColor="text1"/>
          <w:lang w:val="uk-UA"/>
        </w:rPr>
        <w:t xml:space="preserve"> – </w:t>
      </w:r>
      <w:r w:rsidRPr="00D074D6">
        <w:rPr>
          <w:color w:val="000000" w:themeColor="text1"/>
        </w:rPr>
        <w:t>ekonomické a sociální záruky</w:t>
      </w:r>
    </w:p>
    <w:p w14:paraId="10BF9473" w14:textId="12079666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укладати договір – </w:t>
      </w:r>
      <w:r w:rsidRPr="00D074D6">
        <w:rPr>
          <w:color w:val="000000" w:themeColor="text1"/>
        </w:rPr>
        <w:t>podepsat smlouvu</w:t>
      </w:r>
    </w:p>
    <w:p w14:paraId="482178A8" w14:textId="7A22EFDB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найманий працівник – </w:t>
      </w:r>
      <w:r w:rsidRPr="00D074D6">
        <w:rPr>
          <w:color w:val="000000" w:themeColor="text1"/>
        </w:rPr>
        <w:t>zaměstnanec</w:t>
      </w:r>
    </w:p>
    <w:p w14:paraId="03E4903F" w14:textId="42E48569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роботодавець – </w:t>
      </w:r>
      <w:r w:rsidRPr="00D074D6">
        <w:rPr>
          <w:color w:val="000000" w:themeColor="text1"/>
        </w:rPr>
        <w:t xml:space="preserve">zaměstnavatel </w:t>
      </w:r>
    </w:p>
    <w:p w14:paraId="53DEDB98" w14:textId="00DB2C98" w:rsidR="005B0774" w:rsidRPr="00D074D6" w:rsidRDefault="005B0774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>відстояти права</w:t>
      </w:r>
      <w:r w:rsidRPr="00D074D6">
        <w:rPr>
          <w:color w:val="000000" w:themeColor="text1"/>
          <w:lang w:val="uk-UA"/>
        </w:rPr>
        <w:t xml:space="preserve"> – </w:t>
      </w:r>
      <w:r w:rsidRPr="00D074D6">
        <w:rPr>
          <w:color w:val="000000" w:themeColor="text1"/>
        </w:rPr>
        <w:t>hájit práva</w:t>
      </w:r>
    </w:p>
    <w:p w14:paraId="68B3C5E1" w14:textId="1CE10685" w:rsidR="00C17389" w:rsidRPr="00D074D6" w:rsidRDefault="00D16772" w:rsidP="00D16772">
      <w:pPr>
        <w:spacing w:line="276" w:lineRule="auto"/>
        <w:rPr>
          <w:color w:val="000000" w:themeColor="text1"/>
          <w:lang w:val="uk-UA"/>
        </w:rPr>
      </w:pPr>
      <w:r w:rsidRPr="00D074D6">
        <w:rPr>
          <w:color w:val="000000" w:themeColor="text1"/>
          <w:lang w:val="uk-UA"/>
        </w:rPr>
        <w:t xml:space="preserve">контракт – </w:t>
      </w:r>
      <w:r w:rsidRPr="00D074D6">
        <w:rPr>
          <w:color w:val="000000" w:themeColor="text1"/>
        </w:rPr>
        <w:t>smlouva na dobu určitou</w:t>
      </w:r>
    </w:p>
    <w:p w14:paraId="7FC3E90A" w14:textId="6D631850" w:rsidR="00D16772" w:rsidRPr="00D074D6" w:rsidRDefault="00D16772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розірвати контракт – </w:t>
      </w:r>
      <w:r w:rsidRPr="00D074D6">
        <w:rPr>
          <w:color w:val="000000" w:themeColor="text1"/>
        </w:rPr>
        <w:t>ukončit smlouvu</w:t>
      </w:r>
    </w:p>
    <w:p w14:paraId="0DA8A203" w14:textId="5B2A2C46" w:rsidR="00D16772" w:rsidRPr="00D074D6" w:rsidRDefault="00D16772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внесок до Пенсійного фонду – </w:t>
      </w:r>
      <w:r w:rsidRPr="00D074D6">
        <w:rPr>
          <w:color w:val="000000" w:themeColor="text1"/>
        </w:rPr>
        <w:t xml:space="preserve">odvod </w:t>
      </w:r>
      <w:r w:rsidRPr="00D074D6">
        <w:rPr>
          <w:color w:val="000000" w:themeColor="text1"/>
        </w:rPr>
        <w:t>do penzijního fondu</w:t>
      </w:r>
    </w:p>
    <w:p w14:paraId="22E23BEF" w14:textId="0DA6F493" w:rsidR="00D16772" w:rsidRPr="00D074D6" w:rsidRDefault="00D16772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уникати сплати податків – </w:t>
      </w:r>
      <w:r w:rsidRPr="00D074D6">
        <w:rPr>
          <w:color w:val="000000" w:themeColor="text1"/>
        </w:rPr>
        <w:t>vyhýbat se placení daní</w:t>
      </w:r>
    </w:p>
    <w:p w14:paraId="59015775" w14:textId="6126931B" w:rsidR="00D16772" w:rsidRPr="00D074D6" w:rsidRDefault="00D16772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претендент на роботу / на посаду – </w:t>
      </w:r>
      <w:r w:rsidRPr="00D074D6">
        <w:rPr>
          <w:color w:val="000000" w:themeColor="text1"/>
        </w:rPr>
        <w:t xml:space="preserve">uchazeč o práci </w:t>
      </w:r>
      <w:r w:rsidRPr="00D074D6">
        <w:rPr>
          <w:color w:val="000000" w:themeColor="text1"/>
          <w:lang w:val="uk-UA"/>
        </w:rPr>
        <w:t>/</w:t>
      </w:r>
      <w:r w:rsidRPr="00D074D6">
        <w:rPr>
          <w:color w:val="000000" w:themeColor="text1"/>
        </w:rPr>
        <w:t xml:space="preserve"> o pozici</w:t>
      </w:r>
    </w:p>
    <w:p w14:paraId="1FE667B3" w14:textId="2908CA4C" w:rsidR="00D16772" w:rsidRPr="00D074D6" w:rsidRDefault="00D16772" w:rsidP="00D16772">
      <w:pPr>
        <w:spacing w:line="276" w:lineRule="auto"/>
        <w:rPr>
          <w:color w:val="000000" w:themeColor="text1"/>
          <w:lang w:val="uk-UA"/>
        </w:rPr>
      </w:pPr>
      <w:r w:rsidRPr="00D074D6">
        <w:rPr>
          <w:color w:val="000000" w:themeColor="text1"/>
          <w:lang w:val="uk-UA"/>
        </w:rPr>
        <w:t xml:space="preserve">норми Трудового кодексу – </w:t>
      </w:r>
      <w:r w:rsidRPr="00D074D6">
        <w:rPr>
          <w:color w:val="000000" w:themeColor="text1"/>
        </w:rPr>
        <w:t>ustanovení</w:t>
      </w:r>
      <w:r w:rsidRPr="00D074D6">
        <w:rPr>
          <w:color w:val="000000" w:themeColor="text1"/>
        </w:rPr>
        <w:t xml:space="preserve"> zákoníku práce</w:t>
      </w:r>
    </w:p>
    <w:p w14:paraId="4AEB4F89" w14:textId="7485D2CE" w:rsidR="00D16772" w:rsidRPr="00D074D6" w:rsidRDefault="00D16772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гнучкість робочого графіку – </w:t>
      </w:r>
      <w:r w:rsidRPr="00D074D6">
        <w:rPr>
          <w:color w:val="000000" w:themeColor="text1"/>
        </w:rPr>
        <w:t xml:space="preserve">flexibilita pracovní </w:t>
      </w:r>
      <w:r w:rsidRPr="00D074D6">
        <w:rPr>
          <w:color w:val="000000" w:themeColor="text1"/>
        </w:rPr>
        <w:t>doby</w:t>
      </w:r>
    </w:p>
    <w:p w14:paraId="4CF52BCF" w14:textId="6A6CD793" w:rsidR="00D16772" w:rsidRPr="00D074D6" w:rsidRDefault="00D16772" w:rsidP="00D16772">
      <w:pPr>
        <w:spacing w:line="276" w:lineRule="auto"/>
        <w:rPr>
          <w:color w:val="000000" w:themeColor="text1"/>
        </w:rPr>
      </w:pPr>
      <w:r w:rsidRPr="00D074D6">
        <w:rPr>
          <w:color w:val="000000" w:themeColor="text1"/>
          <w:lang w:val="uk-UA"/>
        </w:rPr>
        <w:t xml:space="preserve">обсяг виконаної роботи – </w:t>
      </w:r>
      <w:r w:rsidRPr="00D074D6">
        <w:rPr>
          <w:color w:val="000000" w:themeColor="text1"/>
        </w:rPr>
        <w:t>objem provedené práce</w:t>
      </w:r>
    </w:p>
    <w:p w14:paraId="21122DD0" w14:textId="0E92A237" w:rsidR="00E3069C" w:rsidRPr="00D074D6" w:rsidRDefault="00D16772" w:rsidP="00D16772">
      <w:pPr>
        <w:spacing w:line="276" w:lineRule="auto"/>
        <w:rPr>
          <w:color w:val="000000" w:themeColor="text1"/>
          <w:lang w:val="uk-UA"/>
        </w:rPr>
      </w:pPr>
      <w:r w:rsidRPr="00D074D6">
        <w:rPr>
          <w:color w:val="000000" w:themeColor="text1"/>
          <w:lang w:val="uk-UA"/>
        </w:rPr>
        <w:t xml:space="preserve">короткотривалий – </w:t>
      </w:r>
      <w:r w:rsidRPr="00D074D6">
        <w:rPr>
          <w:color w:val="000000" w:themeColor="text1"/>
        </w:rPr>
        <w:t>krátkodobý</w:t>
      </w:r>
    </w:p>
    <w:sectPr w:rsidR="00E3069C" w:rsidRPr="00D074D6" w:rsidSect="00C942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89"/>
    <w:rsid w:val="005B0774"/>
    <w:rsid w:val="005D5044"/>
    <w:rsid w:val="00C17389"/>
    <w:rsid w:val="00C942EA"/>
    <w:rsid w:val="00D074D6"/>
    <w:rsid w:val="00D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B879B6"/>
  <w14:defaultImageDpi w14:val="32767"/>
  <w15:chartTrackingRefBased/>
  <w15:docId w15:val="{AFA7C6DD-B812-974F-B736-1E2B6C65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C17389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exfultran">
    <w:name w:val="lex_ful_tran"/>
    <w:basedOn w:val="Standardnpsmoodstavce"/>
    <w:rsid w:val="00C17389"/>
  </w:style>
  <w:style w:type="character" w:customStyle="1" w:styleId="apple-converted-space">
    <w:name w:val="apple-converted-space"/>
    <w:basedOn w:val="Standardnpsmoodstavce"/>
    <w:rsid w:val="00C1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2</cp:revision>
  <dcterms:created xsi:type="dcterms:W3CDTF">2021-04-26T09:17:00Z</dcterms:created>
  <dcterms:modified xsi:type="dcterms:W3CDTF">2021-04-26T09:46:00Z</dcterms:modified>
</cp:coreProperties>
</file>