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E1E" w14:textId="77777777" w:rsidR="00655CD5" w:rsidRPr="00655CD5" w:rsidRDefault="00655CD5" w:rsidP="00655CD5">
      <w:pPr>
        <w:pStyle w:val="Nzev"/>
        <w:rPr>
          <w:rFonts w:ascii="Palatino Linotype" w:hAnsi="Palatino Linotype" w:cstheme="minorHAnsi"/>
          <w:sz w:val="44"/>
          <w:szCs w:val="44"/>
        </w:rPr>
      </w:pPr>
      <w:r w:rsidRPr="00655CD5">
        <w:rPr>
          <w:rFonts w:ascii="Palatino Linotype" w:hAnsi="Palatino Linotype" w:cstheme="minorHAnsi"/>
          <w:sz w:val="44"/>
          <w:szCs w:val="44"/>
        </w:rPr>
        <w:t>Masarykova univerzita</w:t>
      </w:r>
    </w:p>
    <w:p w14:paraId="4D91CE1F" w14:textId="77777777" w:rsidR="00655CD5" w:rsidRPr="00655CD5" w:rsidRDefault="00655CD5" w:rsidP="00655CD5">
      <w:pPr>
        <w:pStyle w:val="Nzev"/>
        <w:rPr>
          <w:rFonts w:ascii="Palatino Linotype" w:hAnsi="Palatino Linotype" w:cstheme="minorHAnsi"/>
          <w:sz w:val="44"/>
          <w:szCs w:val="44"/>
        </w:rPr>
      </w:pPr>
      <w:r w:rsidRPr="00655CD5">
        <w:rPr>
          <w:rFonts w:ascii="Palatino Linotype" w:hAnsi="Palatino Linotype" w:cstheme="minorHAnsi"/>
          <w:sz w:val="44"/>
          <w:szCs w:val="44"/>
        </w:rPr>
        <w:t>Filozofická fakulta</w:t>
      </w:r>
    </w:p>
    <w:p w14:paraId="4D91CE20" w14:textId="77777777" w:rsidR="00655CD5" w:rsidRPr="00655CD5" w:rsidRDefault="00655CD5" w:rsidP="00655CD5">
      <w:pPr>
        <w:pStyle w:val="Nzev"/>
        <w:rPr>
          <w:rFonts w:ascii="Palatino Linotype" w:hAnsi="Palatino Linotype" w:cstheme="minorHAnsi"/>
          <w:sz w:val="44"/>
          <w:szCs w:val="44"/>
        </w:rPr>
      </w:pPr>
      <w:r w:rsidRPr="00655CD5">
        <w:rPr>
          <w:rFonts w:ascii="Palatino Linotype" w:hAnsi="Palatino Linotype" w:cstheme="minorHAnsi"/>
          <w:sz w:val="44"/>
          <w:szCs w:val="44"/>
        </w:rPr>
        <w:t>Akademie staré hudby</w:t>
      </w:r>
    </w:p>
    <w:p w14:paraId="4D91CE21" w14:textId="77777777" w:rsidR="00655CD5" w:rsidRPr="00655CD5" w:rsidRDefault="00655CD5" w:rsidP="00655CD5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655CD5">
        <w:rPr>
          <w:rFonts w:ascii="Palatino Linotype" w:hAnsi="Palatino Linotype" w:cs="Arial"/>
          <w:b/>
          <w:noProof/>
          <w:lang w:eastAsia="cs-CZ"/>
        </w:rPr>
        <w:drawing>
          <wp:inline distT="0" distB="0" distL="0" distR="0" wp14:anchorId="4D91CE9A" wp14:editId="4D91CE9B">
            <wp:extent cx="2124075" cy="2124075"/>
            <wp:effectExtent l="0" t="0" r="9525" b="9525"/>
            <wp:docPr id="1" name="Obrázek 1" descr="FF 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FF M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1CE22" w14:textId="77777777" w:rsidR="00C60CB4" w:rsidRPr="00C60CB4" w:rsidRDefault="00655CD5" w:rsidP="00C60CB4">
      <w:pPr>
        <w:pStyle w:val="Nzev"/>
        <w:spacing w:before="1440"/>
        <w:rPr>
          <w:rFonts w:ascii="Palatino Linotype" w:hAnsi="Palatino Linotype" w:cstheme="minorHAnsi"/>
          <w:i/>
          <w:sz w:val="50"/>
        </w:rPr>
      </w:pPr>
      <w:r>
        <w:rPr>
          <w:rFonts w:ascii="Palatino Linotype" w:hAnsi="Palatino Linotype" w:cstheme="minorHAnsi"/>
        </w:rPr>
        <w:t xml:space="preserve">Henry </w:t>
      </w:r>
      <w:proofErr w:type="spellStart"/>
      <w:r>
        <w:rPr>
          <w:rFonts w:ascii="Palatino Linotype" w:hAnsi="Palatino Linotype" w:cstheme="minorHAnsi"/>
        </w:rPr>
        <w:t>Purcell</w:t>
      </w:r>
      <w:proofErr w:type="spellEnd"/>
      <w:r w:rsidRPr="00655CD5">
        <w:rPr>
          <w:rFonts w:ascii="Palatino Linotype" w:hAnsi="Palatino Linotype" w:cstheme="minorHAnsi"/>
          <w:sz w:val="50"/>
        </w:rPr>
        <w:t xml:space="preserve">: </w:t>
      </w:r>
      <w:proofErr w:type="spellStart"/>
      <w:r w:rsidR="008B410E" w:rsidRPr="008B410E">
        <w:rPr>
          <w:rFonts w:ascii="Palatino Linotype" w:hAnsi="Palatino Linotype" w:cstheme="minorHAnsi"/>
          <w:i/>
          <w:sz w:val="50"/>
        </w:rPr>
        <w:t>The</w:t>
      </w:r>
      <w:proofErr w:type="spellEnd"/>
      <w:r w:rsidR="008B410E" w:rsidRPr="008B410E">
        <w:rPr>
          <w:rFonts w:ascii="Palatino Linotype" w:hAnsi="Palatino Linotype" w:cstheme="minorHAnsi"/>
          <w:i/>
          <w:sz w:val="50"/>
        </w:rPr>
        <w:t xml:space="preserve"> </w:t>
      </w:r>
      <w:proofErr w:type="spellStart"/>
      <w:r w:rsidR="008B410E" w:rsidRPr="008B410E">
        <w:rPr>
          <w:rFonts w:ascii="Palatino Linotype" w:hAnsi="Palatino Linotype" w:cstheme="minorHAnsi"/>
          <w:i/>
          <w:sz w:val="50"/>
        </w:rPr>
        <w:t>Plaint</w:t>
      </w:r>
      <w:proofErr w:type="spellEnd"/>
      <w:r w:rsidR="008B410E" w:rsidRPr="008B410E">
        <w:rPr>
          <w:rFonts w:ascii="Palatino Linotype" w:hAnsi="Palatino Linotype" w:cstheme="minorHAnsi"/>
          <w:i/>
          <w:sz w:val="50"/>
        </w:rPr>
        <w:t xml:space="preserve"> </w:t>
      </w:r>
      <w:r w:rsidR="007563F2">
        <w:rPr>
          <w:rFonts w:ascii="Palatino Linotype" w:hAnsi="Palatino Linotype" w:cstheme="minorHAnsi"/>
          <w:i/>
          <w:sz w:val="50"/>
        </w:rPr>
        <w:br/>
      </w:r>
      <w:r w:rsidR="008B410E" w:rsidRPr="008B410E">
        <w:rPr>
          <w:rFonts w:ascii="Palatino Linotype" w:hAnsi="Palatino Linotype" w:cstheme="minorHAnsi"/>
          <w:i/>
          <w:sz w:val="50"/>
        </w:rPr>
        <w:t>(</w:t>
      </w:r>
      <w:r w:rsidRPr="008B410E">
        <w:rPr>
          <w:rFonts w:ascii="Palatino Linotype" w:hAnsi="Palatino Linotype" w:cstheme="minorHAnsi"/>
          <w:i/>
          <w:sz w:val="50"/>
        </w:rPr>
        <w:t xml:space="preserve">O let </w:t>
      </w:r>
      <w:proofErr w:type="spellStart"/>
      <w:r w:rsidRPr="008B410E">
        <w:rPr>
          <w:rFonts w:ascii="Palatino Linotype" w:hAnsi="Palatino Linotype" w:cstheme="minorHAnsi"/>
          <w:i/>
          <w:sz w:val="50"/>
        </w:rPr>
        <w:t>me</w:t>
      </w:r>
      <w:proofErr w:type="spellEnd"/>
      <w:r w:rsidRPr="008B410E">
        <w:rPr>
          <w:rFonts w:ascii="Palatino Linotype" w:hAnsi="Palatino Linotype" w:cstheme="minorHAnsi"/>
          <w:i/>
          <w:sz w:val="50"/>
        </w:rPr>
        <w:t xml:space="preserve"> </w:t>
      </w:r>
      <w:proofErr w:type="spellStart"/>
      <w:r w:rsidRPr="008B410E">
        <w:rPr>
          <w:rFonts w:ascii="Palatino Linotype" w:hAnsi="Palatino Linotype" w:cstheme="minorHAnsi"/>
          <w:i/>
          <w:sz w:val="50"/>
        </w:rPr>
        <w:t>weep</w:t>
      </w:r>
      <w:proofErr w:type="spellEnd"/>
      <w:r w:rsidR="008B410E" w:rsidRPr="008B410E">
        <w:rPr>
          <w:rFonts w:ascii="Palatino Linotype" w:hAnsi="Palatino Linotype" w:cstheme="minorHAnsi"/>
          <w:i/>
          <w:sz w:val="50"/>
        </w:rPr>
        <w:t>)</w:t>
      </w:r>
      <w:r>
        <w:rPr>
          <w:rFonts w:ascii="Palatino Linotype" w:hAnsi="Palatino Linotype" w:cstheme="minorHAnsi"/>
          <w:i/>
          <w:sz w:val="50"/>
        </w:rPr>
        <w:br/>
      </w:r>
      <w:r w:rsidRPr="00B86799">
        <w:rPr>
          <w:rFonts w:ascii="Palatino Linotype" w:hAnsi="Palatino Linotype" w:cstheme="minorHAnsi"/>
          <w:b w:val="0"/>
          <w:sz w:val="50"/>
        </w:rPr>
        <w:t xml:space="preserve">ze </w:t>
      </w:r>
      <w:proofErr w:type="spellStart"/>
      <w:r w:rsidRPr="00B86799">
        <w:rPr>
          <w:rFonts w:ascii="Palatino Linotype" w:hAnsi="Palatino Linotype" w:cstheme="minorHAnsi"/>
          <w:b w:val="0"/>
          <w:sz w:val="50"/>
        </w:rPr>
        <w:t>semiopery</w:t>
      </w:r>
      <w:proofErr w:type="spellEnd"/>
      <w:r>
        <w:rPr>
          <w:rFonts w:ascii="Palatino Linotype" w:hAnsi="Palatino Linotype" w:cstheme="minorHAnsi"/>
          <w:i/>
          <w:sz w:val="50"/>
        </w:rPr>
        <w:br/>
      </w:r>
      <w:proofErr w:type="spellStart"/>
      <w:r>
        <w:rPr>
          <w:rFonts w:ascii="Palatino Linotype" w:hAnsi="Palatino Linotype" w:cstheme="minorHAnsi"/>
          <w:i/>
          <w:sz w:val="50"/>
        </w:rPr>
        <w:t>The</w:t>
      </w:r>
      <w:proofErr w:type="spellEnd"/>
      <w:r>
        <w:rPr>
          <w:rFonts w:ascii="Palatino Linotype" w:hAnsi="Palatino Linotype" w:cstheme="minorHAnsi"/>
          <w:i/>
          <w:sz w:val="50"/>
        </w:rPr>
        <w:t xml:space="preserve"> </w:t>
      </w:r>
      <w:proofErr w:type="spellStart"/>
      <w:r>
        <w:rPr>
          <w:rFonts w:ascii="Palatino Linotype" w:hAnsi="Palatino Linotype" w:cstheme="minorHAnsi"/>
          <w:i/>
          <w:sz w:val="50"/>
        </w:rPr>
        <w:t>Fairy</w:t>
      </w:r>
      <w:proofErr w:type="spellEnd"/>
      <w:r>
        <w:rPr>
          <w:rFonts w:ascii="Palatino Linotype" w:hAnsi="Palatino Linotype" w:cstheme="minorHAnsi"/>
          <w:i/>
          <w:sz w:val="50"/>
        </w:rPr>
        <w:t xml:space="preserve"> Queen</w:t>
      </w:r>
    </w:p>
    <w:p w14:paraId="4D91CE23" w14:textId="77777777" w:rsidR="007563F2" w:rsidRDefault="00655CD5" w:rsidP="007F0B00">
      <w:pPr>
        <w:pStyle w:val="Nzev"/>
        <w:spacing w:before="1440"/>
        <w:rPr>
          <w:rFonts w:ascii="Palatino Linotype" w:hAnsi="Palatino Linotype" w:cstheme="minorHAnsi"/>
          <w:sz w:val="50"/>
        </w:rPr>
        <w:sectPr w:rsidR="007563F2" w:rsidSect="007563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55CD5">
        <w:rPr>
          <w:rFonts w:ascii="Palatino Linotype" w:hAnsi="Palatino Linotype" w:cstheme="minorHAnsi"/>
          <w:sz w:val="50"/>
        </w:rPr>
        <w:t>Analýza vybraných částí díla</w:t>
      </w:r>
    </w:p>
    <w:p w14:paraId="4D91CE24" w14:textId="77777777" w:rsidR="00655CD5" w:rsidRPr="007F0B00" w:rsidRDefault="00655CD5" w:rsidP="007F0B00">
      <w:pPr>
        <w:pStyle w:val="Nzev"/>
        <w:spacing w:before="1440"/>
        <w:rPr>
          <w:rFonts w:ascii="Palatino Linotype" w:hAnsi="Palatino Linotype" w:cstheme="minorHAnsi"/>
          <w:sz w:val="50"/>
        </w:rPr>
      </w:pPr>
      <w:r w:rsidRPr="00655CD5">
        <w:rPr>
          <w:rFonts w:ascii="Palatino Linotype" w:hAnsi="Palatino Linotype"/>
        </w:rPr>
        <w:br w:type="page"/>
      </w:r>
    </w:p>
    <w:p w14:paraId="4D91CE25" w14:textId="77777777" w:rsidR="0014291B" w:rsidRPr="00AC7501" w:rsidRDefault="004C15EF">
      <w:pPr>
        <w:rPr>
          <w:rFonts w:ascii="Palatino Linotype" w:hAnsi="Palatino Linotype"/>
          <w:b/>
          <w:sz w:val="32"/>
        </w:rPr>
      </w:pPr>
      <w:r w:rsidRPr="00AC7501">
        <w:rPr>
          <w:rFonts w:ascii="Palatino Linotype" w:hAnsi="Palatino Linotype"/>
          <w:b/>
          <w:noProof/>
          <w:sz w:val="32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4D91CE9C" wp14:editId="4D91CE9D">
            <wp:simplePos x="0" y="0"/>
            <wp:positionH relativeFrom="column">
              <wp:posOffset>4628515</wp:posOffset>
            </wp:positionH>
            <wp:positionV relativeFrom="paragraph">
              <wp:posOffset>297815</wp:posOffset>
            </wp:positionV>
            <wp:extent cx="1074420" cy="1307465"/>
            <wp:effectExtent l="19050" t="0" r="0" b="0"/>
            <wp:wrapSquare wrapText="bothSides"/>
            <wp:docPr id="2" name="Obrázek 1" descr="Henry_Purcell_Clost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ry_Purcell_Closterm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834" w:rsidRPr="00AC7501">
        <w:rPr>
          <w:rFonts w:ascii="Palatino Linotype" w:hAnsi="Palatino Linotype"/>
          <w:b/>
          <w:sz w:val="32"/>
        </w:rPr>
        <w:t xml:space="preserve">O let </w:t>
      </w:r>
      <w:proofErr w:type="spellStart"/>
      <w:r w:rsidR="00700834" w:rsidRPr="00AC7501">
        <w:rPr>
          <w:rFonts w:ascii="Palatino Linotype" w:hAnsi="Palatino Linotype"/>
          <w:b/>
          <w:sz w:val="32"/>
        </w:rPr>
        <w:t>me</w:t>
      </w:r>
      <w:proofErr w:type="spellEnd"/>
      <w:r w:rsidR="00700834" w:rsidRPr="00AC7501">
        <w:rPr>
          <w:rFonts w:ascii="Palatino Linotype" w:hAnsi="Palatino Linotype"/>
          <w:b/>
          <w:sz w:val="32"/>
        </w:rPr>
        <w:t xml:space="preserve"> </w:t>
      </w:r>
      <w:proofErr w:type="spellStart"/>
      <w:r w:rsidR="00700834" w:rsidRPr="00AC7501">
        <w:rPr>
          <w:rFonts w:ascii="Palatino Linotype" w:hAnsi="Palatino Linotype"/>
          <w:b/>
          <w:sz w:val="32"/>
        </w:rPr>
        <w:t>weep</w:t>
      </w:r>
      <w:proofErr w:type="spellEnd"/>
      <w:r w:rsidR="00700834" w:rsidRPr="00AC7501">
        <w:rPr>
          <w:rFonts w:ascii="Palatino Linotype" w:hAnsi="Palatino Linotype"/>
          <w:b/>
          <w:sz w:val="32"/>
        </w:rPr>
        <w:t xml:space="preserve"> (</w:t>
      </w:r>
      <w:proofErr w:type="spellStart"/>
      <w:r w:rsidR="0055391B" w:rsidRPr="00AC7501">
        <w:rPr>
          <w:rFonts w:ascii="Palatino Linotype" w:hAnsi="Palatino Linotype"/>
          <w:b/>
          <w:sz w:val="32"/>
        </w:rPr>
        <w:t>The</w:t>
      </w:r>
      <w:proofErr w:type="spellEnd"/>
      <w:r w:rsidR="0055391B" w:rsidRPr="00AC7501">
        <w:rPr>
          <w:rFonts w:ascii="Palatino Linotype" w:hAnsi="Palatino Linotype"/>
          <w:b/>
          <w:sz w:val="32"/>
        </w:rPr>
        <w:t xml:space="preserve"> </w:t>
      </w:r>
      <w:proofErr w:type="spellStart"/>
      <w:r w:rsidR="00700834" w:rsidRPr="00AC7501">
        <w:rPr>
          <w:rFonts w:ascii="Palatino Linotype" w:hAnsi="Palatino Linotype"/>
          <w:b/>
          <w:sz w:val="32"/>
        </w:rPr>
        <w:t>Fairy</w:t>
      </w:r>
      <w:proofErr w:type="spellEnd"/>
      <w:r w:rsidR="0055391B" w:rsidRPr="00AC7501">
        <w:rPr>
          <w:rFonts w:ascii="Palatino Linotype" w:hAnsi="Palatino Linotype"/>
          <w:b/>
          <w:sz w:val="32"/>
        </w:rPr>
        <w:t>-</w:t>
      </w:r>
      <w:r w:rsidR="00700834" w:rsidRPr="00AC7501">
        <w:rPr>
          <w:rFonts w:ascii="Palatino Linotype" w:hAnsi="Palatino Linotype"/>
          <w:b/>
          <w:sz w:val="32"/>
        </w:rPr>
        <w:t>Queen)</w:t>
      </w:r>
    </w:p>
    <w:p w14:paraId="4D91CE26" w14:textId="77777777" w:rsidR="004C15EF" w:rsidRDefault="004C15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Skladatel </w:t>
      </w:r>
      <w:r w:rsidRPr="00AC7501">
        <w:rPr>
          <w:rFonts w:ascii="Palatino Linotype" w:hAnsi="Palatino Linotype"/>
          <w:b/>
        </w:rPr>
        <w:t xml:space="preserve">Henry </w:t>
      </w:r>
      <w:proofErr w:type="spellStart"/>
      <w:r w:rsidRPr="00AC7501">
        <w:rPr>
          <w:rFonts w:ascii="Palatino Linotype" w:hAnsi="Palatino Linotype"/>
          <w:b/>
        </w:rPr>
        <w:t>Purcell</w:t>
      </w:r>
      <w:proofErr w:type="spellEnd"/>
      <w:r w:rsidR="005C1CF0">
        <w:rPr>
          <w:rFonts w:ascii="Palatino Linotype" w:hAnsi="Palatino Linotype"/>
          <w:b/>
        </w:rPr>
        <w:br/>
      </w:r>
      <w:r w:rsidR="005C1CF0" w:rsidRPr="00276280">
        <w:rPr>
          <w:rFonts w:ascii="Palatino Linotype" w:hAnsi="Palatino Linotype"/>
          <w:sz w:val="20"/>
        </w:rPr>
        <w:t>(</w:t>
      </w:r>
      <w:r w:rsidR="008D395E">
        <w:rPr>
          <w:rFonts w:ascii="Palatino Linotype" w:hAnsi="Palatino Linotype"/>
          <w:sz w:val="20"/>
        </w:rPr>
        <w:t>*</w:t>
      </w:r>
      <w:r w:rsidR="005C1CF0" w:rsidRPr="00276280">
        <w:rPr>
          <w:rFonts w:ascii="Palatino Linotype" w:hAnsi="Palatino Linotype"/>
          <w:sz w:val="20"/>
        </w:rPr>
        <w:t>10</w:t>
      </w:r>
      <w:r w:rsidR="008D395E">
        <w:rPr>
          <w:rFonts w:ascii="Palatino Linotype" w:hAnsi="Palatino Linotype"/>
          <w:sz w:val="20"/>
        </w:rPr>
        <w:t>.</w:t>
      </w:r>
      <w:r w:rsidR="005C1CF0" w:rsidRPr="00276280">
        <w:rPr>
          <w:rFonts w:ascii="Palatino Linotype" w:hAnsi="Palatino Linotype"/>
          <w:sz w:val="20"/>
        </w:rPr>
        <w:t xml:space="preserve"> září 1659 – </w:t>
      </w:r>
      <w:r w:rsidR="008D395E">
        <w:rPr>
          <w:rFonts w:ascii="Palatino Linotype" w:hAnsi="Palatino Linotype"/>
          <w:sz w:val="20"/>
        </w:rPr>
        <w:t>†</w:t>
      </w:r>
      <w:r w:rsidR="005C1CF0" w:rsidRPr="00276280">
        <w:rPr>
          <w:rFonts w:ascii="Palatino Linotype" w:hAnsi="Palatino Linotype"/>
          <w:sz w:val="20"/>
        </w:rPr>
        <w:t>21</w:t>
      </w:r>
      <w:r w:rsidR="008D395E">
        <w:rPr>
          <w:rFonts w:ascii="Palatino Linotype" w:hAnsi="Palatino Linotype"/>
          <w:sz w:val="20"/>
        </w:rPr>
        <w:t>.</w:t>
      </w:r>
      <w:r w:rsidR="005C1CF0" w:rsidRPr="00276280">
        <w:rPr>
          <w:rFonts w:ascii="Palatino Linotype" w:hAnsi="Palatino Linotype"/>
          <w:sz w:val="20"/>
        </w:rPr>
        <w:t xml:space="preserve"> listopadu 1685)</w:t>
      </w:r>
    </w:p>
    <w:p w14:paraId="4D91CE27" w14:textId="77777777" w:rsidR="004C15EF" w:rsidRDefault="00450B3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Největší jméno mezi anglickými barokními skladateli</w:t>
      </w:r>
      <w:r w:rsidR="001B6A34">
        <w:rPr>
          <w:rFonts w:ascii="Palatino Linotype" w:hAnsi="Palatino Linotype"/>
        </w:rPr>
        <w:t xml:space="preserve">, zakladatelem anglického stylu barokní hudby (ačkoli tento přejímá prvky jak italské tak francouzské hudby). </w:t>
      </w:r>
    </w:p>
    <w:p w14:paraId="4D91CE28" w14:textId="77777777" w:rsidR="002C314E" w:rsidRDefault="0017186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Skládal opery</w:t>
      </w:r>
      <w:r w:rsidR="002C314E">
        <w:rPr>
          <w:rFonts w:ascii="Palatino Linotype" w:hAnsi="Palatino Linotype"/>
        </w:rPr>
        <w:t xml:space="preserve"> (</w:t>
      </w:r>
      <w:proofErr w:type="spellStart"/>
      <w:r w:rsidR="002C314E">
        <w:rPr>
          <w:rFonts w:ascii="Palatino Linotype" w:hAnsi="Palatino Linotype"/>
        </w:rPr>
        <w:t>Dido</w:t>
      </w:r>
      <w:proofErr w:type="spellEnd"/>
      <w:r w:rsidR="002C314E">
        <w:rPr>
          <w:rFonts w:ascii="Palatino Linotype" w:hAnsi="Palatino Linotype"/>
        </w:rPr>
        <w:t xml:space="preserve"> and </w:t>
      </w:r>
      <w:proofErr w:type="spellStart"/>
      <w:r w:rsidR="002C314E">
        <w:rPr>
          <w:rFonts w:ascii="Palatino Linotype" w:hAnsi="Palatino Linotype"/>
        </w:rPr>
        <w:t>Aenas</w:t>
      </w:r>
      <w:proofErr w:type="spellEnd"/>
      <w:r w:rsidR="002C314E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>a především</w:t>
      </w:r>
      <w:r w:rsidR="002C314E">
        <w:rPr>
          <w:rFonts w:ascii="Palatino Linotype" w:hAnsi="Palatino Linotype"/>
        </w:rPr>
        <w:t xml:space="preserve"> </w:t>
      </w:r>
      <w:proofErr w:type="spellStart"/>
      <w:r w:rsidR="002C314E">
        <w:rPr>
          <w:rFonts w:ascii="Palatino Linotype" w:hAnsi="Palatino Linotype"/>
        </w:rPr>
        <w:t>semioper</w:t>
      </w:r>
      <w:r>
        <w:rPr>
          <w:rFonts w:ascii="Palatino Linotype" w:hAnsi="Palatino Linotype"/>
        </w:rPr>
        <w:t>y</w:t>
      </w:r>
      <w:proofErr w:type="spellEnd"/>
      <w:r w:rsidR="002C314E">
        <w:rPr>
          <w:rFonts w:ascii="Palatino Linotype" w:hAnsi="Palatino Linotype"/>
        </w:rPr>
        <w:t xml:space="preserve"> (</w:t>
      </w:r>
      <w:proofErr w:type="spellStart"/>
      <w:r w:rsidR="002C314E">
        <w:rPr>
          <w:rFonts w:ascii="Palatino Linotype" w:hAnsi="Palatino Linotype"/>
        </w:rPr>
        <w:t>Dioclesian</w:t>
      </w:r>
      <w:proofErr w:type="spellEnd"/>
      <w:r w:rsidR="002C314E">
        <w:rPr>
          <w:rFonts w:ascii="Palatino Linotype" w:hAnsi="Palatino Linotype"/>
        </w:rPr>
        <w:t xml:space="preserve">, </w:t>
      </w:r>
      <w:proofErr w:type="spellStart"/>
      <w:r w:rsidR="002C314E">
        <w:rPr>
          <w:rFonts w:ascii="Palatino Linotype" w:hAnsi="Palatino Linotype"/>
        </w:rPr>
        <w:t>The</w:t>
      </w:r>
      <w:proofErr w:type="spellEnd"/>
      <w:r w:rsidR="002C314E">
        <w:rPr>
          <w:rFonts w:ascii="Palatino Linotype" w:hAnsi="Palatino Linotype"/>
        </w:rPr>
        <w:t xml:space="preserve"> Indian Queen, King Arthur), doprovodnou hudbu k divadelním hrám</w:t>
      </w:r>
      <w:r w:rsidR="00CA5521">
        <w:rPr>
          <w:rFonts w:ascii="Palatino Linotype" w:hAnsi="Palatino Linotype"/>
        </w:rPr>
        <w:t xml:space="preserve"> (</w:t>
      </w:r>
      <w:proofErr w:type="spellStart"/>
      <w:r w:rsidR="00CA5521">
        <w:rPr>
          <w:rFonts w:ascii="Palatino Linotype" w:hAnsi="Palatino Linotype"/>
        </w:rPr>
        <w:t>Oedipus</w:t>
      </w:r>
      <w:proofErr w:type="spellEnd"/>
      <w:r w:rsidR="00CA5521">
        <w:rPr>
          <w:rFonts w:ascii="Palatino Linotype" w:hAnsi="Palatino Linotype"/>
        </w:rPr>
        <w:t xml:space="preserve">, </w:t>
      </w:r>
      <w:proofErr w:type="spellStart"/>
      <w:r w:rsidR="00CA5521">
        <w:rPr>
          <w:rFonts w:ascii="Palatino Linotype" w:hAnsi="Palatino Linotype"/>
        </w:rPr>
        <w:t>Theodosius</w:t>
      </w:r>
      <w:proofErr w:type="spellEnd"/>
      <w:r w:rsidR="00CA5521">
        <w:rPr>
          <w:rFonts w:ascii="Palatino Linotype" w:hAnsi="Palatino Linotype"/>
        </w:rPr>
        <w:t xml:space="preserve">, </w:t>
      </w:r>
      <w:proofErr w:type="spellStart"/>
      <w:r w:rsidR="00CA5521">
        <w:rPr>
          <w:rFonts w:ascii="Palatino Linotype" w:hAnsi="Palatino Linotype"/>
        </w:rPr>
        <w:t>The</w:t>
      </w:r>
      <w:proofErr w:type="spellEnd"/>
      <w:r w:rsidR="00CA5521">
        <w:rPr>
          <w:rFonts w:ascii="Palatino Linotype" w:hAnsi="Palatino Linotype"/>
        </w:rPr>
        <w:t xml:space="preserve"> Double </w:t>
      </w:r>
      <w:proofErr w:type="spellStart"/>
      <w:r w:rsidR="00CA5521">
        <w:rPr>
          <w:rFonts w:ascii="Palatino Linotype" w:hAnsi="Palatino Linotype"/>
        </w:rPr>
        <w:t>Marriage</w:t>
      </w:r>
      <w:proofErr w:type="spellEnd"/>
      <w:r w:rsidR="00CA5521">
        <w:rPr>
          <w:rFonts w:ascii="Palatino Linotype" w:hAnsi="Palatino Linotype"/>
        </w:rPr>
        <w:t>)</w:t>
      </w:r>
      <w:r w:rsidR="002C314E">
        <w:rPr>
          <w:rFonts w:ascii="Palatino Linotype" w:hAnsi="Palatino Linotype"/>
        </w:rPr>
        <w:t>, hymny, žalmy, ka</w:t>
      </w:r>
      <w:r w:rsidR="00332060">
        <w:rPr>
          <w:rFonts w:ascii="Palatino Linotype" w:hAnsi="Palatino Linotype"/>
        </w:rPr>
        <w:t>n</w:t>
      </w:r>
      <w:r w:rsidR="002C314E">
        <w:rPr>
          <w:rFonts w:ascii="Palatino Linotype" w:hAnsi="Palatino Linotype"/>
        </w:rPr>
        <w:t xml:space="preserve">táty. </w:t>
      </w:r>
      <w:r w:rsidR="005C5D94">
        <w:rPr>
          <w:rFonts w:ascii="Palatino Linotype" w:hAnsi="Palatino Linotype"/>
        </w:rPr>
        <w:t>Od roku 1679 v</w:t>
      </w:r>
      <w:r w:rsidR="002C314E">
        <w:rPr>
          <w:rFonts w:ascii="Palatino Linotype" w:hAnsi="Palatino Linotype"/>
        </w:rPr>
        <w:t>arhaník</w:t>
      </w:r>
      <w:r w:rsidR="005C5D94">
        <w:rPr>
          <w:rFonts w:ascii="Palatino Linotype" w:hAnsi="Palatino Linotype"/>
        </w:rPr>
        <w:t>em</w:t>
      </w:r>
      <w:r w:rsidR="002C314E">
        <w:rPr>
          <w:rFonts w:ascii="Palatino Linotype" w:hAnsi="Palatino Linotype"/>
        </w:rPr>
        <w:t xml:space="preserve"> Westminsterské katedrály.</w:t>
      </w:r>
    </w:p>
    <w:p w14:paraId="4D91CE29" w14:textId="77777777" w:rsidR="004C15EF" w:rsidRDefault="004C15EF" w:rsidP="008F4B6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Semiopera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AC7501">
        <w:rPr>
          <w:rFonts w:ascii="Palatino Linotype" w:hAnsi="Palatino Linotype"/>
          <w:b/>
        </w:rPr>
        <w:t>The</w:t>
      </w:r>
      <w:proofErr w:type="spellEnd"/>
      <w:r w:rsidRPr="00AC7501">
        <w:rPr>
          <w:rFonts w:ascii="Palatino Linotype" w:hAnsi="Palatino Linotype"/>
          <w:b/>
        </w:rPr>
        <w:t xml:space="preserve"> </w:t>
      </w:r>
      <w:proofErr w:type="spellStart"/>
      <w:r w:rsidRPr="00AC7501">
        <w:rPr>
          <w:rFonts w:ascii="Palatino Linotype" w:hAnsi="Palatino Linotype"/>
          <w:b/>
        </w:rPr>
        <w:t>Fairy</w:t>
      </w:r>
      <w:proofErr w:type="spellEnd"/>
      <w:r w:rsidRPr="00AC7501">
        <w:rPr>
          <w:rFonts w:ascii="Palatino Linotype" w:hAnsi="Palatino Linotype"/>
          <w:b/>
        </w:rPr>
        <w:t>-Queen</w:t>
      </w:r>
      <w:r w:rsidR="00E8558E">
        <w:rPr>
          <w:rFonts w:ascii="Palatino Linotype" w:hAnsi="Palatino Linotype"/>
          <w:b/>
        </w:rPr>
        <w:t xml:space="preserve"> (Z629/40</w:t>
      </w:r>
      <w:r w:rsidR="00E8558E">
        <w:rPr>
          <w:rStyle w:val="Znakapoznpodarou"/>
          <w:rFonts w:ascii="Palatino Linotype" w:hAnsi="Palatino Linotype"/>
          <w:b/>
        </w:rPr>
        <w:footnoteReference w:id="1"/>
      </w:r>
      <w:r w:rsidR="00E8558E">
        <w:rPr>
          <w:rFonts w:ascii="Palatino Linotype" w:hAnsi="Palatino Linotype"/>
          <w:b/>
        </w:rPr>
        <w:t>)</w:t>
      </w:r>
    </w:p>
    <w:p w14:paraId="4D91CE2A" w14:textId="77777777" w:rsidR="00450B38" w:rsidRDefault="00C86D94" w:rsidP="008F4B6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The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Fairy</w:t>
      </w:r>
      <w:proofErr w:type="spellEnd"/>
      <w:r>
        <w:rPr>
          <w:rFonts w:ascii="Palatino Linotype" w:hAnsi="Palatino Linotype"/>
        </w:rPr>
        <w:t>-Queen je</w:t>
      </w:r>
      <w:r w:rsidR="00365DC9">
        <w:rPr>
          <w:rFonts w:ascii="Palatino Linotype" w:hAnsi="Palatino Linotype"/>
        </w:rPr>
        <w:t xml:space="preserve"> adaptac</w:t>
      </w:r>
      <w:r>
        <w:rPr>
          <w:rFonts w:ascii="Palatino Linotype" w:hAnsi="Palatino Linotype"/>
        </w:rPr>
        <w:t xml:space="preserve">í </w:t>
      </w:r>
      <w:r w:rsidR="00365DC9">
        <w:rPr>
          <w:rFonts w:ascii="Palatino Linotype" w:hAnsi="Palatino Linotype"/>
        </w:rPr>
        <w:t xml:space="preserve">Shakespearovy </w:t>
      </w:r>
      <w:r w:rsidR="00961836">
        <w:rPr>
          <w:rFonts w:ascii="Palatino Linotype" w:hAnsi="Palatino Linotype"/>
        </w:rPr>
        <w:t>hry</w:t>
      </w:r>
      <w:r w:rsidR="00365DC9">
        <w:rPr>
          <w:rFonts w:ascii="Palatino Linotype" w:hAnsi="Palatino Linotype"/>
        </w:rPr>
        <w:t xml:space="preserve"> Sen noci Svatojánské.</w:t>
      </w:r>
      <w:r w:rsidR="00B822F1">
        <w:rPr>
          <w:rFonts w:ascii="Palatino Linotype" w:hAnsi="Palatino Linotype"/>
        </w:rPr>
        <w:br/>
        <w:t>První provedení nejspíše vypadalo jako inscenace původní Shakespearovy hry i se zachováním jeho textů, do nichž byly</w:t>
      </w:r>
      <w:r w:rsidR="00DD16D3" w:rsidRPr="00DD16D3">
        <w:rPr>
          <w:rFonts w:ascii="Palatino Linotype" w:hAnsi="Palatino Linotype"/>
        </w:rPr>
        <w:t xml:space="preserve"> </w:t>
      </w:r>
      <w:r w:rsidR="00DD16D3">
        <w:rPr>
          <w:rFonts w:ascii="Palatino Linotype" w:hAnsi="Palatino Linotype"/>
        </w:rPr>
        <w:t>skladatelem</w:t>
      </w:r>
      <w:r w:rsidR="00B822F1">
        <w:rPr>
          <w:rFonts w:ascii="Palatino Linotype" w:hAnsi="Palatino Linotype"/>
        </w:rPr>
        <w:t xml:space="preserve"> vloženy</w:t>
      </w:r>
      <w:r w:rsidR="00DD16D3">
        <w:rPr>
          <w:rFonts w:ascii="Palatino Linotype" w:hAnsi="Palatino Linotype"/>
        </w:rPr>
        <w:t xml:space="preserve"> </w:t>
      </w:r>
      <w:r w:rsidR="001163FF">
        <w:rPr>
          <w:rFonts w:ascii="Palatino Linotype" w:hAnsi="Palatino Linotype"/>
        </w:rPr>
        <w:t>čtyři</w:t>
      </w:r>
      <w:r w:rsidR="00B822F1">
        <w:rPr>
          <w:rFonts w:ascii="Palatino Linotype" w:hAnsi="Palatino Linotype"/>
        </w:rPr>
        <w:t xml:space="preserve"> „masque“, hudební čísla, a dále mezi jednání instrumentální vsuvky. </w:t>
      </w:r>
      <w:r w:rsidR="00B822F1">
        <w:rPr>
          <w:rFonts w:ascii="Palatino Linotype" w:hAnsi="Palatino Linotype"/>
        </w:rPr>
        <w:br/>
      </w:r>
      <w:r w:rsidR="00AD4934">
        <w:rPr>
          <w:rFonts w:ascii="Palatino Linotype" w:hAnsi="Palatino Linotype"/>
        </w:rPr>
        <w:t>Předpokládaným</w:t>
      </w:r>
      <w:r w:rsidR="00961836">
        <w:rPr>
          <w:rFonts w:ascii="Palatino Linotype" w:hAnsi="Palatino Linotype"/>
        </w:rPr>
        <w:t>,</w:t>
      </w:r>
      <w:r w:rsidR="00AD4934">
        <w:rPr>
          <w:rFonts w:ascii="Palatino Linotype" w:hAnsi="Palatino Linotype"/>
        </w:rPr>
        <w:t xml:space="preserve"> ale nepotvrzeným autorem libreta je Thomas </w:t>
      </w:r>
      <w:proofErr w:type="spellStart"/>
      <w:r w:rsidR="00AD4934">
        <w:rPr>
          <w:rFonts w:ascii="Palatino Linotype" w:hAnsi="Palatino Linotype"/>
        </w:rPr>
        <w:t>Betterton</w:t>
      </w:r>
      <w:proofErr w:type="spellEnd"/>
      <w:r w:rsidR="00AD4934">
        <w:rPr>
          <w:rStyle w:val="Znakapoznpodarou"/>
          <w:rFonts w:ascii="Palatino Linotype" w:hAnsi="Palatino Linotype"/>
        </w:rPr>
        <w:footnoteReference w:id="2"/>
      </w:r>
      <w:r w:rsidR="00AD4934">
        <w:rPr>
          <w:rFonts w:ascii="Palatino Linotype" w:hAnsi="Palatino Linotype"/>
        </w:rPr>
        <w:t>.</w:t>
      </w:r>
      <w:r w:rsidR="004E45C9">
        <w:rPr>
          <w:rFonts w:ascii="Palatino Linotype" w:hAnsi="Palatino Linotype"/>
        </w:rPr>
        <w:br/>
      </w:r>
      <w:proofErr w:type="spellStart"/>
      <w:r w:rsidR="00F6444A">
        <w:rPr>
          <w:rFonts w:ascii="Palatino Linotype" w:hAnsi="Palatino Linotype"/>
        </w:rPr>
        <w:t>Semiopera</w:t>
      </w:r>
      <w:proofErr w:type="spellEnd"/>
      <w:r w:rsidR="00F6444A">
        <w:rPr>
          <w:rFonts w:ascii="Palatino Linotype" w:hAnsi="Palatino Linotype"/>
        </w:rPr>
        <w:t xml:space="preserve"> s</w:t>
      </w:r>
      <w:r w:rsidR="004E45C9">
        <w:rPr>
          <w:rFonts w:ascii="Palatino Linotype" w:hAnsi="Palatino Linotype"/>
        </w:rPr>
        <w:t xml:space="preserve">estává z pěti </w:t>
      </w:r>
      <w:r w:rsidR="008B32F3">
        <w:rPr>
          <w:rFonts w:ascii="Palatino Linotype" w:hAnsi="Palatino Linotype"/>
        </w:rPr>
        <w:t>dějství</w:t>
      </w:r>
      <w:r w:rsidR="004E45C9">
        <w:rPr>
          <w:rFonts w:ascii="Palatino Linotype" w:hAnsi="Palatino Linotype"/>
        </w:rPr>
        <w:t>.</w:t>
      </w:r>
    </w:p>
    <w:p w14:paraId="4D91CE2B" w14:textId="77777777" w:rsidR="00EE2AC7" w:rsidRDefault="00365DC9" w:rsidP="008F4B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Premiéra</w:t>
      </w:r>
      <w:r w:rsidR="002B5EAA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2. května 1692, </w:t>
      </w:r>
      <w:proofErr w:type="spellStart"/>
      <w:r>
        <w:rPr>
          <w:rFonts w:ascii="Palatino Linotype" w:hAnsi="Palatino Linotype"/>
        </w:rPr>
        <w:t>Queen’s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Theatre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Dorset</w:t>
      </w:r>
      <w:proofErr w:type="spellEnd"/>
      <w:r>
        <w:rPr>
          <w:rFonts w:ascii="Palatino Linotype" w:hAnsi="Palatino Linotype"/>
        </w:rPr>
        <w:t xml:space="preserve"> Garden, Londýn</w:t>
      </w:r>
      <w:r w:rsidR="002B5EAA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br/>
        <w:t xml:space="preserve">Po </w:t>
      </w:r>
      <w:r w:rsidR="00FB1EF5">
        <w:rPr>
          <w:rFonts w:ascii="Palatino Linotype" w:hAnsi="Palatino Linotype"/>
        </w:rPr>
        <w:t>skladatelově</w:t>
      </w:r>
      <w:r>
        <w:rPr>
          <w:rFonts w:ascii="Palatino Linotype" w:hAnsi="Palatino Linotype"/>
        </w:rPr>
        <w:t xml:space="preserve"> smrti se partitura ztratila, znovuobjevena</w:t>
      </w:r>
      <w:r w:rsidR="008308C6">
        <w:rPr>
          <w:rFonts w:ascii="Palatino Linotype" w:hAnsi="Palatino Linotype"/>
        </w:rPr>
        <w:t xml:space="preserve"> byla až</w:t>
      </w:r>
      <w:r>
        <w:rPr>
          <w:rFonts w:ascii="Palatino Linotype" w:hAnsi="Palatino Linotype"/>
        </w:rPr>
        <w:t xml:space="preserve"> ve 20. století.</w:t>
      </w:r>
    </w:p>
    <w:p w14:paraId="4D91CE2C" w14:textId="77777777" w:rsidR="00322383" w:rsidRDefault="007B6B58" w:rsidP="008F4B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Role </w:t>
      </w:r>
      <w:proofErr w:type="spellStart"/>
      <w:r>
        <w:rPr>
          <w:rFonts w:ascii="Palatino Linotype" w:hAnsi="Palatino Linotype"/>
        </w:rPr>
        <w:t>Titánie</w:t>
      </w:r>
      <w:proofErr w:type="spellEnd"/>
      <w:r>
        <w:rPr>
          <w:rFonts w:ascii="Palatino Linotype" w:hAnsi="Palatino Linotype"/>
        </w:rPr>
        <w:t xml:space="preserve"> a </w:t>
      </w:r>
      <w:proofErr w:type="spellStart"/>
      <w:r>
        <w:rPr>
          <w:rFonts w:ascii="Palatino Linotype" w:hAnsi="Palatino Linotype"/>
        </w:rPr>
        <w:t>Oberona</w:t>
      </w:r>
      <w:proofErr w:type="spellEnd"/>
      <w:r>
        <w:rPr>
          <w:rFonts w:ascii="Palatino Linotype" w:hAnsi="Palatino Linotype"/>
        </w:rPr>
        <w:t xml:space="preserve"> hrály děti mladší deseti let</w:t>
      </w:r>
      <w:r>
        <w:rPr>
          <w:rStyle w:val="Znakapoznpodarou"/>
          <w:rFonts w:ascii="Palatino Linotype" w:hAnsi="Palatino Linotype"/>
        </w:rPr>
        <w:footnoteReference w:id="3"/>
      </w:r>
      <w:r>
        <w:rPr>
          <w:rFonts w:ascii="Palatino Linotype" w:hAnsi="Palatino Linotype"/>
        </w:rPr>
        <w:t>.</w:t>
      </w:r>
      <w:r w:rsidR="00322383">
        <w:rPr>
          <w:rFonts w:ascii="Palatino Linotype" w:hAnsi="Palatino Linotype"/>
        </w:rPr>
        <w:br/>
        <w:t xml:space="preserve">Nejnovější výzkum ukázal, že tato </w:t>
      </w:r>
      <w:proofErr w:type="spellStart"/>
      <w:r w:rsidR="00322383">
        <w:rPr>
          <w:rFonts w:ascii="Palatino Linotype" w:hAnsi="Palatino Linotype"/>
        </w:rPr>
        <w:t>semiopera</w:t>
      </w:r>
      <w:proofErr w:type="spellEnd"/>
      <w:r w:rsidR="00322383">
        <w:rPr>
          <w:rFonts w:ascii="Palatino Linotype" w:hAnsi="Palatino Linotype"/>
        </w:rPr>
        <w:t xml:space="preserve"> byla složena při příležitosti oslavy patnácti let manželství královského páru, Williama III. a Mary II</w:t>
      </w:r>
      <w:r w:rsidR="00322383">
        <w:rPr>
          <w:rStyle w:val="Znakapoznpodarou"/>
          <w:rFonts w:ascii="Palatino Linotype" w:hAnsi="Palatino Linotype"/>
        </w:rPr>
        <w:footnoteReference w:id="4"/>
      </w:r>
      <w:r w:rsidR="00322383">
        <w:rPr>
          <w:rFonts w:ascii="Palatino Linotype" w:hAnsi="Palatino Linotype"/>
        </w:rPr>
        <w:t>.</w:t>
      </w:r>
    </w:p>
    <w:p w14:paraId="4D91CE2D" w14:textId="77777777" w:rsidR="007B6B58" w:rsidRDefault="00986483" w:rsidP="008F4B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</w:t>
      </w:r>
      <w:r w:rsidR="008F4B63">
        <w:rPr>
          <w:rFonts w:ascii="Palatino Linotype" w:hAnsi="Palatino Linotype"/>
        </w:rPr>
        <w:t xml:space="preserve"> velkém úspěchu, který tato </w:t>
      </w:r>
      <w:proofErr w:type="spellStart"/>
      <w:r w:rsidR="008F4B63">
        <w:rPr>
          <w:rFonts w:ascii="Palatino Linotype" w:hAnsi="Palatino Linotype"/>
        </w:rPr>
        <w:t>semiopera</w:t>
      </w:r>
      <w:proofErr w:type="spellEnd"/>
      <w:r w:rsidR="008F4B63">
        <w:rPr>
          <w:rFonts w:ascii="Palatino Linotype" w:hAnsi="Palatino Linotype"/>
        </w:rPr>
        <w:t xml:space="preserve"> zaznamenala, se </w:t>
      </w:r>
      <w:proofErr w:type="spellStart"/>
      <w:r w:rsidR="008F4B63">
        <w:rPr>
          <w:rFonts w:ascii="Palatino Linotype" w:hAnsi="Palatino Linotype"/>
        </w:rPr>
        <w:t>Purcell</w:t>
      </w:r>
      <w:proofErr w:type="spellEnd"/>
      <w:r w:rsidR="008F4B63">
        <w:rPr>
          <w:rFonts w:ascii="Palatino Linotype" w:hAnsi="Palatino Linotype"/>
        </w:rPr>
        <w:t xml:space="preserve"> v roce 1693</w:t>
      </w:r>
      <w:r w:rsidR="00791F0B">
        <w:rPr>
          <w:rFonts w:ascii="Palatino Linotype" w:hAnsi="Palatino Linotype"/>
        </w:rPr>
        <w:t xml:space="preserve"> rozhodl</w:t>
      </w:r>
      <w:r w:rsidR="008F4B63">
        <w:rPr>
          <w:rFonts w:ascii="Palatino Linotype" w:hAnsi="Palatino Linotype"/>
        </w:rPr>
        <w:t xml:space="preserve"> </w:t>
      </w:r>
      <w:r w:rsidR="00CE4FAA">
        <w:rPr>
          <w:rFonts w:ascii="Palatino Linotype" w:hAnsi="Palatino Linotype"/>
        </w:rPr>
        <w:t xml:space="preserve">pro přidání třech nových zpěvních částí: </w:t>
      </w:r>
      <w:r w:rsidR="009F2F71">
        <w:rPr>
          <w:rFonts w:ascii="Palatino Linotype" w:hAnsi="Palatino Linotype"/>
        </w:rPr>
        <w:t xml:space="preserve">do prvního jednání </w:t>
      </w:r>
      <w:r w:rsidR="008F4B63">
        <w:rPr>
          <w:rFonts w:ascii="Palatino Linotype" w:hAnsi="Palatino Linotype"/>
        </w:rPr>
        <w:t>přidat scénu Opilého básník</w:t>
      </w:r>
      <w:r w:rsidR="00CE4FAA">
        <w:rPr>
          <w:rFonts w:ascii="Palatino Linotype" w:hAnsi="Palatino Linotype"/>
        </w:rPr>
        <w:t>a, do třetího jednání</w:t>
      </w:r>
      <w:r w:rsidR="008F4B63">
        <w:rPr>
          <w:rFonts w:ascii="Palatino Linotype" w:hAnsi="Palatino Linotype"/>
        </w:rPr>
        <w:t xml:space="preserve"> „</w:t>
      </w:r>
      <w:proofErr w:type="spellStart"/>
      <w:r w:rsidR="008F4B63">
        <w:rPr>
          <w:rFonts w:ascii="Palatino Linotype" w:hAnsi="Palatino Linotype"/>
        </w:rPr>
        <w:t>Ye</w:t>
      </w:r>
      <w:proofErr w:type="spellEnd"/>
      <w:r w:rsidR="008F4B63">
        <w:rPr>
          <w:rFonts w:ascii="Palatino Linotype" w:hAnsi="Palatino Linotype"/>
        </w:rPr>
        <w:t xml:space="preserve"> </w:t>
      </w:r>
      <w:proofErr w:type="spellStart"/>
      <w:r w:rsidR="008F4B63">
        <w:rPr>
          <w:rFonts w:ascii="Palatino Linotype" w:hAnsi="Palatino Linotype"/>
        </w:rPr>
        <w:t>gentle</w:t>
      </w:r>
      <w:proofErr w:type="spellEnd"/>
      <w:r w:rsidR="008F4B63">
        <w:rPr>
          <w:rFonts w:ascii="Palatino Linotype" w:hAnsi="Palatino Linotype"/>
        </w:rPr>
        <w:t xml:space="preserve"> </w:t>
      </w:r>
      <w:proofErr w:type="spellStart"/>
      <w:r w:rsidR="008F4B63">
        <w:rPr>
          <w:rFonts w:ascii="Palatino Linotype" w:hAnsi="Palatino Linotype"/>
        </w:rPr>
        <w:t>spirits</w:t>
      </w:r>
      <w:proofErr w:type="spellEnd"/>
      <w:r w:rsidR="008F4B63">
        <w:rPr>
          <w:rFonts w:ascii="Palatino Linotype" w:hAnsi="Palatino Linotype"/>
        </w:rPr>
        <w:t xml:space="preserve"> </w:t>
      </w:r>
      <w:proofErr w:type="spellStart"/>
      <w:r w:rsidR="008F4B63">
        <w:rPr>
          <w:rFonts w:ascii="Palatino Linotype" w:hAnsi="Palatino Linotype"/>
        </w:rPr>
        <w:t>of</w:t>
      </w:r>
      <w:proofErr w:type="spellEnd"/>
      <w:r w:rsidR="008F4B63">
        <w:rPr>
          <w:rFonts w:ascii="Palatino Linotype" w:hAnsi="Palatino Linotype"/>
        </w:rPr>
        <w:t xml:space="preserve"> </w:t>
      </w:r>
      <w:proofErr w:type="spellStart"/>
      <w:r w:rsidR="008F4B63">
        <w:rPr>
          <w:rFonts w:ascii="Palatino Linotype" w:hAnsi="Palatino Linotype"/>
        </w:rPr>
        <w:t>the</w:t>
      </w:r>
      <w:proofErr w:type="spellEnd"/>
      <w:r w:rsidR="008F4B63">
        <w:rPr>
          <w:rFonts w:ascii="Palatino Linotype" w:hAnsi="Palatino Linotype"/>
        </w:rPr>
        <w:t xml:space="preserve"> air“ a</w:t>
      </w:r>
      <w:r w:rsidR="00CE4FAA">
        <w:rPr>
          <w:rFonts w:ascii="Palatino Linotype" w:hAnsi="Palatino Linotype"/>
        </w:rPr>
        <w:t xml:space="preserve"> konečně do jednání pátého</w:t>
      </w:r>
      <w:r w:rsidR="008F4B63">
        <w:rPr>
          <w:rFonts w:ascii="Palatino Linotype" w:hAnsi="Palatino Linotype"/>
        </w:rPr>
        <w:t xml:space="preserve"> „</w:t>
      </w:r>
      <w:proofErr w:type="spellStart"/>
      <w:r w:rsidR="008F4B63">
        <w:rPr>
          <w:rFonts w:ascii="Palatino Linotype" w:hAnsi="Palatino Linotype"/>
        </w:rPr>
        <w:t>The</w:t>
      </w:r>
      <w:proofErr w:type="spellEnd"/>
      <w:r w:rsidR="008F4B63">
        <w:rPr>
          <w:rFonts w:ascii="Palatino Linotype" w:hAnsi="Palatino Linotype"/>
        </w:rPr>
        <w:t xml:space="preserve"> </w:t>
      </w:r>
      <w:proofErr w:type="spellStart"/>
      <w:r w:rsidR="008F4B63">
        <w:rPr>
          <w:rFonts w:ascii="Palatino Linotype" w:hAnsi="Palatino Linotype"/>
        </w:rPr>
        <w:t>Plaint</w:t>
      </w:r>
      <w:proofErr w:type="spellEnd"/>
      <w:r w:rsidR="008F4B63">
        <w:rPr>
          <w:rFonts w:ascii="Palatino Linotype" w:hAnsi="Palatino Linotype"/>
        </w:rPr>
        <w:t>“</w:t>
      </w:r>
      <w:r w:rsidR="00651204">
        <w:rPr>
          <w:rFonts w:ascii="Palatino Linotype" w:hAnsi="Palatino Linotype"/>
        </w:rPr>
        <w:t xml:space="preserve"> (neboli „O let </w:t>
      </w:r>
      <w:proofErr w:type="spellStart"/>
      <w:r w:rsidR="00651204">
        <w:rPr>
          <w:rFonts w:ascii="Palatino Linotype" w:hAnsi="Palatino Linotype"/>
        </w:rPr>
        <w:t>me</w:t>
      </w:r>
      <w:proofErr w:type="spellEnd"/>
      <w:r w:rsidR="00651204">
        <w:rPr>
          <w:rFonts w:ascii="Palatino Linotype" w:hAnsi="Palatino Linotype"/>
        </w:rPr>
        <w:t xml:space="preserve"> </w:t>
      </w:r>
      <w:proofErr w:type="spellStart"/>
      <w:r w:rsidR="00651204">
        <w:rPr>
          <w:rFonts w:ascii="Palatino Linotype" w:hAnsi="Palatino Linotype"/>
        </w:rPr>
        <w:t>weep</w:t>
      </w:r>
      <w:proofErr w:type="spellEnd"/>
      <w:r w:rsidR="00651204">
        <w:rPr>
          <w:rFonts w:ascii="Palatino Linotype" w:hAnsi="Palatino Linotype"/>
        </w:rPr>
        <w:t xml:space="preserve">“), </w:t>
      </w:r>
      <w:r w:rsidR="008928BC">
        <w:rPr>
          <w:rFonts w:ascii="Palatino Linotype" w:hAnsi="Palatino Linotype"/>
        </w:rPr>
        <w:t>skladbu, která zde bude</w:t>
      </w:r>
      <w:r w:rsidR="00127000">
        <w:rPr>
          <w:rFonts w:ascii="Palatino Linotype" w:hAnsi="Palatino Linotype"/>
        </w:rPr>
        <w:t xml:space="preserve"> dále </w:t>
      </w:r>
      <w:r w:rsidR="00651204">
        <w:rPr>
          <w:rFonts w:ascii="Palatino Linotype" w:hAnsi="Palatino Linotype"/>
        </w:rPr>
        <w:t>rozebírána.</w:t>
      </w:r>
    </w:p>
    <w:p w14:paraId="4D91CE2E" w14:textId="77777777" w:rsidR="00DC09B7" w:rsidRDefault="00127000" w:rsidP="007B6B5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Původní nástrojové obsazení:</w:t>
      </w:r>
      <w:r w:rsidR="00BC5A13">
        <w:rPr>
          <w:rFonts w:ascii="Palatino Linotype" w:hAnsi="Palatino Linotype"/>
        </w:rPr>
        <w:br/>
        <w:t>dvě zobcové flétny, dva hoboje, dvě trumpety, tympány, smyčce a basso continuo (cembalo).</w:t>
      </w:r>
    </w:p>
    <w:p w14:paraId="4D91CE2F" w14:textId="77777777" w:rsidR="007F4847" w:rsidRDefault="007F4847" w:rsidP="007B6B58">
      <w:pPr>
        <w:rPr>
          <w:rFonts w:ascii="Palatino Linotype" w:hAnsi="Palatino Linotype"/>
        </w:rPr>
        <w:sectPr w:rsidR="007F4847" w:rsidSect="007563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91CE30" w14:textId="77777777" w:rsidR="007B6B58" w:rsidRDefault="008B410E" w:rsidP="007B6B5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Árie </w:t>
      </w:r>
      <w:proofErr w:type="spellStart"/>
      <w:r w:rsidR="00AC7501">
        <w:rPr>
          <w:rFonts w:ascii="Palatino Linotype" w:hAnsi="Palatino Linotype"/>
          <w:b/>
        </w:rPr>
        <w:t>The</w:t>
      </w:r>
      <w:proofErr w:type="spellEnd"/>
      <w:r w:rsidR="00AC7501">
        <w:rPr>
          <w:rFonts w:ascii="Palatino Linotype" w:hAnsi="Palatino Linotype"/>
          <w:b/>
        </w:rPr>
        <w:t xml:space="preserve"> </w:t>
      </w:r>
      <w:proofErr w:type="spellStart"/>
      <w:r w:rsidR="00AC7501">
        <w:rPr>
          <w:rFonts w:ascii="Palatino Linotype" w:hAnsi="Palatino Linotype"/>
          <w:b/>
        </w:rPr>
        <w:t>Plaint</w:t>
      </w:r>
      <w:proofErr w:type="spellEnd"/>
      <w:r w:rsidR="00AC7501">
        <w:rPr>
          <w:rFonts w:ascii="Palatino Linotype" w:hAnsi="Palatino Linotype"/>
          <w:b/>
        </w:rPr>
        <w:t>/</w:t>
      </w:r>
      <w:r w:rsidR="006D766E" w:rsidRPr="00AC7501">
        <w:rPr>
          <w:rFonts w:ascii="Palatino Linotype" w:hAnsi="Palatino Linotype"/>
          <w:b/>
        </w:rPr>
        <w:t xml:space="preserve">O let </w:t>
      </w:r>
      <w:proofErr w:type="spellStart"/>
      <w:r w:rsidR="006D766E" w:rsidRPr="00AC7501">
        <w:rPr>
          <w:rFonts w:ascii="Palatino Linotype" w:hAnsi="Palatino Linotype"/>
          <w:b/>
        </w:rPr>
        <w:t>me</w:t>
      </w:r>
      <w:proofErr w:type="spellEnd"/>
      <w:r w:rsidR="006D766E" w:rsidRPr="00AC7501">
        <w:rPr>
          <w:rFonts w:ascii="Palatino Linotype" w:hAnsi="Palatino Linotype"/>
          <w:b/>
        </w:rPr>
        <w:t xml:space="preserve"> </w:t>
      </w:r>
      <w:proofErr w:type="spellStart"/>
      <w:r w:rsidR="006D766E" w:rsidRPr="00AC7501">
        <w:rPr>
          <w:rFonts w:ascii="Palatino Linotype" w:hAnsi="Palatino Linotype"/>
          <w:b/>
        </w:rPr>
        <w:t>weep</w:t>
      </w:r>
      <w:proofErr w:type="spellEnd"/>
      <w:r w:rsidR="00E75603">
        <w:rPr>
          <w:rFonts w:ascii="Palatino Linotype" w:hAnsi="Palatino Linotype"/>
        </w:rPr>
        <w:br/>
        <w:t xml:space="preserve">V pátém </w:t>
      </w:r>
      <w:r w:rsidR="009854E2">
        <w:rPr>
          <w:rFonts w:ascii="Palatino Linotype" w:hAnsi="Palatino Linotype"/>
        </w:rPr>
        <w:t xml:space="preserve">– </w:t>
      </w:r>
      <w:r w:rsidR="00E75603">
        <w:rPr>
          <w:rFonts w:ascii="Palatino Linotype" w:hAnsi="Palatino Linotype"/>
        </w:rPr>
        <w:t>posledním</w:t>
      </w:r>
      <w:r w:rsidR="009854E2">
        <w:rPr>
          <w:rFonts w:ascii="Palatino Linotype" w:hAnsi="Palatino Linotype"/>
        </w:rPr>
        <w:t xml:space="preserve"> –</w:t>
      </w:r>
      <w:r w:rsidR="00E75603">
        <w:rPr>
          <w:rFonts w:ascii="Palatino Linotype" w:hAnsi="Palatino Linotype"/>
        </w:rPr>
        <w:t xml:space="preserve"> jednání</w:t>
      </w:r>
      <w:r w:rsidR="009854E2">
        <w:rPr>
          <w:rFonts w:ascii="Palatino Linotype" w:hAnsi="Palatino Linotype"/>
        </w:rPr>
        <w:t xml:space="preserve"> </w:t>
      </w:r>
      <w:proofErr w:type="spellStart"/>
      <w:r w:rsidR="009854E2">
        <w:rPr>
          <w:rFonts w:ascii="Palatino Linotype" w:hAnsi="Palatino Linotype"/>
        </w:rPr>
        <w:t>semiopery</w:t>
      </w:r>
      <w:proofErr w:type="spellEnd"/>
      <w:r w:rsidR="009854E2">
        <w:rPr>
          <w:rFonts w:ascii="Palatino Linotype" w:hAnsi="Palatino Linotype"/>
        </w:rPr>
        <w:t>.</w:t>
      </w:r>
      <w:r w:rsidR="00316D51">
        <w:rPr>
          <w:rFonts w:ascii="Palatino Linotype" w:hAnsi="Palatino Linotype"/>
        </w:rPr>
        <w:br/>
      </w:r>
      <w:r w:rsidR="00EA0930">
        <w:rPr>
          <w:rFonts w:ascii="Palatino Linotype" w:hAnsi="Palatino Linotype"/>
        </w:rPr>
        <w:t>Obsazení:</w:t>
      </w:r>
      <w:r w:rsidR="00316D51">
        <w:rPr>
          <w:rFonts w:ascii="Palatino Linotype" w:hAnsi="Palatino Linotype"/>
        </w:rPr>
        <w:t xml:space="preserve"> soprán, housle</w:t>
      </w:r>
      <w:r w:rsidR="00B20979">
        <w:rPr>
          <w:rStyle w:val="Znakapoznpodarou"/>
          <w:rFonts w:ascii="Palatino Linotype" w:hAnsi="Palatino Linotype"/>
        </w:rPr>
        <w:footnoteReference w:id="5"/>
      </w:r>
      <w:r w:rsidR="008778A8">
        <w:rPr>
          <w:rFonts w:ascii="Palatino Linotype" w:hAnsi="Palatino Linotype"/>
        </w:rPr>
        <w:t xml:space="preserve"> </w:t>
      </w:r>
      <w:r w:rsidR="00316D51">
        <w:rPr>
          <w:rFonts w:ascii="Palatino Linotype" w:hAnsi="Palatino Linotype"/>
        </w:rPr>
        <w:t>a basso continuo.</w:t>
      </w:r>
      <w:r w:rsidR="0089531F">
        <w:rPr>
          <w:rFonts w:ascii="Palatino Linotype" w:hAnsi="Palatino Linotype"/>
        </w:rPr>
        <w:br/>
        <w:t xml:space="preserve">Basso </w:t>
      </w:r>
      <w:proofErr w:type="spellStart"/>
      <w:r w:rsidR="0089531F">
        <w:rPr>
          <w:rFonts w:ascii="Palatino Linotype" w:hAnsi="Palatino Linotype"/>
        </w:rPr>
        <w:t>contiuno</w:t>
      </w:r>
      <w:proofErr w:type="spellEnd"/>
      <w:r w:rsidR="0089531F">
        <w:rPr>
          <w:rFonts w:ascii="Palatino Linotype" w:hAnsi="Palatino Linotype"/>
        </w:rPr>
        <w:t xml:space="preserve"> počítá s cembalem nebo teorbou</w:t>
      </w:r>
      <w:r w:rsidR="0089531F">
        <w:rPr>
          <w:rStyle w:val="Znakapoznpodarou"/>
          <w:rFonts w:ascii="Palatino Linotype" w:hAnsi="Palatino Linotype"/>
        </w:rPr>
        <w:footnoteReference w:id="6"/>
      </w:r>
      <w:r w:rsidR="0089531F">
        <w:rPr>
          <w:rFonts w:ascii="Palatino Linotype" w:hAnsi="Palatino Linotype"/>
        </w:rPr>
        <w:t>.</w:t>
      </w:r>
    </w:p>
    <w:p w14:paraId="4D91CE31" w14:textId="77777777" w:rsidR="00C3734E" w:rsidRDefault="007B6B58" w:rsidP="007B6B5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Tónina</w:t>
      </w:r>
      <w:r w:rsidR="00B07222">
        <w:rPr>
          <w:rFonts w:ascii="Palatino Linotype" w:hAnsi="Palatino Linotype"/>
        </w:rPr>
        <w:t>: d moll</w:t>
      </w:r>
      <w:r w:rsidR="00B07222">
        <w:rPr>
          <w:rFonts w:ascii="Palatino Linotype" w:hAnsi="Palatino Linotype"/>
        </w:rPr>
        <w:br/>
        <w:t>Postava</w:t>
      </w:r>
      <w:r w:rsidR="00175E33">
        <w:rPr>
          <w:rFonts w:ascii="Palatino Linotype" w:hAnsi="Palatino Linotype"/>
        </w:rPr>
        <w:t xml:space="preserve"> (</w:t>
      </w:r>
      <w:r w:rsidR="00B07222">
        <w:rPr>
          <w:rFonts w:ascii="Palatino Linotype" w:hAnsi="Palatino Linotype"/>
        </w:rPr>
        <w:t>hlasový rozsah</w:t>
      </w:r>
      <w:r w:rsidR="00175E33">
        <w:rPr>
          <w:rFonts w:ascii="Palatino Linotype" w:hAnsi="Palatino Linotype"/>
        </w:rPr>
        <w:t>)</w:t>
      </w:r>
      <w:r w:rsidR="00B07222">
        <w:rPr>
          <w:rFonts w:ascii="Palatino Linotype" w:hAnsi="Palatino Linotype"/>
        </w:rPr>
        <w:t>: Juno</w:t>
      </w:r>
      <w:r w:rsidR="00175E33">
        <w:rPr>
          <w:rStyle w:val="Znakapoznpodarou"/>
          <w:rFonts w:ascii="Palatino Linotype" w:hAnsi="Palatino Linotype"/>
        </w:rPr>
        <w:footnoteReference w:id="7"/>
      </w:r>
      <w:r w:rsidR="00B07222">
        <w:rPr>
          <w:rFonts w:ascii="Palatino Linotype" w:hAnsi="Palatino Linotype"/>
        </w:rPr>
        <w:t xml:space="preserve"> </w:t>
      </w:r>
      <w:r w:rsidR="00175E33">
        <w:rPr>
          <w:rFonts w:ascii="Palatino Linotype" w:hAnsi="Palatino Linotype"/>
        </w:rPr>
        <w:t>(</w:t>
      </w:r>
      <w:r w:rsidR="00B07222">
        <w:rPr>
          <w:rFonts w:ascii="Palatino Linotype" w:hAnsi="Palatino Linotype"/>
        </w:rPr>
        <w:t>soprán</w:t>
      </w:r>
      <w:r w:rsidR="00175E33">
        <w:rPr>
          <w:rFonts w:ascii="Palatino Linotype" w:hAnsi="Palatino Linotype"/>
        </w:rPr>
        <w:t>)</w:t>
      </w:r>
    </w:p>
    <w:p w14:paraId="4D91CE32" w14:textId="77777777" w:rsidR="00D80723" w:rsidRDefault="00643D59" w:rsidP="007B6B5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Vycházela jsem z pramene </w:t>
      </w:r>
      <w:proofErr w:type="spellStart"/>
      <w:r>
        <w:rPr>
          <w:rFonts w:ascii="Palatino Linotype" w:hAnsi="Palatino Linotype"/>
        </w:rPr>
        <w:t>Orpheus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Britannicus</w:t>
      </w:r>
      <w:proofErr w:type="spellEnd"/>
      <w:r>
        <w:rPr>
          <w:rFonts w:ascii="Palatino Linotype" w:hAnsi="Palatino Linotype"/>
        </w:rPr>
        <w:t xml:space="preserve"> (</w:t>
      </w:r>
      <w:r w:rsidR="00553F89">
        <w:rPr>
          <w:rFonts w:ascii="Palatino Linotype" w:hAnsi="Palatino Linotype"/>
        </w:rPr>
        <w:t xml:space="preserve">první vydání, </w:t>
      </w:r>
      <w:r>
        <w:rPr>
          <w:rFonts w:ascii="Palatino Linotype" w:hAnsi="Palatino Linotype"/>
        </w:rPr>
        <w:t xml:space="preserve">J. </w:t>
      </w:r>
      <w:proofErr w:type="spellStart"/>
      <w:r>
        <w:rPr>
          <w:rFonts w:ascii="Palatino Linotype" w:hAnsi="Palatino Linotype"/>
        </w:rPr>
        <w:t>Heptinstall</w:t>
      </w:r>
      <w:proofErr w:type="spellEnd"/>
      <w:r>
        <w:rPr>
          <w:rFonts w:ascii="Palatino Linotype" w:hAnsi="Palatino Linotype"/>
        </w:rPr>
        <w:t>, London, 1698)</w:t>
      </w:r>
      <w:r w:rsidR="00B02C5B">
        <w:rPr>
          <w:rFonts w:ascii="Palatino Linotype" w:hAnsi="Palatino Linotype"/>
        </w:rPr>
        <w:t xml:space="preserve">, </w:t>
      </w:r>
      <w:r w:rsidR="00E93257">
        <w:rPr>
          <w:rFonts w:ascii="Palatino Linotype" w:hAnsi="Palatino Linotype"/>
        </w:rPr>
        <w:t xml:space="preserve">a z </w:t>
      </w:r>
      <w:r w:rsidR="00B02C5B">
        <w:rPr>
          <w:rFonts w:ascii="Palatino Linotype" w:hAnsi="Palatino Linotype"/>
        </w:rPr>
        <w:t>edic W. F. Longa</w:t>
      </w:r>
      <w:r w:rsidR="005424C7">
        <w:rPr>
          <w:rStyle w:val="Znakapoznpodarou"/>
          <w:rFonts w:ascii="Palatino Linotype" w:hAnsi="Palatino Linotype"/>
        </w:rPr>
        <w:footnoteReference w:id="8"/>
      </w:r>
      <w:r w:rsidR="00B02C5B">
        <w:rPr>
          <w:rFonts w:ascii="Palatino Linotype" w:hAnsi="Palatino Linotype"/>
        </w:rPr>
        <w:t xml:space="preserve"> a Johna S. </w:t>
      </w:r>
      <w:proofErr w:type="spellStart"/>
      <w:r w:rsidR="00B02C5B">
        <w:rPr>
          <w:rFonts w:ascii="Palatino Linotype" w:hAnsi="Palatino Linotype"/>
        </w:rPr>
        <w:t>Shedlocka</w:t>
      </w:r>
      <w:proofErr w:type="spellEnd"/>
      <w:r w:rsidR="005424C7">
        <w:rPr>
          <w:rStyle w:val="Znakapoznpodarou"/>
          <w:rFonts w:ascii="Palatino Linotype" w:hAnsi="Palatino Linotype"/>
        </w:rPr>
        <w:footnoteReference w:id="9"/>
      </w:r>
      <w:r w:rsidR="00AA17AE">
        <w:rPr>
          <w:rFonts w:ascii="Palatino Linotype" w:hAnsi="Palatino Linotype"/>
        </w:rPr>
        <w:t>.</w:t>
      </w:r>
    </w:p>
    <w:p w14:paraId="4D91CE33" w14:textId="77777777" w:rsidR="007F4847" w:rsidRPr="00765F6E" w:rsidRDefault="007F4847" w:rsidP="007F4847">
      <w:pPr>
        <w:pStyle w:val="Bezmezer"/>
        <w:rPr>
          <w:rFonts w:ascii="Palatino Linotype" w:hAnsi="Palatino Linotype"/>
          <w:lang w:val="en-GB"/>
        </w:rPr>
      </w:pPr>
      <w:r w:rsidRPr="007F0B28">
        <w:rPr>
          <w:rFonts w:ascii="Palatino Linotype" w:hAnsi="Palatino Linotype"/>
          <w:i/>
        </w:rPr>
        <w:t>Text árie:</w:t>
      </w:r>
      <w:r w:rsidRPr="007F0B28">
        <w:rPr>
          <w:rFonts w:ascii="Palatino Linotype" w:hAnsi="Palatino Linotype"/>
          <w:i/>
        </w:rPr>
        <w:br/>
      </w:r>
      <w:r w:rsidRPr="00765F6E">
        <w:rPr>
          <w:rFonts w:ascii="Palatino Linotype" w:hAnsi="Palatino Linotype"/>
          <w:lang w:val="en-GB"/>
        </w:rPr>
        <w:t>O, let me forever weep:</w:t>
      </w:r>
    </w:p>
    <w:p w14:paraId="4D91CE34" w14:textId="77777777" w:rsidR="007F4847" w:rsidRPr="00765F6E" w:rsidRDefault="007F4847" w:rsidP="007F4847">
      <w:pPr>
        <w:pStyle w:val="Bezmezer"/>
        <w:rPr>
          <w:rFonts w:ascii="Palatino Linotype" w:hAnsi="Palatino Linotype"/>
          <w:lang w:val="en-GB"/>
        </w:rPr>
      </w:pPr>
      <w:r w:rsidRPr="00765F6E">
        <w:rPr>
          <w:rFonts w:ascii="Palatino Linotype" w:hAnsi="Palatino Linotype"/>
          <w:lang w:val="en-GB"/>
        </w:rPr>
        <w:t>My eyes no more shall welcome sleep</w:t>
      </w:r>
    </w:p>
    <w:p w14:paraId="4D91CE35" w14:textId="77777777" w:rsidR="007F4847" w:rsidRPr="00765F6E" w:rsidRDefault="007F4847" w:rsidP="007F4847">
      <w:pPr>
        <w:pStyle w:val="Bezmezer"/>
        <w:rPr>
          <w:rFonts w:ascii="Palatino Linotype" w:hAnsi="Palatino Linotype"/>
          <w:lang w:val="en-GB"/>
        </w:rPr>
      </w:pPr>
      <w:r w:rsidRPr="00765F6E">
        <w:rPr>
          <w:rFonts w:ascii="Palatino Linotype" w:hAnsi="Palatino Linotype"/>
          <w:lang w:val="en-GB"/>
        </w:rPr>
        <w:t>I'll hide me from the sight of day</w:t>
      </w:r>
    </w:p>
    <w:p w14:paraId="4D91CE36" w14:textId="77777777" w:rsidR="007F4847" w:rsidRPr="00765F6E" w:rsidRDefault="007F4847" w:rsidP="007F4847">
      <w:pPr>
        <w:pStyle w:val="Bezmezer"/>
        <w:rPr>
          <w:rFonts w:ascii="Palatino Linotype" w:hAnsi="Palatino Linotype"/>
          <w:lang w:val="en-GB"/>
        </w:rPr>
      </w:pPr>
      <w:r w:rsidRPr="00765F6E">
        <w:rPr>
          <w:rFonts w:ascii="Palatino Linotype" w:hAnsi="Palatino Linotype"/>
          <w:lang w:val="en-GB"/>
        </w:rPr>
        <w:t>And sigh my soul away</w:t>
      </w:r>
      <w:r w:rsidR="00254CE7">
        <w:rPr>
          <w:rFonts w:ascii="Palatino Linotype" w:hAnsi="Palatino Linotype"/>
          <w:lang w:val="en-GB"/>
        </w:rPr>
        <w:t>.</w:t>
      </w:r>
    </w:p>
    <w:p w14:paraId="4D91CE37" w14:textId="77777777" w:rsidR="007F4847" w:rsidRPr="00765F6E" w:rsidRDefault="007F4847" w:rsidP="007F4847">
      <w:pPr>
        <w:pStyle w:val="Bezmezer"/>
        <w:rPr>
          <w:rFonts w:ascii="Palatino Linotype" w:hAnsi="Palatino Linotype"/>
          <w:lang w:val="en-GB"/>
        </w:rPr>
      </w:pPr>
      <w:r w:rsidRPr="00765F6E">
        <w:rPr>
          <w:rFonts w:ascii="Palatino Linotype" w:hAnsi="Palatino Linotype"/>
          <w:lang w:val="en-GB"/>
        </w:rPr>
        <w:t>He's gone, his loss deplore</w:t>
      </w:r>
    </w:p>
    <w:p w14:paraId="4D91CE38" w14:textId="77777777" w:rsidR="007F4847" w:rsidRPr="00765F6E" w:rsidRDefault="007F4847" w:rsidP="007F4847">
      <w:pPr>
        <w:pStyle w:val="Bezmezer"/>
        <w:rPr>
          <w:rFonts w:ascii="Palatino Linotype" w:hAnsi="Palatino Linotype"/>
          <w:lang w:val="en-GB"/>
        </w:rPr>
      </w:pPr>
      <w:r w:rsidRPr="00765F6E">
        <w:rPr>
          <w:rFonts w:ascii="Palatino Linotype" w:hAnsi="Palatino Linotype"/>
          <w:lang w:val="en-GB"/>
        </w:rPr>
        <w:t>And I shall never see him more</w:t>
      </w:r>
    </w:p>
    <w:p w14:paraId="4D91CE39" w14:textId="77777777" w:rsidR="007E0EA1" w:rsidRDefault="007F4847" w:rsidP="00F92D58">
      <w:pPr>
        <w:pStyle w:val="Bezmezer"/>
        <w:rPr>
          <w:rFonts w:ascii="Palatino Linotype" w:hAnsi="Palatino Linotype"/>
        </w:rPr>
      </w:pPr>
      <w:r w:rsidRPr="007F0B28">
        <w:rPr>
          <w:rFonts w:ascii="Palatino Linotype" w:hAnsi="Palatino Linotype"/>
          <w:i/>
        </w:rPr>
        <w:t>Překlad:</w:t>
      </w:r>
      <w:r w:rsidRPr="007F0B28">
        <w:rPr>
          <w:rFonts w:ascii="Palatino Linotype" w:hAnsi="Palatino Linotype"/>
          <w:i/>
        </w:rPr>
        <w:br/>
      </w:r>
      <w:r w:rsidRPr="000A2FE4">
        <w:rPr>
          <w:rFonts w:ascii="Palatino Linotype" w:hAnsi="Palatino Linotype"/>
        </w:rPr>
        <w:t>Ach, navždy mne nechte plakat,</w:t>
      </w:r>
      <w:r w:rsidRPr="000A2FE4">
        <w:rPr>
          <w:rFonts w:ascii="Palatino Linotype" w:hAnsi="Palatino Linotype"/>
        </w:rPr>
        <w:br/>
        <w:t>Mé oči již více nepřivítají spánek,</w:t>
      </w:r>
      <w:r w:rsidRPr="000A2FE4">
        <w:rPr>
          <w:rFonts w:ascii="Palatino Linotype" w:hAnsi="Palatino Linotype"/>
        </w:rPr>
        <w:br/>
        <w:t>Ukryji před svým pohledem den</w:t>
      </w:r>
      <w:r w:rsidR="00FA0D2E">
        <w:rPr>
          <w:rFonts w:ascii="Palatino Linotype" w:hAnsi="Palatino Linotype"/>
        </w:rPr>
        <w:t>,</w:t>
      </w:r>
      <w:r w:rsidRPr="000A2FE4">
        <w:rPr>
          <w:rFonts w:ascii="Palatino Linotype" w:hAnsi="Palatino Linotype"/>
        </w:rPr>
        <w:br/>
      </w:r>
      <w:r w:rsidR="00FA0D2E">
        <w:rPr>
          <w:rFonts w:ascii="Palatino Linotype" w:hAnsi="Palatino Linotype"/>
        </w:rPr>
        <w:t>a</w:t>
      </w:r>
      <w:r w:rsidRPr="000A2FE4">
        <w:rPr>
          <w:rFonts w:ascii="Palatino Linotype" w:hAnsi="Palatino Linotype"/>
        </w:rPr>
        <w:t xml:space="preserve"> s výdechem vydechnu svou duši</w:t>
      </w:r>
      <w:r w:rsidR="00972140">
        <w:rPr>
          <w:rFonts w:ascii="Palatino Linotype" w:hAnsi="Palatino Linotype"/>
        </w:rPr>
        <w:t>.</w:t>
      </w:r>
      <w:r w:rsidRPr="000A2FE4">
        <w:rPr>
          <w:rFonts w:ascii="Palatino Linotype" w:hAnsi="Palatino Linotype"/>
        </w:rPr>
        <w:br/>
        <w:t>Odešel mi, oželena jeho ztráta,</w:t>
      </w:r>
      <w:r w:rsidR="00042819">
        <w:rPr>
          <w:rFonts w:ascii="Palatino Linotype" w:hAnsi="Palatino Linotype"/>
        </w:rPr>
        <w:br/>
        <w:t>a už jej nikdy více nespatřím.</w:t>
      </w:r>
    </w:p>
    <w:p w14:paraId="4D91CE3A" w14:textId="77777777" w:rsidR="00205AFE" w:rsidRDefault="00205AFE" w:rsidP="00F92D58">
      <w:pPr>
        <w:pStyle w:val="Bezmezer"/>
        <w:rPr>
          <w:rFonts w:ascii="Palatino Linotype" w:hAnsi="Palatino Linotype"/>
        </w:rPr>
      </w:pPr>
    </w:p>
    <w:p w14:paraId="4D91CE3B" w14:textId="77777777" w:rsidR="00EA20E6" w:rsidRDefault="00205AFE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Afekt</w:t>
      </w:r>
      <w:r w:rsidR="00045B43">
        <w:rPr>
          <w:rFonts w:ascii="Palatino Linotype" w:hAnsi="Palatino Linotype"/>
        </w:rPr>
        <w:t xml:space="preserve"> skladby</w:t>
      </w:r>
      <w:r>
        <w:rPr>
          <w:rFonts w:ascii="Palatino Linotype" w:hAnsi="Palatino Linotype"/>
        </w:rPr>
        <w:t xml:space="preserve"> (Descartes): </w:t>
      </w:r>
      <w:r w:rsidR="00045B43">
        <w:rPr>
          <w:rFonts w:ascii="Palatino Linotype" w:hAnsi="Palatino Linotype"/>
        </w:rPr>
        <w:t>čtvrtý afekt – smutek (</w:t>
      </w:r>
      <w:proofErr w:type="spellStart"/>
      <w:r w:rsidR="00045B43">
        <w:rPr>
          <w:rFonts w:ascii="Palatino Linotype" w:hAnsi="Palatino Linotype"/>
        </w:rPr>
        <w:t>triestesse</w:t>
      </w:r>
      <w:proofErr w:type="spellEnd"/>
      <w:r w:rsidR="00045B43">
        <w:rPr>
          <w:rFonts w:ascii="Palatino Linotype" w:hAnsi="Palatino Linotype"/>
        </w:rPr>
        <w:t>)</w:t>
      </w:r>
      <w:r w:rsidR="00C12C37">
        <w:rPr>
          <w:rFonts w:ascii="Palatino Linotype" w:hAnsi="Palatino Linotype"/>
        </w:rPr>
        <w:br/>
        <w:t xml:space="preserve">Ve skladbě se </w:t>
      </w:r>
      <w:r w:rsidR="003F41C6">
        <w:rPr>
          <w:rFonts w:ascii="Palatino Linotype" w:hAnsi="Palatino Linotype"/>
        </w:rPr>
        <w:t>na více místech dochází k</w:t>
      </w:r>
      <w:r w:rsidR="00C12C37">
        <w:rPr>
          <w:rFonts w:ascii="Palatino Linotype" w:hAnsi="Palatino Linotype"/>
        </w:rPr>
        <w:t xml:space="preserve"> vybočení z</w:t>
      </w:r>
      <w:r w:rsidR="00E5195E">
        <w:rPr>
          <w:rFonts w:ascii="Palatino Linotype" w:hAnsi="Palatino Linotype"/>
        </w:rPr>
        <w:t> tóniny; více k tomu dále.</w:t>
      </w:r>
    </w:p>
    <w:p w14:paraId="4D91CE3C" w14:textId="77777777" w:rsidR="00EA20E6" w:rsidRDefault="00EA20E6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D91CE3D" w14:textId="77777777" w:rsidR="00EA20E6" w:rsidRPr="0056132C" w:rsidRDefault="001C1437" w:rsidP="00F92D58">
      <w:pPr>
        <w:pStyle w:val="Bezmezer"/>
        <w:rPr>
          <w:rFonts w:ascii="Palatino Linotype" w:hAnsi="Palatino Linotype"/>
          <w:b/>
        </w:rPr>
      </w:pPr>
      <w:r w:rsidRPr="0056132C">
        <w:rPr>
          <w:rFonts w:ascii="Palatino Linotype" w:hAnsi="Palatino Linotype"/>
          <w:b/>
        </w:rPr>
        <w:t>Hudebně-rétorické figury</w:t>
      </w:r>
    </w:p>
    <w:p w14:paraId="4D91CE3E" w14:textId="77777777" w:rsidR="00EA20E6" w:rsidRDefault="00EA20E6" w:rsidP="00F92D58">
      <w:pPr>
        <w:pStyle w:val="Bezmezer"/>
        <w:rPr>
          <w:rFonts w:ascii="Palatino Linotype" w:hAnsi="Palatino Linotype"/>
        </w:rPr>
      </w:pPr>
    </w:p>
    <w:p w14:paraId="4D91CE3F" w14:textId="77777777" w:rsidR="00EA20E6" w:rsidRDefault="00EA20E6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Árie figurou rovnou začíná, jedná se</w:t>
      </w:r>
      <w:r w:rsidR="00EB5783">
        <w:rPr>
          <w:rFonts w:ascii="Palatino Linotype" w:hAnsi="Palatino Linotype"/>
        </w:rPr>
        <w:t xml:space="preserve"> zde</w:t>
      </w:r>
      <w:r>
        <w:rPr>
          <w:rFonts w:ascii="Palatino Linotype" w:hAnsi="Palatino Linotype"/>
        </w:rPr>
        <w:t xml:space="preserve"> o paronomasii – zpěvní text </w:t>
      </w:r>
      <w:r w:rsidR="00FB4BFA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 xml:space="preserve">„O let </w:t>
      </w:r>
      <w:proofErr w:type="spellStart"/>
      <w:r>
        <w:rPr>
          <w:rFonts w:ascii="Palatino Linotype" w:hAnsi="Palatino Linotype"/>
        </w:rPr>
        <w:t>me</w:t>
      </w:r>
      <w:proofErr w:type="spellEnd"/>
      <w:r>
        <w:rPr>
          <w:rFonts w:ascii="Palatino Linotype" w:hAnsi="Palatino Linotype"/>
        </w:rPr>
        <w:t xml:space="preserve"> […]“</w:t>
      </w:r>
      <w:r w:rsidR="00FB4BFA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je </w:t>
      </w:r>
      <w:r w:rsidR="00721D12">
        <w:rPr>
          <w:rFonts w:ascii="Palatino Linotype" w:hAnsi="Palatino Linotype"/>
        </w:rPr>
        <w:t>třikrát</w:t>
      </w:r>
      <w:r>
        <w:rPr>
          <w:rFonts w:ascii="Palatino Linotype" w:hAnsi="Palatino Linotype"/>
        </w:rPr>
        <w:t xml:space="preserve"> zopakován, než nám skladatel ozřejmí, co</w:t>
      </w:r>
      <w:r w:rsidR="007E0820">
        <w:rPr>
          <w:rFonts w:ascii="Palatino Linotype" w:hAnsi="Palatino Linotype"/>
        </w:rPr>
        <w:t xml:space="preserve"> vlastně</w:t>
      </w:r>
      <w:r>
        <w:rPr>
          <w:rFonts w:ascii="Palatino Linotype" w:hAnsi="Palatino Linotype"/>
        </w:rPr>
        <w:t xml:space="preserve"> máme</w:t>
      </w:r>
      <w:r w:rsidR="00162D27">
        <w:rPr>
          <w:rFonts w:ascii="Palatino Linotype" w:hAnsi="Palatino Linotype"/>
        </w:rPr>
        <w:t xml:space="preserve"> zpívající</w:t>
      </w:r>
      <w:r>
        <w:rPr>
          <w:rFonts w:ascii="Palatino Linotype" w:hAnsi="Palatino Linotype"/>
        </w:rPr>
        <w:t xml:space="preserve"> postavu nechat </w:t>
      </w:r>
      <w:r w:rsidR="00FB4BFA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„</w:t>
      </w:r>
      <w:proofErr w:type="spellStart"/>
      <w:r>
        <w:rPr>
          <w:rFonts w:ascii="Palatino Linotype" w:hAnsi="Palatino Linotype"/>
        </w:rPr>
        <w:t>weep</w:t>
      </w:r>
      <w:proofErr w:type="spellEnd"/>
      <w:r>
        <w:rPr>
          <w:rFonts w:ascii="Palatino Linotype" w:hAnsi="Palatino Linotype"/>
        </w:rPr>
        <w:t>“ – plakat</w:t>
      </w:r>
      <w:r w:rsidR="00FB4BFA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  <w:r w:rsidR="00920455">
        <w:rPr>
          <w:rFonts w:ascii="Palatino Linotype" w:hAnsi="Palatino Linotype"/>
        </w:rPr>
        <w:t xml:space="preserve"> </w:t>
      </w:r>
      <w:r w:rsidR="001C1437">
        <w:rPr>
          <w:rFonts w:ascii="Palatino Linotype" w:hAnsi="Palatino Linotype"/>
        </w:rPr>
        <w:t xml:space="preserve">V notové ukázce je vyznačena červeně. </w:t>
      </w:r>
      <w:r w:rsidR="001C1437">
        <w:rPr>
          <w:rFonts w:ascii="Palatino Linotype" w:hAnsi="Palatino Linotype"/>
        </w:rPr>
        <w:br/>
      </w:r>
      <w:r w:rsidR="00EB5783">
        <w:rPr>
          <w:rFonts w:ascii="Palatino Linotype" w:hAnsi="Palatino Linotype"/>
        </w:rPr>
        <w:t>Tato figura je zde využita jako podtržení vlastní nejist</w:t>
      </w:r>
      <w:r w:rsidR="001C1437">
        <w:rPr>
          <w:rFonts w:ascii="Palatino Linotype" w:hAnsi="Palatino Linotype"/>
        </w:rPr>
        <w:t>oty nad ztrátou milované osoby.</w:t>
      </w:r>
    </w:p>
    <w:p w14:paraId="4D91CE40" w14:textId="77777777" w:rsidR="003F24BF" w:rsidRDefault="003F24BF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Také již v prvních taktech můžeme sledovat figuru </w:t>
      </w:r>
      <w:proofErr w:type="spellStart"/>
      <w:r>
        <w:rPr>
          <w:rFonts w:ascii="Palatino Linotype" w:hAnsi="Palatino Linotype"/>
        </w:rPr>
        <w:t>po</w:t>
      </w:r>
      <w:r w:rsidR="00C13D81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lkovou</w:t>
      </w:r>
      <w:proofErr w:type="spellEnd"/>
      <w:r>
        <w:rPr>
          <w:rFonts w:ascii="Palatino Linotype" w:hAnsi="Palatino Linotype"/>
        </w:rPr>
        <w:t xml:space="preserve"> – </w:t>
      </w:r>
      <w:proofErr w:type="spellStart"/>
      <w:r>
        <w:rPr>
          <w:rFonts w:ascii="Palatino Linotype" w:hAnsi="Palatino Linotype"/>
        </w:rPr>
        <w:t>suspiracio</w:t>
      </w:r>
      <w:proofErr w:type="spellEnd"/>
      <w:r>
        <w:rPr>
          <w:rFonts w:ascii="Palatino Linotype" w:hAnsi="Palatino Linotype"/>
        </w:rPr>
        <w:t xml:space="preserve"> (v notové ukázce označeno</w:t>
      </w:r>
      <w:r w:rsidR="001C1437">
        <w:rPr>
          <w:rFonts w:ascii="Palatino Linotype" w:hAnsi="Palatino Linotype"/>
        </w:rPr>
        <w:t xml:space="preserve"> modře</w:t>
      </w:r>
      <w:r>
        <w:rPr>
          <w:rFonts w:ascii="Palatino Linotype" w:hAnsi="Palatino Linotype"/>
        </w:rPr>
        <w:t>), zde poměrně čitelně coby vyjádření smutku</w:t>
      </w:r>
      <w:r w:rsidR="00C75B88">
        <w:rPr>
          <w:rFonts w:ascii="Palatino Linotype" w:hAnsi="Palatino Linotype"/>
        </w:rPr>
        <w:t xml:space="preserve">; a zasaženost </w:t>
      </w:r>
      <w:r w:rsidR="00CC7265">
        <w:rPr>
          <w:rFonts w:ascii="Palatino Linotype" w:hAnsi="Palatino Linotype"/>
        </w:rPr>
        <w:t xml:space="preserve">zpívající </w:t>
      </w:r>
      <w:r w:rsidR="00C75B88">
        <w:rPr>
          <w:rFonts w:ascii="Palatino Linotype" w:hAnsi="Palatino Linotype"/>
        </w:rPr>
        <w:t>postavy</w:t>
      </w:r>
      <w:r>
        <w:rPr>
          <w:rFonts w:ascii="Palatino Linotype" w:hAnsi="Palatino Linotype"/>
        </w:rPr>
        <w:t>.</w:t>
      </w:r>
    </w:p>
    <w:p w14:paraId="4D91CE41" w14:textId="77777777" w:rsidR="00721D12" w:rsidRDefault="00721D12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Celá fráze končí na citlivém tónu</w:t>
      </w:r>
      <w:r w:rsidR="006622CB">
        <w:rPr>
          <w:rFonts w:ascii="Palatino Linotype" w:hAnsi="Palatino Linotype"/>
        </w:rPr>
        <w:t xml:space="preserve"> c#</w:t>
      </w:r>
      <w:r w:rsidR="003C5A13">
        <w:rPr>
          <w:rFonts w:ascii="Palatino Linotype" w:hAnsi="Palatino Linotype"/>
        </w:rPr>
        <w:t xml:space="preserve"> (v notové ukázce vyznačen zeleně)</w:t>
      </w:r>
      <w:r>
        <w:rPr>
          <w:rFonts w:ascii="Palatino Linotype" w:hAnsi="Palatino Linotype"/>
        </w:rPr>
        <w:t xml:space="preserve">, aniž by tento byl rozveden dále, a to ani v kontinuu, ani v partu houslí. </w:t>
      </w:r>
      <w:r w:rsidR="006A12D2">
        <w:rPr>
          <w:rFonts w:ascii="Palatino Linotype" w:hAnsi="Palatino Linotype"/>
        </w:rPr>
        <w:t>Vyjadřuje nutnost pokračování sdělení.</w:t>
      </w:r>
    </w:p>
    <w:p w14:paraId="4D91CE42" w14:textId="77777777" w:rsidR="003C5A13" w:rsidRDefault="006622CB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91CE9E" wp14:editId="4D91CE9F">
            <wp:simplePos x="0" y="0"/>
            <wp:positionH relativeFrom="margin">
              <wp:posOffset>305435</wp:posOffset>
            </wp:positionH>
            <wp:positionV relativeFrom="margin">
              <wp:posOffset>2792095</wp:posOffset>
            </wp:positionV>
            <wp:extent cx="5148580" cy="3078480"/>
            <wp:effectExtent l="19050" t="0" r="0" b="0"/>
            <wp:wrapSquare wrapText="bothSides"/>
            <wp:docPr id="4" name="Obrázek 3" descr="olm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1CE43" w14:textId="77777777" w:rsidR="00721D12" w:rsidRDefault="00721D12" w:rsidP="00F92D58">
      <w:pPr>
        <w:pStyle w:val="Bezmezer"/>
        <w:rPr>
          <w:rFonts w:ascii="Palatino Linotype" w:hAnsi="Palatino Linotype"/>
        </w:rPr>
      </w:pPr>
    </w:p>
    <w:p w14:paraId="4D91CE44" w14:textId="77777777" w:rsidR="00BC659D" w:rsidRDefault="00BC659D" w:rsidP="00F92D58">
      <w:pPr>
        <w:pStyle w:val="Bezmezer"/>
        <w:rPr>
          <w:rFonts w:ascii="Palatino Linotype" w:hAnsi="Palatino Linotype"/>
        </w:rPr>
      </w:pPr>
    </w:p>
    <w:p w14:paraId="4D91CE45" w14:textId="77777777" w:rsidR="0056132C" w:rsidRDefault="0056132C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D91CE46" w14:textId="77777777" w:rsidR="00BC659D" w:rsidRDefault="00BC659D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V taktu 20 se v houslovém partu vyskytne</w:t>
      </w:r>
      <w:r w:rsidR="00C9603E">
        <w:rPr>
          <w:rFonts w:ascii="Palatino Linotype" w:hAnsi="Palatino Linotype"/>
        </w:rPr>
        <w:t xml:space="preserve"> podruhé ve skladbě</w:t>
      </w:r>
      <w:r>
        <w:rPr>
          <w:rFonts w:ascii="Palatino Linotype" w:hAnsi="Palatino Linotype"/>
        </w:rPr>
        <w:t xml:space="preserve"> citli</w:t>
      </w:r>
      <w:r w:rsidR="000158DF">
        <w:rPr>
          <w:rFonts w:ascii="Palatino Linotype" w:hAnsi="Palatino Linotype"/>
        </w:rPr>
        <w:t xml:space="preserve">vý tón c#. </w:t>
      </w:r>
      <w:r>
        <w:rPr>
          <w:rFonts w:ascii="Palatino Linotype" w:hAnsi="Palatino Linotype"/>
        </w:rPr>
        <w:t xml:space="preserve">Předjímá </w:t>
      </w:r>
      <w:r w:rsidR="00AA09C2">
        <w:rPr>
          <w:rFonts w:ascii="Palatino Linotype" w:hAnsi="Palatino Linotype"/>
        </w:rPr>
        <w:t>následující</w:t>
      </w:r>
      <w:r>
        <w:rPr>
          <w:rFonts w:ascii="Palatino Linotype" w:hAnsi="Palatino Linotype"/>
        </w:rPr>
        <w:t xml:space="preserve"> vývoj zpěvní linky – v ní se tento vyskytne v taktu 27 na slově „</w:t>
      </w:r>
      <w:proofErr w:type="spellStart"/>
      <w:r>
        <w:rPr>
          <w:rFonts w:ascii="Palatino Linotype" w:hAnsi="Palatino Linotype"/>
        </w:rPr>
        <w:t>weep</w:t>
      </w:r>
      <w:proofErr w:type="spellEnd"/>
      <w:r>
        <w:rPr>
          <w:rFonts w:ascii="Palatino Linotype" w:hAnsi="Palatino Linotype"/>
        </w:rPr>
        <w:t>“</w:t>
      </w:r>
      <w:r w:rsidR="002A0FA1">
        <w:rPr>
          <w:rFonts w:ascii="Palatino Linotype" w:hAnsi="Palatino Linotype"/>
        </w:rPr>
        <w:t>, opět coby odraz naléhavosti a nutnosti pokračovat.</w:t>
      </w:r>
      <w:r w:rsidR="00A856F0">
        <w:rPr>
          <w:rFonts w:ascii="Palatino Linotype" w:hAnsi="Palatino Linotype"/>
        </w:rPr>
        <w:br/>
        <w:t xml:space="preserve">Druhá fráze je z hlediska hudebně rétorických figur opakováním té první, vyskytuje se zde opět paronomasie (červeně) a </w:t>
      </w:r>
      <w:proofErr w:type="spellStart"/>
      <w:r w:rsidR="00A856F0">
        <w:rPr>
          <w:rFonts w:ascii="Palatino Linotype" w:hAnsi="Palatino Linotype"/>
        </w:rPr>
        <w:t>suspiracio</w:t>
      </w:r>
      <w:proofErr w:type="spellEnd"/>
      <w:r w:rsidR="00A856F0">
        <w:rPr>
          <w:rFonts w:ascii="Palatino Linotype" w:hAnsi="Palatino Linotype"/>
        </w:rPr>
        <w:t xml:space="preserve"> (modře).</w:t>
      </w:r>
    </w:p>
    <w:p w14:paraId="4D91CE47" w14:textId="77777777" w:rsidR="0056132C" w:rsidRDefault="0056132C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A0" wp14:editId="4D91CEA1">
            <wp:extent cx="5760720" cy="3359150"/>
            <wp:effectExtent l="19050" t="0" r="0" b="0"/>
            <wp:docPr id="5" name="Obrázek 4" descr="olm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48" w14:textId="77777777" w:rsidR="00C646DE" w:rsidRDefault="00C646DE" w:rsidP="00F92D58">
      <w:pPr>
        <w:pStyle w:val="Bezmezer"/>
        <w:rPr>
          <w:rFonts w:ascii="Palatino Linotype" w:hAnsi="Palatino Linotype"/>
        </w:rPr>
      </w:pPr>
    </w:p>
    <w:p w14:paraId="4D91CE49" w14:textId="77777777" w:rsidR="006622CB" w:rsidRDefault="006622CB" w:rsidP="00F92D58">
      <w:pPr>
        <w:pStyle w:val="Bezmezer"/>
        <w:rPr>
          <w:rFonts w:ascii="Palatino Linotype" w:hAnsi="Palatino Linotype"/>
        </w:rPr>
      </w:pPr>
    </w:p>
    <w:p w14:paraId="4D91CE4A" w14:textId="77777777" w:rsidR="00C646DE" w:rsidRDefault="00C646DE" w:rsidP="006F225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Harmonicko-melodicky zajímavá situace nastane v taktu 29: v continuu zaznívá sextakord D dur, ve zpěvní melodii přijde</w:t>
      </w:r>
      <w:r w:rsidR="00EB5A59">
        <w:rPr>
          <w:rFonts w:ascii="Palatino Linotype" w:hAnsi="Palatino Linotype"/>
        </w:rPr>
        <w:t xml:space="preserve"> vzestupná</w:t>
      </w:r>
      <w:r>
        <w:rPr>
          <w:rFonts w:ascii="Palatino Linotype" w:hAnsi="Palatino Linotype"/>
        </w:rPr>
        <w:t xml:space="preserve"> malá sekunda d &gt; es</w:t>
      </w:r>
      <w:r w:rsidR="00EB5A59">
        <w:rPr>
          <w:rFonts w:ascii="Palatino Linotype" w:hAnsi="Palatino Linotype"/>
        </w:rPr>
        <w:t>, v taktu 30 následovaná sestupnou malou sekundou,</w:t>
      </w:r>
      <w:r w:rsidR="00D06230">
        <w:rPr>
          <w:rFonts w:ascii="Palatino Linotype" w:hAnsi="Palatino Linotype"/>
        </w:rPr>
        <w:t xml:space="preserve"> z tóniky na citlivý tón d &gt; c#</w:t>
      </w:r>
      <w:r w:rsidR="005648F9">
        <w:rPr>
          <w:rFonts w:ascii="Palatino Linotype" w:hAnsi="Palatino Linotype"/>
        </w:rPr>
        <w:t xml:space="preserve"> (žlutě).</w:t>
      </w:r>
      <w:r w:rsidR="00D06230">
        <w:rPr>
          <w:rFonts w:ascii="Palatino Linotype" w:hAnsi="Palatino Linotype"/>
        </w:rPr>
        <w:br/>
        <w:t>Navíc se zde</w:t>
      </w:r>
      <w:r w:rsidR="0050480A">
        <w:rPr>
          <w:rFonts w:ascii="Palatino Linotype" w:hAnsi="Palatino Linotype"/>
        </w:rPr>
        <w:t xml:space="preserve"> vyskytne</w:t>
      </w:r>
      <w:r w:rsidR="00D06230">
        <w:rPr>
          <w:rFonts w:ascii="Palatino Linotype" w:hAnsi="Palatino Linotype"/>
        </w:rPr>
        <w:t xml:space="preserve"> již potřetí figura paronomasie</w:t>
      </w:r>
      <w:r w:rsidR="00FC023F">
        <w:rPr>
          <w:rFonts w:ascii="Palatino Linotype" w:hAnsi="Palatino Linotype"/>
        </w:rPr>
        <w:t xml:space="preserve"> (červeně)</w:t>
      </w:r>
      <w:r w:rsidR="00D06230">
        <w:rPr>
          <w:rFonts w:ascii="Palatino Linotype" w:hAnsi="Palatino Linotype"/>
        </w:rPr>
        <w:t xml:space="preserve"> – tentokrát však ještě rozšířená o jeden další segment</w:t>
      </w:r>
      <w:r w:rsidR="00BD7348">
        <w:rPr>
          <w:rFonts w:ascii="Palatino Linotype" w:hAnsi="Palatino Linotype"/>
        </w:rPr>
        <w:t>,</w:t>
      </w:r>
      <w:r w:rsidR="00D06230">
        <w:rPr>
          <w:rFonts w:ascii="Palatino Linotype" w:hAnsi="Palatino Linotype"/>
        </w:rPr>
        <w:t xml:space="preserve"> s časovou výpovědí („</w:t>
      </w:r>
      <w:proofErr w:type="spellStart"/>
      <w:r w:rsidR="00D06230">
        <w:rPr>
          <w:rFonts w:ascii="Palatino Linotype" w:hAnsi="Palatino Linotype"/>
        </w:rPr>
        <w:t>for</w:t>
      </w:r>
      <w:proofErr w:type="spellEnd"/>
      <w:r w:rsidR="00D06230">
        <w:rPr>
          <w:rFonts w:ascii="Palatino Linotype" w:hAnsi="Palatino Linotype"/>
        </w:rPr>
        <w:t xml:space="preserve"> </w:t>
      </w:r>
      <w:proofErr w:type="spellStart"/>
      <w:r w:rsidR="00D06230">
        <w:rPr>
          <w:rFonts w:ascii="Palatino Linotype" w:hAnsi="Palatino Linotype"/>
        </w:rPr>
        <w:t>ever</w:t>
      </w:r>
      <w:proofErr w:type="spellEnd"/>
      <w:r w:rsidR="00D06230">
        <w:rPr>
          <w:rFonts w:ascii="Palatino Linotype" w:hAnsi="Palatino Linotype"/>
        </w:rPr>
        <w:t>“ – navždy)</w:t>
      </w:r>
      <w:r w:rsidR="004304AC">
        <w:rPr>
          <w:rFonts w:ascii="Palatino Linotype" w:hAnsi="Palatino Linotype"/>
        </w:rPr>
        <w:t>.</w:t>
      </w:r>
    </w:p>
    <w:p w14:paraId="4D91CE4B" w14:textId="77777777" w:rsidR="00A005B9" w:rsidRDefault="00A005B9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A2" wp14:editId="4D91CEA3">
            <wp:extent cx="5760720" cy="1604010"/>
            <wp:effectExtent l="19050" t="0" r="0" b="0"/>
            <wp:docPr id="6" name="Obrázek 5" descr="olm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4C" w14:textId="77777777" w:rsidR="00EB5A59" w:rsidRDefault="00EB5A59" w:rsidP="00F92D58">
      <w:pPr>
        <w:pStyle w:val="Bezmezer"/>
        <w:rPr>
          <w:rFonts w:ascii="Palatino Linotype" w:hAnsi="Palatino Linotype"/>
        </w:rPr>
      </w:pPr>
    </w:p>
    <w:p w14:paraId="4D91CE4D" w14:textId="77777777" w:rsidR="006F225C" w:rsidRDefault="006F225C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D91CE4E" w14:textId="77777777" w:rsidR="000B3B89" w:rsidRDefault="000B3B89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 taktu 32 do taktu 37 se </w:t>
      </w:r>
      <w:r w:rsidR="003D42CC">
        <w:rPr>
          <w:rFonts w:ascii="Palatino Linotype" w:hAnsi="Palatino Linotype"/>
        </w:rPr>
        <w:t xml:space="preserve">poprvé </w:t>
      </w:r>
      <w:r w:rsidR="006B326C">
        <w:rPr>
          <w:rFonts w:ascii="Palatino Linotype" w:hAnsi="Palatino Linotype"/>
        </w:rPr>
        <w:t xml:space="preserve">v této skladbě </w:t>
      </w:r>
      <w:r>
        <w:rPr>
          <w:rFonts w:ascii="Palatino Linotype" w:hAnsi="Palatino Linotype"/>
        </w:rPr>
        <w:t xml:space="preserve">uplatňuje figura </w:t>
      </w:r>
      <w:proofErr w:type="spellStart"/>
      <w:r>
        <w:rPr>
          <w:rFonts w:ascii="Palatino Linotype" w:hAnsi="Palatino Linotype"/>
        </w:rPr>
        <w:t>pathopoiia</w:t>
      </w:r>
      <w:proofErr w:type="spellEnd"/>
      <w:r>
        <w:rPr>
          <w:rFonts w:ascii="Palatino Linotype" w:hAnsi="Palatino Linotype"/>
        </w:rPr>
        <w:t xml:space="preserve">, postupné klesání melodie </w:t>
      </w:r>
      <w:r w:rsidR="0003379A">
        <w:rPr>
          <w:rFonts w:ascii="Palatino Linotype" w:hAnsi="Palatino Linotype"/>
        </w:rPr>
        <w:t xml:space="preserve">(v tomto případě </w:t>
      </w:r>
      <w:r>
        <w:rPr>
          <w:rFonts w:ascii="Palatino Linotype" w:hAnsi="Palatino Linotype"/>
        </w:rPr>
        <w:t>po sekundách</w:t>
      </w:r>
      <w:r w:rsidR="0003379A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  <w:r w:rsidR="006A5207">
        <w:rPr>
          <w:rFonts w:ascii="Palatino Linotype" w:hAnsi="Palatino Linotype"/>
        </w:rPr>
        <w:t xml:space="preserve"> </w:t>
      </w:r>
      <w:r w:rsidR="0075447A">
        <w:rPr>
          <w:rFonts w:ascii="Palatino Linotype" w:hAnsi="Palatino Linotype"/>
        </w:rPr>
        <w:br/>
      </w:r>
      <w:r w:rsidR="006A5207">
        <w:rPr>
          <w:rFonts w:ascii="Palatino Linotype" w:hAnsi="Palatino Linotype"/>
        </w:rPr>
        <w:t xml:space="preserve">Tato je následována náhle </w:t>
      </w:r>
      <w:r w:rsidR="00056899">
        <w:rPr>
          <w:rFonts w:ascii="Palatino Linotype" w:hAnsi="Palatino Linotype"/>
        </w:rPr>
        <w:t>v</w:t>
      </w:r>
      <w:r w:rsidR="006F7F31">
        <w:rPr>
          <w:rFonts w:ascii="Palatino Linotype" w:hAnsi="Palatino Linotype"/>
        </w:rPr>
        <w:t> </w:t>
      </w:r>
      <w:r w:rsidR="00056899">
        <w:rPr>
          <w:rFonts w:ascii="Palatino Linotype" w:hAnsi="Palatino Linotype"/>
        </w:rPr>
        <w:t>kontextu</w:t>
      </w:r>
      <w:r w:rsidR="006F7F31">
        <w:rPr>
          <w:rFonts w:ascii="Palatino Linotype" w:hAnsi="Palatino Linotype"/>
        </w:rPr>
        <w:t xml:space="preserve"> skladby</w:t>
      </w:r>
      <w:r w:rsidR="00056899">
        <w:rPr>
          <w:rFonts w:ascii="Palatino Linotype" w:hAnsi="Palatino Linotype"/>
        </w:rPr>
        <w:t xml:space="preserve"> dynamicky působícím</w:t>
      </w:r>
      <w:r w:rsidR="002F7524">
        <w:rPr>
          <w:rFonts w:ascii="Palatino Linotype" w:hAnsi="Palatino Linotype"/>
        </w:rPr>
        <w:t xml:space="preserve"> vstupem houslového sóla (žlutě)</w:t>
      </w:r>
      <w:r w:rsidR="00C36EB6">
        <w:rPr>
          <w:rFonts w:ascii="Palatino Linotype" w:hAnsi="Palatino Linotype"/>
        </w:rPr>
        <w:t>.</w:t>
      </w:r>
    </w:p>
    <w:p w14:paraId="4D91CE4F" w14:textId="77777777" w:rsidR="0029613B" w:rsidRDefault="0029613B" w:rsidP="00F92D58">
      <w:pPr>
        <w:pStyle w:val="Bezmezer"/>
        <w:rPr>
          <w:rFonts w:ascii="Palatino Linotype" w:hAnsi="Palatino Linotype"/>
        </w:rPr>
      </w:pPr>
    </w:p>
    <w:p w14:paraId="4D91CE50" w14:textId="77777777" w:rsidR="0029613B" w:rsidRDefault="0029613B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A4" wp14:editId="4D91CEA5">
            <wp:extent cx="5760720" cy="3742055"/>
            <wp:effectExtent l="19050" t="0" r="0" b="0"/>
            <wp:docPr id="7" name="Obrázek 6" descr="olm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51" w14:textId="77777777" w:rsidR="00A11FA8" w:rsidRDefault="00A11FA8" w:rsidP="00A11FA8">
      <w:pPr>
        <w:rPr>
          <w:rFonts w:ascii="Palatino Linotype" w:hAnsi="Palatino Linotype"/>
        </w:rPr>
      </w:pPr>
    </w:p>
    <w:p w14:paraId="4D91CE52" w14:textId="77777777" w:rsidR="00EB5A59" w:rsidRDefault="00EB5A59" w:rsidP="00A11FA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Od začátku skladby až do taktu 46 pracuje skladatel s týmž textem</w:t>
      </w:r>
      <w:r w:rsidR="00920F61">
        <w:rPr>
          <w:rFonts w:ascii="Palatino Linotype" w:hAnsi="Palatino Linotype"/>
        </w:rPr>
        <w:t xml:space="preserve"> </w:t>
      </w:r>
      <w:r w:rsidR="007A3945">
        <w:rPr>
          <w:rFonts w:ascii="Palatino Linotype" w:hAnsi="Palatino Linotype"/>
        </w:rPr>
        <w:t>a</w:t>
      </w:r>
      <w:r w:rsidR="00920F61">
        <w:rPr>
          <w:rFonts w:ascii="Palatino Linotype" w:hAnsi="Palatino Linotype"/>
        </w:rPr>
        <w:t xml:space="preserve"> jen omezeným výběrem hudebně rétorických figur</w:t>
      </w:r>
      <w:r>
        <w:rPr>
          <w:rFonts w:ascii="Palatino Linotype" w:hAnsi="Palatino Linotype"/>
        </w:rPr>
        <w:t>. V tomto taktu přichází ke slovu další textový úsek.</w:t>
      </w:r>
      <w:r>
        <w:rPr>
          <w:rFonts w:ascii="Palatino Linotype" w:hAnsi="Palatino Linotype"/>
        </w:rPr>
        <w:br/>
      </w:r>
    </w:p>
    <w:p w14:paraId="4D91CE53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4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5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6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7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8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9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A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B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C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D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E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5F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60" w14:textId="77777777" w:rsidR="007D0064" w:rsidRDefault="007D0064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Takt 46 – figura </w:t>
      </w:r>
      <w:proofErr w:type="spellStart"/>
      <w:r>
        <w:rPr>
          <w:rFonts w:ascii="Palatino Linotype" w:hAnsi="Palatino Linotype"/>
        </w:rPr>
        <w:t>katabasis</w:t>
      </w:r>
      <w:proofErr w:type="spellEnd"/>
      <w:r>
        <w:rPr>
          <w:rFonts w:ascii="Palatino Linotype" w:hAnsi="Palatino Linotype"/>
        </w:rPr>
        <w:t>, postupný sestup</w:t>
      </w:r>
      <w:r w:rsidR="00EE54E5">
        <w:rPr>
          <w:rFonts w:ascii="Palatino Linotype" w:hAnsi="Palatino Linotype"/>
        </w:rPr>
        <w:t xml:space="preserve"> (tmavě červeně)</w:t>
      </w:r>
      <w:r w:rsidR="001C7F4D">
        <w:rPr>
          <w:rFonts w:ascii="Palatino Linotype" w:hAnsi="Palatino Linotype"/>
        </w:rPr>
        <w:t>, na textu „</w:t>
      </w:r>
      <w:r w:rsidR="00176A71">
        <w:rPr>
          <w:rFonts w:ascii="Palatino Linotype" w:hAnsi="Palatino Linotype"/>
        </w:rPr>
        <w:t xml:space="preserve">mé oči </w:t>
      </w:r>
      <w:r w:rsidR="001C7F4D">
        <w:rPr>
          <w:rFonts w:ascii="Palatino Linotype" w:hAnsi="Palatino Linotype"/>
        </w:rPr>
        <w:t xml:space="preserve">již </w:t>
      </w:r>
      <w:r w:rsidR="00176A71">
        <w:rPr>
          <w:rFonts w:ascii="Palatino Linotype" w:hAnsi="Palatino Linotype"/>
        </w:rPr>
        <w:t>více</w:t>
      </w:r>
      <w:r w:rsidR="001C7F4D">
        <w:rPr>
          <w:rFonts w:ascii="Palatino Linotype" w:hAnsi="Palatino Linotype"/>
        </w:rPr>
        <w:t xml:space="preserve"> [</w:t>
      </w:r>
      <w:r w:rsidR="00176A71">
        <w:rPr>
          <w:rFonts w:ascii="Palatino Linotype" w:hAnsi="Palatino Linotype"/>
        </w:rPr>
        <w:t>nepřivítají spánek</w:t>
      </w:r>
      <w:r w:rsidR="001C7F4D">
        <w:rPr>
          <w:rFonts w:ascii="Palatino Linotype" w:hAnsi="Palatino Linotype"/>
        </w:rPr>
        <w:t>]“.</w:t>
      </w:r>
    </w:p>
    <w:p w14:paraId="4D91CE61" w14:textId="77777777" w:rsidR="00F668E7" w:rsidRDefault="00EB5A59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textu „no“ – figura </w:t>
      </w:r>
      <w:r w:rsidR="003715DB">
        <w:rPr>
          <w:rFonts w:ascii="Palatino Linotype" w:hAnsi="Palatino Linotype"/>
        </w:rPr>
        <w:t>polyptoton</w:t>
      </w:r>
      <w:r w:rsidR="00FD5ED0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="00FD5ED0">
        <w:rPr>
          <w:rFonts w:ascii="Palatino Linotype" w:hAnsi="Palatino Linotype"/>
        </w:rPr>
        <w:t>t</w:t>
      </w:r>
      <w:r w:rsidR="00F668E7">
        <w:rPr>
          <w:rFonts w:ascii="Palatino Linotype" w:hAnsi="Palatino Linotype"/>
        </w:rPr>
        <w:t>áž melodie</w:t>
      </w:r>
      <w:r w:rsidR="00FD5ED0">
        <w:rPr>
          <w:rFonts w:ascii="Palatino Linotype" w:hAnsi="Palatino Linotype"/>
        </w:rPr>
        <w:t xml:space="preserve"> zopakovaná</w:t>
      </w:r>
      <w:r w:rsidR="00F668E7">
        <w:rPr>
          <w:rFonts w:ascii="Palatino Linotype" w:hAnsi="Palatino Linotype"/>
        </w:rPr>
        <w:t xml:space="preserve"> o tercii výš</w:t>
      </w:r>
      <w:r w:rsidR="00EE54E5">
        <w:rPr>
          <w:rFonts w:ascii="Palatino Linotype" w:hAnsi="Palatino Linotype"/>
        </w:rPr>
        <w:t xml:space="preserve"> (fialově)</w:t>
      </w:r>
      <w:r w:rsidR="00F668E7">
        <w:rPr>
          <w:rFonts w:ascii="Palatino Linotype" w:hAnsi="Palatino Linotype"/>
        </w:rPr>
        <w:t>.</w:t>
      </w:r>
      <w:r w:rsidR="00FD5ED0">
        <w:rPr>
          <w:rFonts w:ascii="Palatino Linotype" w:hAnsi="Palatino Linotype"/>
        </w:rPr>
        <w:t xml:space="preserve"> Zopakována potřetí je tato </w:t>
      </w:r>
      <w:proofErr w:type="spellStart"/>
      <w:r w:rsidR="00FD5ED0">
        <w:rPr>
          <w:rFonts w:ascii="Palatino Linotype" w:hAnsi="Palatino Linotype"/>
        </w:rPr>
        <w:t>augmentována</w:t>
      </w:r>
      <w:proofErr w:type="spellEnd"/>
      <w:r w:rsidR="00EE54E5">
        <w:rPr>
          <w:rFonts w:ascii="Palatino Linotype" w:hAnsi="Palatino Linotype"/>
        </w:rPr>
        <w:t xml:space="preserve"> (fialově, dvakrát podtrženo)</w:t>
      </w:r>
      <w:r w:rsidR="00FD5ED0">
        <w:rPr>
          <w:rFonts w:ascii="Palatino Linotype" w:hAnsi="Palatino Linotype"/>
        </w:rPr>
        <w:t>.</w:t>
      </w:r>
    </w:p>
    <w:p w14:paraId="4D91CE62" w14:textId="77777777" w:rsidR="00A11FA8" w:rsidRDefault="00A11FA8" w:rsidP="00F92D58">
      <w:pPr>
        <w:pStyle w:val="Bezmezer"/>
        <w:rPr>
          <w:rFonts w:ascii="Palatino Linotype" w:hAnsi="Palatino Linotype"/>
        </w:rPr>
      </w:pPr>
    </w:p>
    <w:p w14:paraId="4D91CE63" w14:textId="77777777" w:rsidR="001C7F4D" w:rsidRDefault="000A6629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D91CEA6" wp14:editId="4D91CEA7">
            <wp:simplePos x="0" y="0"/>
            <wp:positionH relativeFrom="column">
              <wp:posOffset>377825</wp:posOffset>
            </wp:positionH>
            <wp:positionV relativeFrom="paragraph">
              <wp:posOffset>85725</wp:posOffset>
            </wp:positionV>
            <wp:extent cx="5004435" cy="2947035"/>
            <wp:effectExtent l="19050" t="0" r="5715" b="0"/>
            <wp:wrapSquare wrapText="bothSides"/>
            <wp:docPr id="8" name="Obrázek 7" descr="olmw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5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1CE64" w14:textId="77777777" w:rsidR="003D4D20" w:rsidRDefault="003D4D20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Celá fráze</w:t>
      </w:r>
      <w:r w:rsidR="00DE7E09">
        <w:rPr>
          <w:rFonts w:ascii="Palatino Linotype" w:hAnsi="Palatino Linotype"/>
        </w:rPr>
        <w:t xml:space="preserve"> (od taktu 46 do taktu 54)</w:t>
      </w:r>
      <w:r>
        <w:rPr>
          <w:rFonts w:ascii="Palatino Linotype" w:hAnsi="Palatino Linotype"/>
        </w:rPr>
        <w:t xml:space="preserve"> se dá opět označit za paronomasii – „no more“ se zopakuje celkem pětkrát, než je posluchači nabídnuta konkluze „</w:t>
      </w:r>
      <w:r w:rsidR="005E2EA6">
        <w:rPr>
          <w:rFonts w:ascii="Palatino Linotype" w:hAnsi="Palatino Linotype"/>
        </w:rPr>
        <w:t xml:space="preserve">[no more] </w:t>
      </w:r>
      <w:proofErr w:type="spellStart"/>
      <w:r>
        <w:rPr>
          <w:rFonts w:ascii="Palatino Linotype" w:hAnsi="Palatino Linotype"/>
        </w:rPr>
        <w:t>shall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6D727E">
        <w:rPr>
          <w:rFonts w:ascii="Palatino Linotype" w:hAnsi="Palatino Linotype"/>
        </w:rPr>
        <w:t>welcome</w:t>
      </w:r>
      <w:proofErr w:type="spellEnd"/>
      <w:r w:rsidRPr="006D727E">
        <w:rPr>
          <w:rFonts w:ascii="Palatino Linotype" w:hAnsi="Palatino Linotype"/>
        </w:rPr>
        <w:t xml:space="preserve"> </w:t>
      </w:r>
      <w:proofErr w:type="spellStart"/>
      <w:r w:rsidRPr="006D727E">
        <w:rPr>
          <w:rFonts w:ascii="Palatino Linotype" w:hAnsi="Palatino Linotype"/>
        </w:rPr>
        <w:t>sleep</w:t>
      </w:r>
      <w:proofErr w:type="spellEnd"/>
      <w:r>
        <w:rPr>
          <w:rFonts w:ascii="Palatino Linotype" w:hAnsi="Palatino Linotype"/>
        </w:rPr>
        <w:t>“ – nepřivítají spánek.</w:t>
      </w:r>
      <w:r w:rsidR="00104F84">
        <w:rPr>
          <w:rFonts w:ascii="Palatino Linotype" w:hAnsi="Palatino Linotype"/>
        </w:rPr>
        <w:t xml:space="preserve"> Od taktu 54 do taktu 65 na ni naváže sólový vstup houslí.</w:t>
      </w:r>
    </w:p>
    <w:p w14:paraId="4D91CE65" w14:textId="77777777" w:rsidR="00F668E7" w:rsidRDefault="00F668E7" w:rsidP="00F92D58">
      <w:pPr>
        <w:pStyle w:val="Bezmezer"/>
        <w:rPr>
          <w:rFonts w:ascii="Palatino Linotype" w:hAnsi="Palatino Linotype"/>
        </w:rPr>
      </w:pPr>
    </w:p>
    <w:p w14:paraId="4D91CE66" w14:textId="77777777" w:rsidR="00F668E7" w:rsidRDefault="001C0C87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Takty 65 až 69 – opět se uplatňuje figura paronomasie, tentokrát je kratší, před přidáním závěru výpovědi se text „</w:t>
      </w:r>
      <w:proofErr w:type="spellStart"/>
      <w:r w:rsidRPr="006D727E">
        <w:rPr>
          <w:rFonts w:ascii="Palatino Linotype" w:hAnsi="Palatino Linotype"/>
        </w:rPr>
        <w:t>I’ll</w:t>
      </w:r>
      <w:proofErr w:type="spellEnd"/>
      <w:r w:rsidRPr="006D727E">
        <w:rPr>
          <w:rFonts w:ascii="Palatino Linotype" w:hAnsi="Palatino Linotype"/>
        </w:rPr>
        <w:t xml:space="preserve"> </w:t>
      </w:r>
      <w:proofErr w:type="spellStart"/>
      <w:r w:rsidRPr="006D727E">
        <w:rPr>
          <w:rFonts w:ascii="Palatino Linotype" w:hAnsi="Palatino Linotype"/>
        </w:rPr>
        <w:t>hide</w:t>
      </w:r>
      <w:proofErr w:type="spellEnd"/>
      <w:r w:rsidRPr="006D727E">
        <w:rPr>
          <w:rFonts w:ascii="Palatino Linotype" w:hAnsi="Palatino Linotype"/>
        </w:rPr>
        <w:t xml:space="preserve"> </w:t>
      </w:r>
      <w:proofErr w:type="spellStart"/>
      <w:r w:rsidRPr="006D727E">
        <w:rPr>
          <w:rFonts w:ascii="Palatino Linotype" w:hAnsi="Palatino Linotype"/>
        </w:rPr>
        <w:t>me</w:t>
      </w:r>
      <w:proofErr w:type="spellEnd"/>
      <w:r>
        <w:rPr>
          <w:rFonts w:ascii="Palatino Linotype" w:hAnsi="Palatino Linotype"/>
        </w:rPr>
        <w:t>“ zopakuje jen dvakrát</w:t>
      </w:r>
      <w:r w:rsidR="001A2335">
        <w:rPr>
          <w:rFonts w:ascii="Palatino Linotype" w:hAnsi="Palatino Linotype"/>
        </w:rPr>
        <w:t xml:space="preserve"> (červeně)</w: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br/>
      </w:r>
      <w:r w:rsidR="00F668E7">
        <w:rPr>
          <w:rFonts w:ascii="Palatino Linotype" w:hAnsi="Palatino Linotype"/>
        </w:rPr>
        <w:t xml:space="preserve">Takty 70 a 71 – </w:t>
      </w:r>
      <w:r w:rsidR="00461A48">
        <w:rPr>
          <w:rFonts w:ascii="Palatino Linotype" w:hAnsi="Palatino Linotype"/>
        </w:rPr>
        <w:t xml:space="preserve">zajímavé </w:t>
      </w:r>
      <w:r w:rsidR="00F668E7">
        <w:rPr>
          <w:rFonts w:ascii="Palatino Linotype" w:hAnsi="Palatino Linotype"/>
        </w:rPr>
        <w:t>kvintové sestupy</w:t>
      </w:r>
      <w:r w:rsidR="007952ED">
        <w:rPr>
          <w:rFonts w:ascii="Palatino Linotype" w:hAnsi="Palatino Linotype"/>
        </w:rPr>
        <w:t xml:space="preserve"> (žlutě)</w:t>
      </w:r>
      <w:r w:rsidR="00F668E7">
        <w:rPr>
          <w:rFonts w:ascii="Palatino Linotype" w:hAnsi="Palatino Linotype"/>
        </w:rPr>
        <w:t xml:space="preserve"> na slově „</w:t>
      </w:r>
      <w:proofErr w:type="spellStart"/>
      <w:r w:rsidR="00F668E7" w:rsidRPr="006D727E">
        <w:rPr>
          <w:rFonts w:ascii="Palatino Linotype" w:hAnsi="Palatino Linotype"/>
        </w:rPr>
        <w:t>sigh</w:t>
      </w:r>
      <w:proofErr w:type="spellEnd"/>
      <w:r w:rsidR="00F668E7">
        <w:rPr>
          <w:rFonts w:ascii="Palatino Linotype" w:hAnsi="Palatino Linotype"/>
        </w:rPr>
        <w:t>“ (vzdech)</w:t>
      </w:r>
      <w:r w:rsidR="0091650D">
        <w:rPr>
          <w:rFonts w:ascii="Palatino Linotype" w:hAnsi="Palatino Linotype"/>
        </w:rPr>
        <w:t xml:space="preserve">, oba jsou následovány pomlkami, tvořícími figuru </w:t>
      </w:r>
      <w:proofErr w:type="spellStart"/>
      <w:r w:rsidR="0091650D">
        <w:rPr>
          <w:rFonts w:ascii="Palatino Linotype" w:hAnsi="Palatino Linotype"/>
        </w:rPr>
        <w:t>suspiracio</w:t>
      </w:r>
      <w:proofErr w:type="spellEnd"/>
      <w:r w:rsidR="00B04F3E">
        <w:rPr>
          <w:rFonts w:ascii="Palatino Linotype" w:hAnsi="Palatino Linotype"/>
        </w:rPr>
        <w:t xml:space="preserve"> (modře)</w:t>
      </w:r>
      <w:r w:rsidR="0091650D">
        <w:rPr>
          <w:rFonts w:ascii="Palatino Linotype" w:hAnsi="Palatino Linotype"/>
        </w:rPr>
        <w:t>.</w:t>
      </w:r>
    </w:p>
    <w:p w14:paraId="4D91CE67" w14:textId="77777777" w:rsidR="006B7910" w:rsidRDefault="006B7910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D91CEA8" wp14:editId="4D91CEA9">
            <wp:simplePos x="0" y="0"/>
            <wp:positionH relativeFrom="column">
              <wp:posOffset>554355</wp:posOffset>
            </wp:positionH>
            <wp:positionV relativeFrom="paragraph">
              <wp:posOffset>81915</wp:posOffset>
            </wp:positionV>
            <wp:extent cx="4598670" cy="2743200"/>
            <wp:effectExtent l="19050" t="0" r="0" b="0"/>
            <wp:wrapSquare wrapText="bothSides"/>
            <wp:docPr id="9" name="Obrázek 8" descr="olmw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1CE68" w14:textId="77777777" w:rsidR="006B7910" w:rsidRDefault="006B7910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D91CE69" w14:textId="77777777" w:rsidR="00AC6537" w:rsidRDefault="006F5FD4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Takty 74 až 78 – housle přísně imitují zpěvní melodii </w:t>
      </w:r>
      <w:r w:rsidR="00C575CD">
        <w:rPr>
          <w:rFonts w:ascii="Palatino Linotype" w:hAnsi="Palatino Linotype"/>
        </w:rPr>
        <w:t>(</w:t>
      </w:r>
      <w:r w:rsidR="001B22F5">
        <w:rPr>
          <w:rFonts w:ascii="Palatino Linotype" w:hAnsi="Palatino Linotype"/>
        </w:rPr>
        <w:t xml:space="preserve">vyznačeno </w:t>
      </w:r>
      <w:r w:rsidR="00C575CD">
        <w:rPr>
          <w:rFonts w:ascii="Palatino Linotype" w:hAnsi="Palatino Linotype"/>
        </w:rPr>
        <w:t>šedě).</w:t>
      </w:r>
    </w:p>
    <w:p w14:paraId="4D91CE6A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6B" w14:textId="77777777" w:rsidR="006F5FD4" w:rsidRDefault="006F5FD4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D91CEAA" wp14:editId="4D91CEAB">
            <wp:simplePos x="0" y="0"/>
            <wp:positionH relativeFrom="margin">
              <wp:align>center</wp:align>
            </wp:positionH>
            <wp:positionV relativeFrom="margin">
              <wp:posOffset>464185</wp:posOffset>
            </wp:positionV>
            <wp:extent cx="3870325" cy="2876550"/>
            <wp:effectExtent l="19050" t="0" r="0" b="0"/>
            <wp:wrapSquare wrapText="bothSides"/>
            <wp:docPr id="11" name="Obrázek 10" descr="olmw-housle-imit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-housle-imitac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1CE6C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6D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6E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6F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0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1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2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3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4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5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6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7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8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9" w14:textId="77777777" w:rsidR="006F5FD4" w:rsidRDefault="006F5FD4" w:rsidP="00F92D58">
      <w:pPr>
        <w:pStyle w:val="Bezmezer"/>
        <w:rPr>
          <w:rFonts w:ascii="Palatino Linotype" w:hAnsi="Palatino Linotype"/>
        </w:rPr>
      </w:pPr>
    </w:p>
    <w:p w14:paraId="4D91CE7A" w14:textId="77777777" w:rsidR="000A6629" w:rsidRDefault="000A6629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Od taktu 84 do taktu do 115 se doslovně zopakuje první melodicko-textový segment skladby (takty 9 až 40), ted</w:t>
      </w:r>
      <w:r w:rsidR="00C670AA">
        <w:rPr>
          <w:rFonts w:ascii="Palatino Linotype" w:hAnsi="Palatino Linotype"/>
        </w:rPr>
        <w:t>y</w:t>
      </w:r>
      <w:r>
        <w:rPr>
          <w:rFonts w:ascii="Palatino Linotype" w:hAnsi="Palatino Linotype"/>
        </w:rPr>
        <w:t xml:space="preserve"> se zopakují i ty s</w:t>
      </w:r>
      <w:r w:rsidR="00E43099">
        <w:rPr>
          <w:rFonts w:ascii="Palatino Linotype" w:hAnsi="Palatino Linotype"/>
        </w:rPr>
        <w:t xml:space="preserve">tejné hudebně-rétorické figury, především tedy paronomasie a </w:t>
      </w:r>
      <w:proofErr w:type="spellStart"/>
      <w:r w:rsidR="00E43099">
        <w:rPr>
          <w:rFonts w:ascii="Palatino Linotype" w:hAnsi="Palatino Linotype"/>
        </w:rPr>
        <w:t>suspiracio</w:t>
      </w:r>
      <w:proofErr w:type="spellEnd"/>
      <w:r w:rsidR="00E43099">
        <w:rPr>
          <w:rFonts w:ascii="Palatino Linotype" w:hAnsi="Palatino Linotype"/>
        </w:rPr>
        <w:t>.</w:t>
      </w:r>
    </w:p>
    <w:p w14:paraId="4D91CE7B" w14:textId="77777777" w:rsidR="000A6629" w:rsidRDefault="000A6629" w:rsidP="00F92D58">
      <w:pPr>
        <w:pStyle w:val="Bezmezer"/>
        <w:rPr>
          <w:rFonts w:ascii="Palatino Linotype" w:hAnsi="Palatino Linotype"/>
        </w:rPr>
      </w:pPr>
    </w:p>
    <w:p w14:paraId="4D91CE7C" w14:textId="77777777" w:rsidR="00BD55AD" w:rsidRDefault="00BD55AD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Takty 108 až 112 – imitace. Housle dvakrát zopakují zpěvní melodii o kvintu výše.</w:t>
      </w:r>
    </w:p>
    <w:p w14:paraId="4D91CE7D" w14:textId="77777777" w:rsidR="001A3003" w:rsidRDefault="001A3003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AC" wp14:editId="4D91CEAD">
            <wp:extent cx="5760720" cy="3850005"/>
            <wp:effectExtent l="19050" t="0" r="0" b="0"/>
            <wp:docPr id="13" name="Obrázek 12" descr="olmw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1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7E" w14:textId="77777777" w:rsidR="005642C8" w:rsidRDefault="005642C8" w:rsidP="00F92D58">
      <w:pPr>
        <w:pStyle w:val="Bezmezer"/>
        <w:rPr>
          <w:rFonts w:ascii="Palatino Linotype" w:hAnsi="Palatino Linotype"/>
        </w:rPr>
      </w:pPr>
    </w:p>
    <w:p w14:paraId="4D91CE7F" w14:textId="77777777" w:rsidR="005642C8" w:rsidRDefault="005642C8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Takt 124 </w:t>
      </w:r>
      <w:r w:rsidR="00E916B7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</w:t>
      </w:r>
      <w:proofErr w:type="spellStart"/>
      <w:r w:rsidR="00E916B7">
        <w:rPr>
          <w:rFonts w:ascii="Palatino Linotype" w:hAnsi="Palatino Linotype"/>
        </w:rPr>
        <w:t>saltus</w:t>
      </w:r>
      <w:proofErr w:type="spellEnd"/>
      <w:r w:rsidR="00E916B7">
        <w:rPr>
          <w:rFonts w:ascii="Palatino Linotype" w:hAnsi="Palatino Linotype"/>
        </w:rPr>
        <w:t xml:space="preserve"> </w:t>
      </w:r>
      <w:proofErr w:type="spellStart"/>
      <w:r w:rsidR="00E916B7">
        <w:rPr>
          <w:rFonts w:ascii="Palatino Linotype" w:hAnsi="Palatino Linotype"/>
        </w:rPr>
        <w:t>durisculus</w:t>
      </w:r>
      <w:proofErr w:type="spellEnd"/>
      <w:r w:rsidR="00387FB9">
        <w:rPr>
          <w:rFonts w:ascii="Palatino Linotype" w:hAnsi="Palatino Linotype"/>
        </w:rPr>
        <w:t xml:space="preserve"> (žlutě)</w:t>
      </w:r>
      <w:r w:rsidR="00E916B7">
        <w:rPr>
          <w:rFonts w:ascii="Palatino Linotype" w:hAnsi="Palatino Linotype"/>
        </w:rPr>
        <w:t xml:space="preserve">, značící naléhavost. </w:t>
      </w:r>
      <w:r w:rsidR="00AB4757">
        <w:rPr>
          <w:rFonts w:ascii="Palatino Linotype" w:hAnsi="Palatino Linotype"/>
        </w:rPr>
        <w:t>(</w:t>
      </w:r>
      <w:r w:rsidR="000720F3">
        <w:rPr>
          <w:rFonts w:ascii="Palatino Linotype" w:hAnsi="Palatino Linotype"/>
        </w:rPr>
        <w:t>„</w:t>
      </w:r>
      <w:proofErr w:type="spellStart"/>
      <w:r w:rsidR="000720F3">
        <w:rPr>
          <w:rFonts w:ascii="Palatino Linotype" w:hAnsi="Palatino Linotype"/>
        </w:rPr>
        <w:t>gone</w:t>
      </w:r>
      <w:proofErr w:type="spellEnd"/>
      <w:r w:rsidR="000720F3">
        <w:rPr>
          <w:rFonts w:ascii="Palatino Linotype" w:hAnsi="Palatino Linotype"/>
        </w:rPr>
        <w:t>, his (</w:t>
      </w:r>
      <w:proofErr w:type="spellStart"/>
      <w:r w:rsidR="000720F3">
        <w:rPr>
          <w:rFonts w:ascii="Palatino Linotype" w:hAnsi="Palatino Linotype"/>
        </w:rPr>
        <w:t>loss</w:t>
      </w:r>
      <w:proofErr w:type="spellEnd"/>
      <w:r w:rsidR="000720F3">
        <w:rPr>
          <w:rFonts w:ascii="Palatino Linotype" w:hAnsi="Palatino Linotype"/>
        </w:rPr>
        <w:t>)“ – odešel, (jeho) ztráta</w:t>
      </w:r>
      <w:r w:rsidR="00AB4757">
        <w:rPr>
          <w:rFonts w:ascii="Palatino Linotype" w:hAnsi="Palatino Linotype"/>
        </w:rPr>
        <w:t>)</w:t>
      </w:r>
      <w:r w:rsidR="00916A9C">
        <w:rPr>
          <w:rFonts w:ascii="Palatino Linotype" w:hAnsi="Palatino Linotype"/>
        </w:rPr>
        <w:t>, skok f# &gt; d</w:t>
      </w:r>
      <w:r w:rsidR="00DB7DBA">
        <w:rPr>
          <w:rFonts w:ascii="Palatino Linotype" w:hAnsi="Palatino Linotype"/>
        </w:rPr>
        <w:t>, v taktu 12</w:t>
      </w:r>
      <w:r w:rsidR="00AC391A">
        <w:rPr>
          <w:rFonts w:ascii="Palatino Linotype" w:hAnsi="Palatino Linotype"/>
        </w:rPr>
        <w:t>8</w:t>
      </w:r>
      <w:r w:rsidR="00DB7DBA">
        <w:rPr>
          <w:rFonts w:ascii="Palatino Linotype" w:hAnsi="Palatino Linotype"/>
        </w:rPr>
        <w:t xml:space="preserve"> se tato figura zopakuje</w:t>
      </w:r>
      <w:r w:rsidR="009F3AF7">
        <w:rPr>
          <w:rFonts w:ascii="Palatino Linotype" w:hAnsi="Palatino Linotype"/>
        </w:rPr>
        <w:t xml:space="preserve"> (opět žlutě</w:t>
      </w:r>
      <w:r w:rsidR="0070645A">
        <w:rPr>
          <w:rFonts w:ascii="Palatino Linotype" w:hAnsi="Palatino Linotype"/>
        </w:rPr>
        <w:t>, v další notové ukázce</w:t>
      </w:r>
      <w:r w:rsidR="009F3AF7">
        <w:rPr>
          <w:rFonts w:ascii="Palatino Linotype" w:hAnsi="Palatino Linotype"/>
        </w:rPr>
        <w:t>)</w:t>
      </w:r>
      <w:r w:rsidR="00DB7DBA">
        <w:rPr>
          <w:rFonts w:ascii="Palatino Linotype" w:hAnsi="Palatino Linotype"/>
        </w:rPr>
        <w:t xml:space="preserve"> na stejném textu</w:t>
      </w:r>
      <w:r w:rsidR="00405157">
        <w:rPr>
          <w:rFonts w:ascii="Palatino Linotype" w:hAnsi="Palatino Linotype"/>
        </w:rPr>
        <w:t xml:space="preserve">, </w:t>
      </w:r>
      <w:r w:rsidR="000E35A8">
        <w:rPr>
          <w:rFonts w:ascii="Palatino Linotype" w:hAnsi="Palatino Linotype"/>
        </w:rPr>
        <w:t xml:space="preserve">sextový </w:t>
      </w:r>
      <w:r w:rsidR="00405157">
        <w:rPr>
          <w:rFonts w:ascii="Palatino Linotype" w:hAnsi="Palatino Linotype"/>
        </w:rPr>
        <w:t>skok h &gt; g1</w:t>
      </w:r>
      <w:r w:rsidR="0027202F">
        <w:rPr>
          <w:rFonts w:ascii="Palatino Linotype" w:hAnsi="Palatino Linotype"/>
        </w:rPr>
        <w:t>.</w:t>
      </w:r>
    </w:p>
    <w:p w14:paraId="4D91CE80" w14:textId="77777777" w:rsidR="0027202F" w:rsidRDefault="0027202F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AE" wp14:editId="4D91CEAF">
            <wp:extent cx="5760720" cy="1536700"/>
            <wp:effectExtent l="19050" t="0" r="0" b="0"/>
            <wp:docPr id="12" name="Obrázek 11" descr="olmw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1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81" w14:textId="77777777" w:rsidR="005C56AC" w:rsidRDefault="005C56AC" w:rsidP="00F92D58">
      <w:pPr>
        <w:pStyle w:val="Bezmezer"/>
        <w:rPr>
          <w:rFonts w:ascii="Palatino Linotype" w:hAnsi="Palatino Linotype"/>
        </w:rPr>
      </w:pPr>
    </w:p>
    <w:p w14:paraId="4D91CE82" w14:textId="77777777" w:rsidR="005C56AC" w:rsidRDefault="005C56AC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Takt 129</w:t>
      </w:r>
      <w:r w:rsidR="001A3003">
        <w:rPr>
          <w:rFonts w:ascii="Palatino Linotype" w:hAnsi="Palatino Linotype"/>
        </w:rPr>
        <w:t xml:space="preserve"> zajímavý</w:t>
      </w:r>
      <w:r>
        <w:rPr>
          <w:rFonts w:ascii="Palatino Linotype" w:hAnsi="Palatino Linotype"/>
        </w:rPr>
        <w:t xml:space="preserve"> sestup dvou velkých sekund g &gt; f a f &gt; es </w:t>
      </w:r>
      <w:r w:rsidR="003209A8">
        <w:rPr>
          <w:rFonts w:ascii="Palatino Linotype" w:hAnsi="Palatino Linotype"/>
        </w:rPr>
        <w:t>(žlutě).</w:t>
      </w:r>
    </w:p>
    <w:p w14:paraId="4D91CE83" w14:textId="77777777" w:rsidR="00510866" w:rsidRDefault="00510866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Takt 131 až 134 – figura paronomasie</w:t>
      </w:r>
      <w:r w:rsidR="00DC244F">
        <w:rPr>
          <w:rFonts w:ascii="Palatino Linotype" w:hAnsi="Palatino Linotype"/>
        </w:rPr>
        <w:t xml:space="preserve"> (červeně)</w:t>
      </w:r>
      <w:r>
        <w:rPr>
          <w:rFonts w:ascii="Palatino Linotype" w:hAnsi="Palatino Linotype"/>
        </w:rPr>
        <w:t xml:space="preserve">, </w:t>
      </w:r>
      <w:r w:rsidR="00A90AE3">
        <w:rPr>
          <w:rFonts w:ascii="Palatino Linotype" w:hAnsi="Palatino Linotype"/>
        </w:rPr>
        <w:t xml:space="preserve">na textu „[I </w:t>
      </w:r>
      <w:proofErr w:type="spellStart"/>
      <w:r w:rsidR="00A90AE3">
        <w:rPr>
          <w:rFonts w:ascii="Palatino Linotype" w:hAnsi="Palatino Linotype"/>
        </w:rPr>
        <w:t>shall</w:t>
      </w:r>
      <w:proofErr w:type="spellEnd"/>
      <w:r w:rsidR="00A90AE3">
        <w:rPr>
          <w:rFonts w:ascii="Palatino Linotype" w:hAnsi="Palatino Linotype"/>
        </w:rPr>
        <w:t xml:space="preserve">] </w:t>
      </w:r>
      <w:proofErr w:type="spellStart"/>
      <w:r w:rsidR="00A90AE3">
        <w:rPr>
          <w:rFonts w:ascii="Palatino Linotype" w:hAnsi="Palatino Linotype"/>
        </w:rPr>
        <w:t>never</w:t>
      </w:r>
      <w:proofErr w:type="spellEnd"/>
      <w:r w:rsidR="00A90AE3">
        <w:rPr>
          <w:rFonts w:ascii="Palatino Linotype" w:hAnsi="Palatino Linotype"/>
        </w:rPr>
        <w:t xml:space="preserve"> </w:t>
      </w:r>
      <w:proofErr w:type="spellStart"/>
      <w:r w:rsidR="00A90AE3">
        <w:rPr>
          <w:rFonts w:ascii="Palatino Linotype" w:hAnsi="Palatino Linotype"/>
        </w:rPr>
        <w:t>see</w:t>
      </w:r>
      <w:proofErr w:type="spellEnd"/>
      <w:r w:rsidR="00A90AE3">
        <w:rPr>
          <w:rFonts w:ascii="Palatino Linotype" w:hAnsi="Palatino Linotype"/>
        </w:rPr>
        <w:t xml:space="preserve"> </w:t>
      </w:r>
      <w:proofErr w:type="spellStart"/>
      <w:r w:rsidR="00A90AE3">
        <w:rPr>
          <w:rFonts w:ascii="Palatino Linotype" w:hAnsi="Palatino Linotype"/>
        </w:rPr>
        <w:t>him</w:t>
      </w:r>
      <w:proofErr w:type="spellEnd"/>
      <w:r w:rsidR="00A90AE3">
        <w:rPr>
          <w:rFonts w:ascii="Palatino Linotype" w:hAnsi="Palatino Linotype"/>
        </w:rPr>
        <w:t xml:space="preserve"> more“, důraz je kladen na slovo</w:t>
      </w:r>
      <w:r w:rsidR="00AC1BB8">
        <w:rPr>
          <w:rFonts w:ascii="Palatino Linotype" w:hAnsi="Palatino Linotype"/>
        </w:rPr>
        <w:t xml:space="preserve"> „</w:t>
      </w:r>
      <w:proofErr w:type="spellStart"/>
      <w:r w:rsidR="00AC1BB8">
        <w:rPr>
          <w:rFonts w:ascii="Palatino Linotype" w:hAnsi="Palatino Linotype"/>
        </w:rPr>
        <w:t>never</w:t>
      </w:r>
      <w:proofErr w:type="spellEnd"/>
      <w:r w:rsidR="00AC1BB8">
        <w:rPr>
          <w:rFonts w:ascii="Palatino Linotype" w:hAnsi="Palatino Linotype"/>
        </w:rPr>
        <w:t>“ -</w:t>
      </w:r>
      <w:r w:rsidR="00A90AE3">
        <w:rPr>
          <w:rFonts w:ascii="Palatino Linotype" w:hAnsi="Palatino Linotype"/>
        </w:rPr>
        <w:t xml:space="preserve"> nikdy.</w:t>
      </w:r>
      <w:r w:rsidR="00AC1BB8">
        <w:rPr>
          <w:rFonts w:ascii="Palatino Linotype" w:hAnsi="Palatino Linotype"/>
        </w:rPr>
        <w:t xml:space="preserve"> Toto je ještě zdůrazněno figurou </w:t>
      </w:r>
      <w:proofErr w:type="spellStart"/>
      <w:r w:rsidR="00AC1BB8">
        <w:rPr>
          <w:rFonts w:ascii="Palatino Linotype" w:hAnsi="Palatino Linotype"/>
        </w:rPr>
        <w:t>katabasis</w:t>
      </w:r>
      <w:proofErr w:type="spellEnd"/>
      <w:r w:rsidR="00AC1BB8">
        <w:rPr>
          <w:rFonts w:ascii="Palatino Linotype" w:hAnsi="Palatino Linotype"/>
        </w:rPr>
        <w:t xml:space="preserve"> (fialově)</w:t>
      </w:r>
      <w:r w:rsidR="0068779E">
        <w:rPr>
          <w:rFonts w:ascii="Palatino Linotype" w:hAnsi="Palatino Linotype"/>
        </w:rPr>
        <w:t>.</w:t>
      </w:r>
    </w:p>
    <w:p w14:paraId="4D91CE84" w14:textId="77777777" w:rsidR="00A941E0" w:rsidRDefault="00DE6CE4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D91CEB0" wp14:editId="4D91CEB1">
            <wp:simplePos x="0" y="0"/>
            <wp:positionH relativeFrom="margin">
              <wp:posOffset>406400</wp:posOffset>
            </wp:positionH>
            <wp:positionV relativeFrom="margin">
              <wp:posOffset>3355340</wp:posOffset>
            </wp:positionV>
            <wp:extent cx="5010150" cy="2623185"/>
            <wp:effectExtent l="19050" t="0" r="0" b="0"/>
            <wp:wrapSquare wrapText="bothSides"/>
            <wp:docPr id="14" name="Obrázek 13" descr="olmw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14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1E0">
        <w:rPr>
          <w:rFonts w:ascii="Palatino Linotype" w:hAnsi="Palatino Linotype"/>
        </w:rPr>
        <w:t>Takt 135 – zajímavý sestup</w:t>
      </w:r>
      <w:r w:rsidR="002009E5">
        <w:rPr>
          <w:rFonts w:ascii="Palatino Linotype" w:hAnsi="Palatino Linotype"/>
        </w:rPr>
        <w:t xml:space="preserve"> (</w:t>
      </w:r>
      <w:proofErr w:type="spellStart"/>
      <w:r w:rsidR="002009E5">
        <w:rPr>
          <w:rFonts w:ascii="Palatino Linotype" w:hAnsi="Palatino Linotype"/>
        </w:rPr>
        <w:t>katabasis</w:t>
      </w:r>
      <w:proofErr w:type="spellEnd"/>
      <w:r w:rsidR="002009E5">
        <w:rPr>
          <w:rFonts w:ascii="Palatino Linotype" w:hAnsi="Palatino Linotype"/>
        </w:rPr>
        <w:t xml:space="preserve"> s </w:t>
      </w:r>
      <w:proofErr w:type="spellStart"/>
      <w:r w:rsidR="002009E5">
        <w:rPr>
          <w:rFonts w:ascii="Palatino Linotype" w:hAnsi="Palatino Linotype"/>
        </w:rPr>
        <w:t>augmentovaným</w:t>
      </w:r>
      <w:proofErr w:type="spellEnd"/>
      <w:r w:rsidR="002009E5">
        <w:rPr>
          <w:rFonts w:ascii="Palatino Linotype" w:hAnsi="Palatino Linotype"/>
        </w:rPr>
        <w:t xml:space="preserve"> koncem)</w:t>
      </w:r>
      <w:r w:rsidR="00A941E0">
        <w:rPr>
          <w:rFonts w:ascii="Palatino Linotype" w:hAnsi="Palatino Linotype"/>
        </w:rPr>
        <w:t xml:space="preserve"> v partu houslí s využitím tónu es.</w:t>
      </w:r>
    </w:p>
    <w:p w14:paraId="4D91CE85" w14:textId="77777777" w:rsidR="000D0133" w:rsidRDefault="000D0133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B2" wp14:editId="4D91CEB3">
            <wp:extent cx="5762772" cy="1997613"/>
            <wp:effectExtent l="19050" t="0" r="9378" b="0"/>
            <wp:docPr id="16" name="Obrázek 15" descr="olmw-housle-ses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-housle-sestup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86" w14:textId="77777777" w:rsidR="000D0133" w:rsidRDefault="00930F91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Takty 141 až 144 – figura </w:t>
      </w:r>
      <w:proofErr w:type="spellStart"/>
      <w:r>
        <w:rPr>
          <w:rFonts w:ascii="Palatino Linotype" w:hAnsi="Palatino Linotype"/>
        </w:rPr>
        <w:t>pathopoiia</w:t>
      </w:r>
      <w:proofErr w:type="spellEnd"/>
      <w:r w:rsidR="00F05DD7">
        <w:rPr>
          <w:rFonts w:ascii="Palatino Linotype" w:hAnsi="Palatino Linotype"/>
        </w:rPr>
        <w:t xml:space="preserve"> (fialově)</w:t>
      </w:r>
      <w:r>
        <w:rPr>
          <w:rFonts w:ascii="Palatino Linotype" w:hAnsi="Palatino Linotype"/>
        </w:rPr>
        <w:t>, na textu „</w:t>
      </w:r>
      <w:proofErr w:type="spellStart"/>
      <w:r>
        <w:rPr>
          <w:rFonts w:ascii="Palatino Linotype" w:hAnsi="Palatino Linotype"/>
        </w:rPr>
        <w:t>never</w:t>
      </w:r>
      <w:proofErr w:type="spellEnd"/>
      <w:r>
        <w:rPr>
          <w:rFonts w:ascii="Palatino Linotype" w:hAnsi="Palatino Linotype"/>
        </w:rPr>
        <w:t>“</w:t>
      </w:r>
      <w:r w:rsidR="00F05DD7">
        <w:rPr>
          <w:rFonts w:ascii="Palatino Linotype" w:hAnsi="Palatino Linotype"/>
        </w:rPr>
        <w:t xml:space="preserve">, navíc rozdělená figurou </w:t>
      </w:r>
      <w:proofErr w:type="spellStart"/>
      <w:r w:rsidR="00F05DD7">
        <w:rPr>
          <w:rFonts w:ascii="Palatino Linotype" w:hAnsi="Palatino Linotype"/>
        </w:rPr>
        <w:t>suspiracio</w:t>
      </w:r>
      <w:proofErr w:type="spellEnd"/>
      <w:r w:rsidR="00F05DD7">
        <w:rPr>
          <w:rFonts w:ascii="Palatino Linotype" w:hAnsi="Palatino Linotype"/>
        </w:rPr>
        <w:t xml:space="preserve"> (modře)</w:t>
      </w:r>
      <w:r w:rsidR="00457C1D">
        <w:rPr>
          <w:rFonts w:ascii="Palatino Linotype" w:hAnsi="Palatino Linotype"/>
        </w:rPr>
        <w:t>.</w:t>
      </w:r>
    </w:p>
    <w:p w14:paraId="4D91CE87" w14:textId="77777777" w:rsidR="005D3A1C" w:rsidRDefault="005D3A1C" w:rsidP="00F92D58">
      <w:pPr>
        <w:pStyle w:val="Bezmezer"/>
        <w:rPr>
          <w:rFonts w:ascii="Palatino Linotype" w:hAnsi="Palatino Linotype"/>
        </w:rPr>
      </w:pPr>
    </w:p>
    <w:p w14:paraId="4D91CE88" w14:textId="77777777" w:rsidR="00457C1D" w:rsidRDefault="00457C1D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B4" wp14:editId="4D91CEB5">
            <wp:extent cx="5760720" cy="1900555"/>
            <wp:effectExtent l="19050" t="0" r="0" b="0"/>
            <wp:docPr id="3" name="Obrázek 2" descr="olmw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1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89" w14:textId="77777777" w:rsidR="00A941E0" w:rsidRDefault="00A941E0" w:rsidP="00F92D58">
      <w:pPr>
        <w:pStyle w:val="Bezmezer"/>
        <w:rPr>
          <w:rFonts w:ascii="Palatino Linotype" w:hAnsi="Palatino Linotype"/>
        </w:rPr>
      </w:pPr>
    </w:p>
    <w:p w14:paraId="4D91CE8A" w14:textId="77777777" w:rsidR="00A42889" w:rsidRDefault="000E35A8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>Takt 151</w:t>
      </w:r>
      <w:r w:rsidR="00937E98">
        <w:rPr>
          <w:rFonts w:ascii="Palatino Linotype" w:hAnsi="Palatino Linotype"/>
        </w:rPr>
        <w:t xml:space="preserve"> až 155 –</w:t>
      </w:r>
      <w:r w:rsidR="008D1417">
        <w:rPr>
          <w:rFonts w:ascii="Palatino Linotype" w:hAnsi="Palatino Linotype"/>
        </w:rPr>
        <w:t xml:space="preserve"> </w:t>
      </w:r>
      <w:r w:rsidR="00930F91">
        <w:rPr>
          <w:rFonts w:ascii="Palatino Linotype" w:hAnsi="Palatino Linotype"/>
        </w:rPr>
        <w:t>třetí</w:t>
      </w:r>
      <w:r w:rsidR="00AF2BCF">
        <w:rPr>
          <w:rFonts w:ascii="Palatino Linotype" w:hAnsi="Palatino Linotype"/>
        </w:rPr>
        <w:t xml:space="preserve"> využití figury </w:t>
      </w:r>
      <w:proofErr w:type="spellStart"/>
      <w:r w:rsidR="008D1417">
        <w:rPr>
          <w:rFonts w:ascii="Palatino Linotype" w:hAnsi="Palatino Linotype"/>
        </w:rPr>
        <w:t>pathopoi</w:t>
      </w:r>
      <w:r w:rsidR="00C261E2">
        <w:rPr>
          <w:rFonts w:ascii="Palatino Linotype" w:hAnsi="Palatino Linotype"/>
        </w:rPr>
        <w:t>ia</w:t>
      </w:r>
      <w:proofErr w:type="spellEnd"/>
      <w:r w:rsidR="00C261E2">
        <w:rPr>
          <w:rFonts w:ascii="Palatino Linotype" w:hAnsi="Palatino Linotype"/>
        </w:rPr>
        <w:t>, postupné klesání melodie.</w:t>
      </w:r>
    </w:p>
    <w:p w14:paraId="4D91CE8B" w14:textId="77777777" w:rsidR="0068779E" w:rsidRDefault="0068779E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cs-CZ"/>
        </w:rPr>
        <w:drawing>
          <wp:inline distT="0" distB="0" distL="0" distR="0" wp14:anchorId="4D91CEB6" wp14:editId="4D91CEB7">
            <wp:extent cx="5760720" cy="1928495"/>
            <wp:effectExtent l="19050" t="0" r="0" b="0"/>
            <wp:docPr id="15" name="Obrázek 14" descr="olmw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mw16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E8C" w14:textId="77777777" w:rsidR="00D014B2" w:rsidRDefault="00D014B2" w:rsidP="00F92D58">
      <w:pPr>
        <w:pStyle w:val="Bezmezer"/>
        <w:rPr>
          <w:rFonts w:ascii="Palatino Linotype" w:hAnsi="Palatino Linotype"/>
        </w:rPr>
      </w:pPr>
    </w:p>
    <w:p w14:paraId="4D91CE8D" w14:textId="77777777" w:rsidR="00D014B2" w:rsidRDefault="00D014B2" w:rsidP="00F92D58">
      <w:pPr>
        <w:pStyle w:val="Bezmezer"/>
        <w:rPr>
          <w:rFonts w:ascii="Palatino Linotype" w:hAnsi="Palatino Linotype"/>
        </w:rPr>
      </w:pPr>
    </w:p>
    <w:p w14:paraId="4D91CE8E" w14:textId="77777777" w:rsidR="00D014B2" w:rsidRDefault="00962D14" w:rsidP="00F92D58">
      <w:pPr>
        <w:pStyle w:val="Bezmez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Závěrem se odvážím tvrdit, že ač je </w:t>
      </w:r>
      <w:proofErr w:type="spellStart"/>
      <w:r>
        <w:rPr>
          <w:rFonts w:ascii="Palatino Linotype" w:hAnsi="Palatino Linotype"/>
        </w:rPr>
        <w:t>Purcellova</w:t>
      </w:r>
      <w:proofErr w:type="spellEnd"/>
      <w:r>
        <w:rPr>
          <w:rFonts w:ascii="Palatino Linotype" w:hAnsi="Palatino Linotype"/>
        </w:rPr>
        <w:t xml:space="preserve"> práce s figurami v</w:t>
      </w:r>
      <w:r w:rsidR="00B93BC8">
        <w:rPr>
          <w:rFonts w:ascii="Palatino Linotype" w:hAnsi="Palatino Linotype"/>
        </w:rPr>
        <w:t> této s</w:t>
      </w:r>
      <w:r w:rsidR="00062A7F">
        <w:rPr>
          <w:rFonts w:ascii="Palatino Linotype" w:hAnsi="Palatino Linotype"/>
        </w:rPr>
        <w:t>kladbě</w:t>
      </w:r>
      <w:r>
        <w:rPr>
          <w:rFonts w:ascii="Palatino Linotype" w:hAnsi="Palatino Linotype"/>
        </w:rPr>
        <w:t> </w:t>
      </w:r>
      <w:r w:rsidR="00062A7F">
        <w:rPr>
          <w:rFonts w:ascii="Palatino Linotype" w:hAnsi="Palatino Linotype"/>
        </w:rPr>
        <w:t>v</w:t>
      </w:r>
      <w:r w:rsidR="00D646D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podstatě minimalistická, svých cílů dosahuje efektivně a efektně. Text skladby není nijak dlouhý, zato je</w:t>
      </w:r>
      <w:r w:rsidR="006D727E">
        <w:rPr>
          <w:rFonts w:ascii="Palatino Linotype" w:hAnsi="Palatino Linotype"/>
        </w:rPr>
        <w:t xml:space="preserve"> v rámci skladby hojně</w:t>
      </w:r>
      <w:r>
        <w:rPr>
          <w:rFonts w:ascii="Palatino Linotype" w:hAnsi="Palatino Linotype"/>
        </w:rPr>
        <w:t xml:space="preserve"> opakován; často ve figuře paronomasie, kdy se text nejdříve několikrát zopakuje, než nám skladatel nabídne konkluzi či vyústění v podobě pro výpověď důležitého konce verše.</w:t>
      </w:r>
      <w:r w:rsidR="00B93BC8">
        <w:rPr>
          <w:rFonts w:ascii="Palatino Linotype" w:hAnsi="Palatino Linotype"/>
        </w:rPr>
        <w:br/>
        <w:t xml:space="preserve">Celá skladba končí tak, jak ostatně předjímá i nálada zřejmá z jejího názvu. Pomalý a bolestný odchod, bezvýchodnost, „I </w:t>
      </w:r>
      <w:proofErr w:type="spellStart"/>
      <w:r w:rsidR="00B93BC8">
        <w:rPr>
          <w:rFonts w:ascii="Palatino Linotype" w:hAnsi="Palatino Linotype"/>
        </w:rPr>
        <w:t>shall</w:t>
      </w:r>
      <w:proofErr w:type="spellEnd"/>
      <w:r w:rsidR="00B93BC8">
        <w:rPr>
          <w:rFonts w:ascii="Palatino Linotype" w:hAnsi="Palatino Linotype"/>
        </w:rPr>
        <w:t xml:space="preserve"> </w:t>
      </w:r>
      <w:proofErr w:type="spellStart"/>
      <w:r w:rsidR="00B93BC8">
        <w:rPr>
          <w:rFonts w:ascii="Palatino Linotype" w:hAnsi="Palatino Linotype"/>
        </w:rPr>
        <w:t>never</w:t>
      </w:r>
      <w:proofErr w:type="spellEnd"/>
      <w:r w:rsidR="00B93BC8">
        <w:rPr>
          <w:rFonts w:ascii="Palatino Linotype" w:hAnsi="Palatino Linotype"/>
        </w:rPr>
        <w:t xml:space="preserve"> </w:t>
      </w:r>
      <w:proofErr w:type="spellStart"/>
      <w:r w:rsidR="00B93BC8">
        <w:rPr>
          <w:rFonts w:ascii="Palatino Linotype" w:hAnsi="Palatino Linotype"/>
        </w:rPr>
        <w:t>see</w:t>
      </w:r>
      <w:proofErr w:type="spellEnd"/>
      <w:r w:rsidR="00B93BC8">
        <w:rPr>
          <w:rFonts w:ascii="Palatino Linotype" w:hAnsi="Palatino Linotype"/>
        </w:rPr>
        <w:t xml:space="preserve"> </w:t>
      </w:r>
      <w:proofErr w:type="spellStart"/>
      <w:r w:rsidR="00B93BC8">
        <w:rPr>
          <w:rFonts w:ascii="Palatino Linotype" w:hAnsi="Palatino Linotype"/>
        </w:rPr>
        <w:t>him</w:t>
      </w:r>
      <w:proofErr w:type="spellEnd"/>
      <w:r w:rsidR="00B93BC8">
        <w:rPr>
          <w:rFonts w:ascii="Palatino Linotype" w:hAnsi="Palatino Linotype"/>
        </w:rPr>
        <w:t xml:space="preserve"> more“, nemožnost jakékoli další naděje na spatření milované bytosti.</w:t>
      </w:r>
    </w:p>
    <w:p w14:paraId="4D91CE8F" w14:textId="77777777" w:rsidR="00D014B2" w:rsidRDefault="0046107F" w:rsidP="00D014B2">
      <w:pPr>
        <w:pStyle w:val="Bezmezer"/>
        <w:pBdr>
          <w:bottom w:val="single" w:sz="4" w:space="1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Tato skladba si získala i v rámci </w:t>
      </w:r>
      <w:proofErr w:type="spellStart"/>
      <w:r>
        <w:rPr>
          <w:rFonts w:ascii="Palatino Linotype" w:hAnsi="Palatino Linotype"/>
        </w:rPr>
        <w:t>semiopery</w:t>
      </w:r>
      <w:proofErr w:type="spellEnd"/>
      <w:r>
        <w:rPr>
          <w:rFonts w:ascii="Palatino Linotype" w:hAnsi="Palatino Linotype"/>
        </w:rPr>
        <w:t xml:space="preserve">, ve které je uváděna, značnou popularitu. Možná za tím lze spatřit náklonnost anglického publika k afektovanému, melancholickému projevu, dobře patrnému už od alžbětinských časů (dobře patrné je to například v díle Johna </w:t>
      </w:r>
      <w:proofErr w:type="spellStart"/>
      <w:r>
        <w:rPr>
          <w:rFonts w:ascii="Palatino Linotype" w:hAnsi="Palatino Linotype"/>
        </w:rPr>
        <w:t>Dowlanda</w:t>
      </w:r>
      <w:proofErr w:type="spellEnd"/>
      <w:r>
        <w:rPr>
          <w:rFonts w:ascii="Palatino Linotype" w:hAnsi="Palatino Linotype"/>
        </w:rPr>
        <w:t>)</w:t>
      </w:r>
    </w:p>
    <w:p w14:paraId="4D91CE90" w14:textId="77777777" w:rsidR="00F54F10" w:rsidRDefault="00F54F10" w:rsidP="00D014B2">
      <w:pPr>
        <w:pStyle w:val="Bezmezer"/>
        <w:pBdr>
          <w:bottom w:val="single" w:sz="4" w:space="1" w:color="auto"/>
        </w:pBdr>
        <w:rPr>
          <w:rFonts w:ascii="Palatino Linotype" w:hAnsi="Palatino Linotype"/>
        </w:rPr>
      </w:pPr>
    </w:p>
    <w:p w14:paraId="4D91CE91" w14:textId="77777777" w:rsidR="00EA1D98" w:rsidRPr="007548E9" w:rsidRDefault="00F54F10" w:rsidP="00F54F10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  <w:r w:rsidR="00B81A17" w:rsidRPr="007548E9">
        <w:rPr>
          <w:rFonts w:ascii="Palatino Linotype" w:hAnsi="Palatino Linotype"/>
          <w:sz w:val="28"/>
        </w:rPr>
        <w:t>Zdroje:</w:t>
      </w:r>
    </w:p>
    <w:p w14:paraId="6B9C08C7" w14:textId="77777777" w:rsidR="00F556FA" w:rsidRDefault="00D014B2" w:rsidP="006D727E">
      <w:pPr>
        <w:pStyle w:val="Bezmezer"/>
        <w:pBdr>
          <w:bottom w:val="single" w:sz="4" w:space="1" w:color="auto"/>
        </w:pBdr>
        <w:rPr>
          <w:rFonts w:ascii="Palatino Linotype" w:hAnsi="Palatino Linotype"/>
          <w:sz w:val="22"/>
        </w:rPr>
      </w:pPr>
      <w:r w:rsidRPr="007548E9">
        <w:rPr>
          <w:rFonts w:ascii="Palatino Linotype" w:hAnsi="Palatino Linotype"/>
        </w:rPr>
        <w:t>Celá partitura je k dispozici na tomto odkazu:</w:t>
      </w:r>
      <w:r w:rsidR="00D71805" w:rsidRPr="007548E9">
        <w:rPr>
          <w:rFonts w:ascii="Palatino Linotype" w:hAnsi="Palatino Linotype"/>
        </w:rPr>
        <w:t xml:space="preserve"> (edice J. S. </w:t>
      </w:r>
      <w:proofErr w:type="spellStart"/>
      <w:r w:rsidR="00D71805" w:rsidRPr="007548E9">
        <w:rPr>
          <w:rFonts w:ascii="Palatino Linotype" w:hAnsi="Palatino Linotype"/>
        </w:rPr>
        <w:t>Shedlock</w:t>
      </w:r>
      <w:proofErr w:type="spellEnd"/>
      <w:r w:rsidR="00D71805" w:rsidRPr="007548E9">
        <w:rPr>
          <w:rFonts w:ascii="Palatino Linotype" w:hAnsi="Palatino Linotype"/>
        </w:rPr>
        <w:t>)</w:t>
      </w:r>
      <w:r w:rsidRPr="007548E9">
        <w:rPr>
          <w:rFonts w:ascii="Palatino Linotype" w:hAnsi="Palatino Linotype"/>
        </w:rPr>
        <w:br/>
      </w:r>
      <w:hyperlink r:id="rId22" w:history="1">
        <w:r w:rsidRPr="007548E9">
          <w:rPr>
            <w:rStyle w:val="Hypertextovodkaz"/>
            <w:rFonts w:ascii="Palatino Linotype" w:hAnsi="Palatino Linotype"/>
          </w:rPr>
          <w:t>http://ks4.imslp.net/files/imglnks/usimg/f/f5/IMSLP611116-PMLP237007-92329-00.fsc.pdf</w:t>
        </w:r>
      </w:hyperlink>
      <w:r w:rsidRPr="007548E9">
        <w:rPr>
          <w:rFonts w:ascii="Palatino Linotype" w:hAnsi="Palatino Linotype"/>
        </w:rPr>
        <w:br/>
      </w:r>
      <w:r w:rsidRPr="007548E9">
        <w:rPr>
          <w:rFonts w:ascii="Palatino Linotype" w:hAnsi="Palatino Linotype"/>
          <w:sz w:val="22"/>
        </w:rPr>
        <w:t>(Od strany 176 do strany 182)</w:t>
      </w:r>
      <w:r w:rsidRPr="007548E9">
        <w:rPr>
          <w:rFonts w:ascii="Palatino Linotype" w:hAnsi="Palatino Linotype"/>
          <w:sz w:val="22"/>
        </w:rPr>
        <w:br/>
      </w:r>
      <w:r w:rsidRPr="007548E9">
        <w:rPr>
          <w:rFonts w:ascii="Palatino Linotype" w:hAnsi="Palatino Linotype"/>
        </w:rPr>
        <w:t>anebo na tomto odkazu:</w:t>
      </w:r>
      <w:r w:rsidR="00D71805" w:rsidRPr="007548E9">
        <w:rPr>
          <w:rFonts w:ascii="Palatino Linotype" w:hAnsi="Palatino Linotype"/>
        </w:rPr>
        <w:t xml:space="preserve"> (</w:t>
      </w:r>
      <w:proofErr w:type="spellStart"/>
      <w:r w:rsidR="00D71805" w:rsidRPr="007548E9">
        <w:rPr>
          <w:rFonts w:ascii="Palatino Linotype" w:hAnsi="Palatino Linotype"/>
        </w:rPr>
        <w:t>Orpheus</w:t>
      </w:r>
      <w:proofErr w:type="spellEnd"/>
      <w:r w:rsidR="00D71805" w:rsidRPr="007548E9">
        <w:rPr>
          <w:rFonts w:ascii="Palatino Linotype" w:hAnsi="Palatino Linotype"/>
        </w:rPr>
        <w:t xml:space="preserve"> </w:t>
      </w:r>
      <w:proofErr w:type="spellStart"/>
      <w:r w:rsidR="00D71805" w:rsidRPr="007548E9">
        <w:rPr>
          <w:rFonts w:ascii="Palatino Linotype" w:hAnsi="Palatino Linotype"/>
        </w:rPr>
        <w:t>Britannicus</w:t>
      </w:r>
      <w:proofErr w:type="spellEnd"/>
      <w:r w:rsidR="00D71805" w:rsidRPr="007548E9">
        <w:rPr>
          <w:rFonts w:ascii="Palatino Linotype" w:hAnsi="Palatino Linotype"/>
        </w:rPr>
        <w:t xml:space="preserve">, 1. vydání, J. </w:t>
      </w:r>
      <w:proofErr w:type="spellStart"/>
      <w:r w:rsidR="00D71805" w:rsidRPr="007548E9">
        <w:rPr>
          <w:rFonts w:ascii="Palatino Linotype" w:hAnsi="Palatino Linotype"/>
        </w:rPr>
        <w:t>Heptinstall</w:t>
      </w:r>
      <w:proofErr w:type="spellEnd"/>
      <w:r w:rsidR="00D71805" w:rsidRPr="007548E9">
        <w:rPr>
          <w:rFonts w:ascii="Palatino Linotype" w:hAnsi="Palatino Linotype"/>
        </w:rPr>
        <w:t>, 1698, London)</w:t>
      </w:r>
      <w:r w:rsidR="00D71805" w:rsidRPr="007548E9">
        <w:rPr>
          <w:rFonts w:ascii="Palatino Linotype" w:hAnsi="Palatino Linotype"/>
        </w:rPr>
        <w:br/>
      </w:r>
      <w:hyperlink r:id="rId23" w:history="1">
        <w:r w:rsidR="00D71805" w:rsidRPr="007548E9">
          <w:rPr>
            <w:rStyle w:val="Hypertextovodkaz"/>
            <w:rFonts w:ascii="Palatino Linotype" w:hAnsi="Palatino Linotype"/>
          </w:rPr>
          <w:t>http://ks4.imslp.net/files/imglnks/usimg/8/85/IMSLP238658-PMLP130876-purcell_orpheus_britannicus1_1698.pdf</w:t>
        </w:r>
      </w:hyperlink>
      <w:r w:rsidR="00D71805" w:rsidRPr="007548E9">
        <w:rPr>
          <w:rFonts w:ascii="Palatino Linotype" w:hAnsi="Palatino Linotype"/>
        </w:rPr>
        <w:br/>
      </w:r>
      <w:r w:rsidR="00D71805" w:rsidRPr="007548E9">
        <w:rPr>
          <w:rFonts w:ascii="Palatino Linotype" w:hAnsi="Palatino Linotype"/>
          <w:sz w:val="22"/>
        </w:rPr>
        <w:t>(Od strany 204 do strany 209)</w:t>
      </w:r>
    </w:p>
    <w:p w14:paraId="7A0E3C5C" w14:textId="77777777" w:rsidR="00F556FA" w:rsidRDefault="00F556FA" w:rsidP="006D727E">
      <w:pPr>
        <w:pStyle w:val="Bezmezer"/>
        <w:pBdr>
          <w:bottom w:val="single" w:sz="4" w:space="1" w:color="auto"/>
        </w:pBdr>
        <w:rPr>
          <w:rFonts w:ascii="Palatino Linotype" w:hAnsi="Palatino Linotype"/>
          <w:sz w:val="22"/>
        </w:rPr>
      </w:pPr>
    </w:p>
    <w:p w14:paraId="4F0795A0" w14:textId="6A7A4583" w:rsidR="00F556FA" w:rsidRDefault="00F556FA" w:rsidP="006D727E">
      <w:pPr>
        <w:pStyle w:val="Bezmezer"/>
        <w:pBdr>
          <w:bottom w:val="single" w:sz="4" w:space="1" w:color="auto"/>
        </w:pBd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Nahrávka např. zde: </w:t>
      </w:r>
      <w:hyperlink r:id="rId24" w:history="1">
        <w:r w:rsidRPr="006719C5">
          <w:rPr>
            <w:rStyle w:val="Hypertextovodkaz"/>
            <w:rFonts w:ascii="Palatino Linotype" w:hAnsi="Palatino Linotype"/>
            <w:sz w:val="22"/>
          </w:rPr>
          <w:t>https://www.youtube.com/watch?v=32NjIl6fH8s</w:t>
        </w:r>
      </w:hyperlink>
    </w:p>
    <w:p w14:paraId="4D91CE92" w14:textId="75210588" w:rsidR="00D014B2" w:rsidRPr="00EA1D98" w:rsidRDefault="00D014B2" w:rsidP="006D727E">
      <w:pPr>
        <w:pStyle w:val="Bezmezer"/>
        <w:pBdr>
          <w:bottom w:val="single" w:sz="4" w:space="1" w:color="auto"/>
        </w:pBdr>
        <w:rPr>
          <w:rFonts w:ascii="Palatino Linotype" w:hAnsi="Palatino Linotype"/>
          <w:sz w:val="28"/>
        </w:rPr>
      </w:pPr>
    </w:p>
    <w:p w14:paraId="4D91CE93" w14:textId="77777777" w:rsidR="006D727E" w:rsidRDefault="006D727E" w:rsidP="00D014B2">
      <w:pPr>
        <w:pStyle w:val="Bezmezer"/>
        <w:rPr>
          <w:rFonts w:ascii="Book Antiqua" w:hAnsi="Book Antiqua"/>
        </w:rPr>
      </w:pPr>
    </w:p>
    <w:p w14:paraId="4D91CE94" w14:textId="77777777" w:rsidR="00D646DE" w:rsidRPr="007548E9" w:rsidRDefault="00D646DE" w:rsidP="00D014B2">
      <w:pPr>
        <w:pStyle w:val="Bezmezer"/>
        <w:rPr>
          <w:rFonts w:ascii="Palatino Linotype" w:hAnsi="Palatino Linotype"/>
        </w:rPr>
      </w:pPr>
      <w:r w:rsidRPr="007548E9">
        <w:rPr>
          <w:rFonts w:ascii="Palatino Linotype" w:hAnsi="Palatino Linotype"/>
        </w:rPr>
        <w:t>SCHÜLLEROVÁ, Silvie.</w:t>
      </w:r>
      <w:r w:rsidR="00C2746D" w:rsidRPr="007548E9">
        <w:rPr>
          <w:rFonts w:ascii="Palatino Linotype" w:hAnsi="Palatino Linotype"/>
        </w:rPr>
        <w:t xml:space="preserve"> </w:t>
      </w:r>
      <w:r w:rsidR="00C2746D" w:rsidRPr="007548E9">
        <w:rPr>
          <w:rFonts w:ascii="Palatino Linotype" w:hAnsi="Palatino Linotype"/>
          <w:i/>
        </w:rPr>
        <w:t>Afektová teorie a hudebně rétorické figury</w:t>
      </w:r>
      <w:r w:rsidR="00C2746D" w:rsidRPr="007548E9">
        <w:rPr>
          <w:rFonts w:ascii="Palatino Linotype" w:hAnsi="Palatino Linotype"/>
        </w:rPr>
        <w:t xml:space="preserve"> [online]. 2007.</w:t>
      </w:r>
      <w:r w:rsidR="00C2746D" w:rsidRPr="007548E9">
        <w:rPr>
          <w:rFonts w:ascii="Palatino Linotype" w:hAnsi="Palatino Linotype"/>
        </w:rPr>
        <w:br/>
        <w:t>Dostupné online 30. 05. 20 na</w:t>
      </w:r>
      <w:r w:rsidRPr="007548E9">
        <w:rPr>
          <w:rFonts w:ascii="Palatino Linotype" w:hAnsi="Palatino Linotype"/>
        </w:rPr>
        <w:t xml:space="preserve"> </w:t>
      </w:r>
      <w:hyperlink r:id="rId25" w:history="1">
        <w:r w:rsidRPr="007548E9">
          <w:rPr>
            <w:rStyle w:val="Hypertextovodkaz"/>
            <w:rFonts w:ascii="Palatino Linotype" w:hAnsi="Palatino Linotype"/>
          </w:rPr>
          <w:t>https://is.muni.cz/th/eg5n0/Schullerova_dizertacni_prace_korekt-1.pdf</w:t>
        </w:r>
      </w:hyperlink>
    </w:p>
    <w:p w14:paraId="4D91CE95" w14:textId="77777777" w:rsidR="00B62D26" w:rsidRPr="007548E9" w:rsidRDefault="00B62D26" w:rsidP="00D014B2">
      <w:pPr>
        <w:pStyle w:val="Bezmezer"/>
        <w:rPr>
          <w:rFonts w:ascii="Palatino Linotype" w:hAnsi="Palatino Linotype"/>
        </w:rPr>
      </w:pPr>
    </w:p>
    <w:p w14:paraId="4D91CE96" w14:textId="77777777" w:rsidR="003A7FF5" w:rsidRPr="007548E9" w:rsidRDefault="003A7FF5" w:rsidP="00D014B2">
      <w:pPr>
        <w:pStyle w:val="Bezmezer"/>
        <w:rPr>
          <w:rFonts w:ascii="Palatino Linotype" w:hAnsi="Palatino Linotype"/>
        </w:rPr>
      </w:pPr>
      <w:r w:rsidRPr="007548E9">
        <w:rPr>
          <w:rFonts w:ascii="Palatino Linotype" w:hAnsi="Palatino Linotype"/>
        </w:rPr>
        <w:t xml:space="preserve">NORMAN, Katie L. </w:t>
      </w:r>
      <w:proofErr w:type="spellStart"/>
      <w:r w:rsidRPr="007548E9">
        <w:rPr>
          <w:rFonts w:ascii="Palatino Linotype" w:hAnsi="Palatino Linotype"/>
          <w:i/>
        </w:rPr>
        <w:t>Purcell’s</w:t>
      </w:r>
      <w:proofErr w:type="spellEnd"/>
      <w:r w:rsidRPr="007548E9">
        <w:rPr>
          <w:rFonts w:ascii="Palatino Linotype" w:hAnsi="Palatino Linotype"/>
          <w:i/>
        </w:rPr>
        <w:t xml:space="preserve"> </w:t>
      </w:r>
      <w:proofErr w:type="spellStart"/>
      <w:r w:rsidRPr="007548E9">
        <w:rPr>
          <w:rFonts w:ascii="Palatino Linotype" w:hAnsi="Palatino Linotype"/>
          <w:i/>
        </w:rPr>
        <w:t>The</w:t>
      </w:r>
      <w:proofErr w:type="spellEnd"/>
      <w:r w:rsidRPr="007548E9">
        <w:rPr>
          <w:rFonts w:ascii="Palatino Linotype" w:hAnsi="Palatino Linotype"/>
          <w:i/>
        </w:rPr>
        <w:t xml:space="preserve"> </w:t>
      </w:r>
      <w:proofErr w:type="spellStart"/>
      <w:r w:rsidRPr="007548E9">
        <w:rPr>
          <w:rFonts w:ascii="Palatino Linotype" w:hAnsi="Palatino Linotype"/>
          <w:i/>
        </w:rPr>
        <w:t>Fairy</w:t>
      </w:r>
      <w:proofErr w:type="spellEnd"/>
      <w:r w:rsidRPr="007548E9">
        <w:rPr>
          <w:rFonts w:ascii="Palatino Linotype" w:hAnsi="Palatino Linotype"/>
          <w:i/>
        </w:rPr>
        <w:t xml:space="preserve"> Queen: </w:t>
      </w:r>
      <w:proofErr w:type="spellStart"/>
      <w:r w:rsidRPr="007548E9">
        <w:rPr>
          <w:rFonts w:ascii="Palatino Linotype" w:hAnsi="Palatino Linotype"/>
          <w:i/>
        </w:rPr>
        <w:t>Adaptation</w:t>
      </w:r>
      <w:proofErr w:type="spellEnd"/>
      <w:r w:rsidRPr="007548E9">
        <w:rPr>
          <w:rFonts w:ascii="Palatino Linotype" w:hAnsi="Palatino Linotype"/>
          <w:i/>
        </w:rPr>
        <w:t xml:space="preserve"> as response to </w:t>
      </w:r>
      <w:proofErr w:type="spellStart"/>
      <w:r w:rsidRPr="007548E9">
        <w:rPr>
          <w:rFonts w:ascii="Palatino Linotype" w:hAnsi="Palatino Linotype"/>
          <w:i/>
        </w:rPr>
        <w:t>critical</w:t>
      </w:r>
      <w:proofErr w:type="spellEnd"/>
      <w:r w:rsidRPr="007548E9">
        <w:rPr>
          <w:rFonts w:ascii="Palatino Linotype" w:hAnsi="Palatino Linotype"/>
          <w:i/>
        </w:rPr>
        <w:t xml:space="preserve"> </w:t>
      </w:r>
      <w:proofErr w:type="spellStart"/>
      <w:r w:rsidRPr="007548E9">
        <w:rPr>
          <w:rFonts w:ascii="Palatino Linotype" w:hAnsi="Palatino Linotype"/>
          <w:i/>
        </w:rPr>
        <w:t>anxiety</w:t>
      </w:r>
      <w:proofErr w:type="spellEnd"/>
      <w:r w:rsidRPr="007548E9">
        <w:rPr>
          <w:rFonts w:ascii="Palatino Linotype" w:hAnsi="Palatino Linotype"/>
          <w:i/>
        </w:rPr>
        <w:t xml:space="preserve"> </w:t>
      </w:r>
      <w:r w:rsidRPr="007548E9">
        <w:rPr>
          <w:rFonts w:ascii="Palatino Linotype" w:hAnsi="Palatino Linotype"/>
        </w:rPr>
        <w:t xml:space="preserve">[online]. 2006. </w:t>
      </w:r>
      <w:r w:rsidRPr="007548E9">
        <w:rPr>
          <w:rFonts w:ascii="Palatino Linotype" w:hAnsi="Palatino Linotype"/>
        </w:rPr>
        <w:br/>
        <w:t xml:space="preserve">Dostupné online 30. 05. 20 na </w:t>
      </w:r>
      <w:hyperlink r:id="rId26" w:history="1">
        <w:r w:rsidRPr="007548E9">
          <w:rPr>
            <w:rStyle w:val="Hypertextovodkaz"/>
            <w:rFonts w:ascii="Palatino Linotype" w:hAnsi="Palatino Linotype"/>
          </w:rPr>
          <w:t>https://getd.libs.uga.edu/pdfs/norman_katie_l_200805_ma.pdf</w:t>
        </w:r>
      </w:hyperlink>
    </w:p>
    <w:p w14:paraId="4D91CE97" w14:textId="77777777" w:rsidR="00731523" w:rsidRPr="007548E9" w:rsidRDefault="00731523" w:rsidP="00D014B2">
      <w:pPr>
        <w:pStyle w:val="Bezmezer"/>
        <w:rPr>
          <w:rFonts w:ascii="Palatino Linotype" w:hAnsi="Palatino Linotype"/>
        </w:rPr>
      </w:pPr>
    </w:p>
    <w:p w14:paraId="4D91CE98" w14:textId="77777777" w:rsidR="00731523" w:rsidRPr="007548E9" w:rsidRDefault="0060039B" w:rsidP="00D014B2">
      <w:pPr>
        <w:pStyle w:val="Bezmezer"/>
        <w:rPr>
          <w:rFonts w:ascii="Palatino Linotype" w:hAnsi="Palatino Linotype"/>
        </w:rPr>
      </w:pPr>
      <w:r w:rsidRPr="007548E9">
        <w:rPr>
          <w:rFonts w:ascii="Palatino Linotype" w:hAnsi="Palatino Linotype"/>
        </w:rPr>
        <w:t xml:space="preserve">STORMBROEK, </w:t>
      </w:r>
      <w:proofErr w:type="spellStart"/>
      <w:r w:rsidRPr="007548E9">
        <w:rPr>
          <w:rFonts w:ascii="Palatino Linotype" w:hAnsi="Palatino Linotype"/>
        </w:rPr>
        <w:t>Marloes</w:t>
      </w:r>
      <w:proofErr w:type="spellEnd"/>
      <w:r w:rsidRPr="007548E9">
        <w:rPr>
          <w:rFonts w:ascii="Palatino Linotype" w:hAnsi="Palatino Linotype"/>
        </w:rPr>
        <w:t xml:space="preserve"> Pauline </w:t>
      </w:r>
      <w:proofErr w:type="spellStart"/>
      <w:r w:rsidRPr="007548E9">
        <w:rPr>
          <w:rFonts w:ascii="Palatino Linotype" w:hAnsi="Palatino Linotype"/>
        </w:rPr>
        <w:t>Elsbeth</w:t>
      </w:r>
      <w:proofErr w:type="spellEnd"/>
      <w:r w:rsidRPr="007548E9">
        <w:rPr>
          <w:rFonts w:ascii="Palatino Linotype" w:hAnsi="Palatino Linotype"/>
        </w:rPr>
        <w:t xml:space="preserve"> van. </w:t>
      </w:r>
      <w:proofErr w:type="spellStart"/>
      <w:r w:rsidR="002065E3" w:rsidRPr="007548E9">
        <w:rPr>
          <w:rFonts w:ascii="Palatino Linotype" w:hAnsi="Palatino Linotype"/>
          <w:i/>
        </w:rPr>
        <w:t>Playing</w:t>
      </w:r>
      <w:proofErr w:type="spellEnd"/>
      <w:r w:rsidR="002065E3" w:rsidRPr="007548E9">
        <w:rPr>
          <w:rFonts w:ascii="Palatino Linotype" w:hAnsi="Palatino Linotype"/>
          <w:i/>
        </w:rPr>
        <w:t xml:space="preserve"> A </w:t>
      </w:r>
      <w:proofErr w:type="spellStart"/>
      <w:r w:rsidR="002065E3" w:rsidRPr="007548E9">
        <w:rPr>
          <w:rFonts w:ascii="Palatino Linotype" w:hAnsi="Palatino Linotype"/>
          <w:i/>
        </w:rPr>
        <w:t>Midsummer</w:t>
      </w:r>
      <w:proofErr w:type="spellEnd"/>
      <w:r w:rsidR="002065E3" w:rsidRPr="007548E9">
        <w:rPr>
          <w:rFonts w:ascii="Palatino Linotype" w:hAnsi="Palatino Linotype"/>
          <w:i/>
        </w:rPr>
        <w:t xml:space="preserve"> </w:t>
      </w:r>
      <w:proofErr w:type="spellStart"/>
      <w:r w:rsidR="002065E3" w:rsidRPr="007548E9">
        <w:rPr>
          <w:rFonts w:ascii="Palatino Linotype" w:hAnsi="Palatino Linotype"/>
          <w:i/>
        </w:rPr>
        <w:t>Night's</w:t>
      </w:r>
      <w:proofErr w:type="spellEnd"/>
      <w:r w:rsidR="002065E3" w:rsidRPr="007548E9">
        <w:rPr>
          <w:rFonts w:ascii="Palatino Linotype" w:hAnsi="Palatino Linotype"/>
          <w:i/>
        </w:rPr>
        <w:t xml:space="preserve"> </w:t>
      </w:r>
      <w:proofErr w:type="spellStart"/>
      <w:r w:rsidR="002065E3" w:rsidRPr="007548E9">
        <w:rPr>
          <w:rFonts w:ascii="Palatino Linotype" w:hAnsi="Palatino Linotype"/>
          <w:i/>
        </w:rPr>
        <w:t>Dream</w:t>
      </w:r>
      <w:proofErr w:type="spellEnd"/>
      <w:r w:rsidR="002065E3" w:rsidRPr="007548E9">
        <w:rPr>
          <w:rFonts w:ascii="Palatino Linotype" w:hAnsi="Palatino Linotype"/>
          <w:i/>
        </w:rPr>
        <w:t xml:space="preserve">: </w:t>
      </w:r>
      <w:proofErr w:type="spellStart"/>
      <w:r w:rsidR="002065E3" w:rsidRPr="007548E9">
        <w:rPr>
          <w:rFonts w:ascii="Palatino Linotype" w:hAnsi="Palatino Linotype"/>
          <w:i/>
        </w:rPr>
        <w:t>Reinventing</w:t>
      </w:r>
      <w:proofErr w:type="spellEnd"/>
      <w:r w:rsidR="002065E3" w:rsidRPr="007548E9">
        <w:rPr>
          <w:rFonts w:ascii="Palatino Linotype" w:hAnsi="Palatino Linotype"/>
          <w:i/>
        </w:rPr>
        <w:t xml:space="preserve"> Gender in Henry </w:t>
      </w:r>
      <w:proofErr w:type="spellStart"/>
      <w:r w:rsidR="002065E3" w:rsidRPr="007548E9">
        <w:rPr>
          <w:rFonts w:ascii="Palatino Linotype" w:hAnsi="Palatino Linotype"/>
          <w:i/>
        </w:rPr>
        <w:t>Purcell's</w:t>
      </w:r>
      <w:proofErr w:type="spellEnd"/>
      <w:r w:rsidR="002065E3" w:rsidRPr="007548E9">
        <w:rPr>
          <w:rFonts w:ascii="Palatino Linotype" w:hAnsi="Palatino Linotype"/>
          <w:i/>
        </w:rPr>
        <w:t xml:space="preserve"> </w:t>
      </w:r>
      <w:proofErr w:type="spellStart"/>
      <w:r w:rsidR="002065E3" w:rsidRPr="007548E9">
        <w:rPr>
          <w:rFonts w:ascii="Palatino Linotype" w:hAnsi="Palatino Linotype"/>
          <w:i/>
        </w:rPr>
        <w:t>The</w:t>
      </w:r>
      <w:proofErr w:type="spellEnd"/>
      <w:r w:rsidR="002065E3" w:rsidRPr="007548E9">
        <w:rPr>
          <w:rFonts w:ascii="Palatino Linotype" w:hAnsi="Palatino Linotype"/>
          <w:i/>
        </w:rPr>
        <w:t xml:space="preserve"> </w:t>
      </w:r>
      <w:proofErr w:type="spellStart"/>
      <w:r w:rsidR="002065E3" w:rsidRPr="007548E9">
        <w:rPr>
          <w:rFonts w:ascii="Palatino Linotype" w:hAnsi="Palatino Linotype"/>
          <w:i/>
        </w:rPr>
        <w:t>Fairy</w:t>
      </w:r>
      <w:proofErr w:type="spellEnd"/>
      <w:r w:rsidR="002065E3" w:rsidRPr="007548E9">
        <w:rPr>
          <w:rFonts w:ascii="Palatino Linotype" w:hAnsi="Palatino Linotype"/>
          <w:i/>
        </w:rPr>
        <w:t xml:space="preserve"> Queen and Benjamin </w:t>
      </w:r>
      <w:proofErr w:type="spellStart"/>
      <w:r w:rsidR="002065E3" w:rsidRPr="007548E9">
        <w:rPr>
          <w:rFonts w:ascii="Palatino Linotype" w:hAnsi="Palatino Linotype"/>
          <w:i/>
        </w:rPr>
        <w:t>Britten's</w:t>
      </w:r>
      <w:proofErr w:type="spellEnd"/>
      <w:r w:rsidR="002065E3" w:rsidRPr="007548E9">
        <w:rPr>
          <w:rFonts w:ascii="Palatino Linotype" w:hAnsi="Palatino Linotype"/>
          <w:i/>
        </w:rPr>
        <w:t xml:space="preserve"> A </w:t>
      </w:r>
      <w:proofErr w:type="spellStart"/>
      <w:r w:rsidR="002065E3" w:rsidRPr="007548E9">
        <w:rPr>
          <w:rFonts w:ascii="Palatino Linotype" w:hAnsi="Palatino Linotype"/>
          <w:i/>
        </w:rPr>
        <w:t>Midsummer</w:t>
      </w:r>
      <w:proofErr w:type="spellEnd"/>
      <w:r w:rsidR="002065E3" w:rsidRPr="007548E9">
        <w:rPr>
          <w:rFonts w:ascii="Palatino Linotype" w:hAnsi="Palatino Linotype"/>
          <w:i/>
        </w:rPr>
        <w:t xml:space="preserve"> </w:t>
      </w:r>
      <w:proofErr w:type="spellStart"/>
      <w:r w:rsidR="002065E3" w:rsidRPr="007548E9">
        <w:rPr>
          <w:rFonts w:ascii="Palatino Linotype" w:hAnsi="Palatino Linotype"/>
          <w:i/>
        </w:rPr>
        <w:t>Night's</w:t>
      </w:r>
      <w:proofErr w:type="spellEnd"/>
      <w:r w:rsidR="002065E3" w:rsidRPr="007548E9">
        <w:rPr>
          <w:rFonts w:ascii="Palatino Linotype" w:hAnsi="Palatino Linotype"/>
          <w:i/>
        </w:rPr>
        <w:t xml:space="preserve"> </w:t>
      </w:r>
      <w:proofErr w:type="spellStart"/>
      <w:r w:rsidR="002065E3" w:rsidRPr="007548E9">
        <w:rPr>
          <w:rFonts w:ascii="Palatino Linotype" w:hAnsi="Palatino Linotype"/>
          <w:i/>
        </w:rPr>
        <w:t>Dream</w:t>
      </w:r>
      <w:proofErr w:type="spellEnd"/>
      <w:r w:rsidR="002065E3" w:rsidRPr="007548E9">
        <w:rPr>
          <w:rFonts w:ascii="Palatino Linotype" w:hAnsi="Palatino Linotype"/>
        </w:rPr>
        <w:t xml:space="preserve"> </w:t>
      </w:r>
      <w:r w:rsidRPr="007548E9">
        <w:rPr>
          <w:rFonts w:ascii="Palatino Linotype" w:hAnsi="Palatino Linotype"/>
        </w:rPr>
        <w:t>[online]. 2019.</w:t>
      </w:r>
    </w:p>
    <w:p w14:paraId="4D91CE99" w14:textId="77777777" w:rsidR="006D727E" w:rsidRPr="007548E9" w:rsidRDefault="00731523" w:rsidP="00D014B2">
      <w:pPr>
        <w:pStyle w:val="Bezmezer"/>
        <w:rPr>
          <w:rFonts w:ascii="Palatino Linotype" w:hAnsi="Palatino Linotype"/>
        </w:rPr>
      </w:pPr>
      <w:r w:rsidRPr="007548E9">
        <w:rPr>
          <w:rFonts w:ascii="Palatino Linotype" w:hAnsi="Palatino Linotype"/>
        </w:rPr>
        <w:t xml:space="preserve">Dostupné online 30. 05. 20 na </w:t>
      </w:r>
      <w:hyperlink r:id="rId27" w:history="1">
        <w:r w:rsidRPr="007548E9">
          <w:rPr>
            <w:rStyle w:val="Hypertextovodkaz"/>
            <w:rFonts w:ascii="Palatino Linotype" w:hAnsi="Palatino Linotype"/>
          </w:rPr>
          <w:t>https://openaccess.leidenuniv.nl/bitstream/handle/1887/68412/MA%20Thesis%20Marloes%20van%20Stormbroek.pdf?sequence=3</w:t>
        </w:r>
      </w:hyperlink>
      <w:r w:rsidR="006D727E" w:rsidRPr="007548E9">
        <w:rPr>
          <w:rFonts w:ascii="Palatino Linotype" w:hAnsi="Palatino Linotype"/>
        </w:rPr>
        <w:br/>
      </w:r>
    </w:p>
    <w:sectPr w:rsidR="006D727E" w:rsidRPr="007548E9" w:rsidSect="001467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CEBA" w14:textId="77777777" w:rsidR="00635A62" w:rsidRDefault="00635A62" w:rsidP="00AD4934">
      <w:pPr>
        <w:spacing w:after="0" w:line="240" w:lineRule="auto"/>
      </w:pPr>
      <w:r>
        <w:separator/>
      </w:r>
    </w:p>
  </w:endnote>
  <w:endnote w:type="continuationSeparator" w:id="0">
    <w:p w14:paraId="4D91CEBB" w14:textId="77777777" w:rsidR="00635A62" w:rsidRDefault="00635A62" w:rsidP="00AD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CEB8" w14:textId="77777777" w:rsidR="00635A62" w:rsidRDefault="00635A62" w:rsidP="00AD4934">
      <w:pPr>
        <w:spacing w:after="0" w:line="240" w:lineRule="auto"/>
      </w:pPr>
      <w:r>
        <w:separator/>
      </w:r>
    </w:p>
  </w:footnote>
  <w:footnote w:type="continuationSeparator" w:id="0">
    <w:p w14:paraId="4D91CEB9" w14:textId="77777777" w:rsidR="00635A62" w:rsidRDefault="00635A62" w:rsidP="00AD4934">
      <w:pPr>
        <w:spacing w:after="0" w:line="240" w:lineRule="auto"/>
      </w:pPr>
      <w:r>
        <w:continuationSeparator/>
      </w:r>
    </w:p>
  </w:footnote>
  <w:footnote w:id="1">
    <w:p w14:paraId="4D91CEBD" w14:textId="77777777" w:rsidR="00E8558E" w:rsidRPr="00790A59" w:rsidRDefault="00E8558E">
      <w:pPr>
        <w:pStyle w:val="Textpoznpodarou"/>
        <w:rPr>
          <w:rFonts w:ascii="Palatino Linotype" w:hAnsi="Palatino Linotype"/>
          <w:sz w:val="18"/>
        </w:rPr>
      </w:pPr>
      <w:r w:rsidRPr="00790A59">
        <w:rPr>
          <w:rStyle w:val="Znakapoznpodarou"/>
          <w:rFonts w:ascii="Palatino Linotype" w:hAnsi="Palatino Linotype"/>
          <w:sz w:val="18"/>
        </w:rPr>
        <w:footnoteRef/>
      </w:r>
      <w:r w:rsidRPr="00790A59">
        <w:rPr>
          <w:rFonts w:ascii="Palatino Linotype" w:hAnsi="Palatino Linotype"/>
          <w:sz w:val="18"/>
        </w:rPr>
        <w:t xml:space="preserve"> Katalog Purcellových děl vytvořil americký muzikolog </w:t>
      </w:r>
      <w:r w:rsidRPr="00790A59">
        <w:rPr>
          <w:rFonts w:ascii="Palatino Linotype" w:hAnsi="Palatino Linotype" w:cs="Arial"/>
          <w:bCs/>
          <w:color w:val="202122"/>
          <w:sz w:val="18"/>
          <w:szCs w:val="18"/>
          <w:shd w:val="clear" w:color="auto" w:fill="FFFFFF"/>
        </w:rPr>
        <w:t>Franklin Bershir Zimmerman</w:t>
      </w:r>
    </w:p>
  </w:footnote>
  <w:footnote w:id="2">
    <w:p w14:paraId="4D91CEBE" w14:textId="77777777" w:rsidR="00AD4934" w:rsidRPr="00790A59" w:rsidRDefault="00AD4934">
      <w:pPr>
        <w:pStyle w:val="Textpoznpodarou"/>
        <w:rPr>
          <w:rFonts w:ascii="Palatino Linotype" w:hAnsi="Palatino Linotype"/>
          <w:sz w:val="18"/>
        </w:rPr>
      </w:pPr>
      <w:r w:rsidRPr="00790A59">
        <w:rPr>
          <w:rStyle w:val="Znakapoznpodarou"/>
          <w:rFonts w:ascii="Palatino Linotype" w:hAnsi="Palatino Linotype"/>
          <w:sz w:val="18"/>
        </w:rPr>
        <w:footnoteRef/>
      </w:r>
      <w:r w:rsidRPr="00790A59">
        <w:rPr>
          <w:rFonts w:ascii="Palatino Linotype" w:hAnsi="Palatino Linotype"/>
          <w:sz w:val="18"/>
        </w:rPr>
        <w:t xml:space="preserve"> Ředitel Queen’s Theatre (1670 až 1709)</w:t>
      </w:r>
    </w:p>
  </w:footnote>
  <w:footnote w:id="3">
    <w:p w14:paraId="4D91CEBF" w14:textId="77777777" w:rsidR="007B6B58" w:rsidRPr="00790A59" w:rsidRDefault="007B6B58">
      <w:pPr>
        <w:pStyle w:val="Textpoznpodarou"/>
        <w:rPr>
          <w:rFonts w:ascii="Palatino Linotype" w:hAnsi="Palatino Linotype"/>
          <w:sz w:val="18"/>
        </w:rPr>
      </w:pPr>
      <w:r w:rsidRPr="00790A59">
        <w:rPr>
          <w:rStyle w:val="Znakapoznpodarou"/>
          <w:rFonts w:ascii="Palatino Linotype" w:hAnsi="Palatino Linotype"/>
          <w:sz w:val="18"/>
        </w:rPr>
        <w:footnoteRef/>
      </w:r>
      <w:r w:rsidRPr="00790A59">
        <w:rPr>
          <w:rFonts w:ascii="Palatino Linotype" w:hAnsi="Palatino Linotype"/>
          <w:sz w:val="18"/>
        </w:rPr>
        <w:t xml:space="preserve"> Burden, Michael. "Casting issues in the original production of Purcell's opera The Fairy-Queen " </w:t>
      </w:r>
      <w:r w:rsidR="000311C0" w:rsidRPr="00790A59">
        <w:rPr>
          <w:rFonts w:ascii="Palatino Linotype" w:hAnsi="Palatino Linotype"/>
          <w:sz w:val="18"/>
        </w:rPr>
        <w:t>Music &amp; Letters 84/4 (November 2003)</w:t>
      </w:r>
    </w:p>
  </w:footnote>
  <w:footnote w:id="4">
    <w:p w14:paraId="4D91CEC0" w14:textId="77777777" w:rsidR="00322383" w:rsidRPr="00790A59" w:rsidRDefault="00322383">
      <w:pPr>
        <w:pStyle w:val="Textpoznpodarou"/>
        <w:rPr>
          <w:rFonts w:ascii="Palatino Linotype" w:hAnsi="Palatino Linotype"/>
        </w:rPr>
      </w:pPr>
      <w:r w:rsidRPr="00790A59">
        <w:rPr>
          <w:rStyle w:val="Znakapoznpodarou"/>
          <w:rFonts w:ascii="Palatino Linotype" w:hAnsi="Palatino Linotype"/>
          <w:sz w:val="18"/>
        </w:rPr>
        <w:footnoteRef/>
      </w:r>
      <w:r w:rsidRPr="00790A59">
        <w:rPr>
          <w:rFonts w:ascii="Palatino Linotype" w:hAnsi="Palatino Linotype"/>
          <w:sz w:val="18"/>
        </w:rPr>
        <w:t xml:space="preserve"> Muller, Frans and Julia, oxfordjournals.org "Completing the picture: the importance of reconstructing early opera". Early Music, vol XXXIII/4 (November 2005).</w:t>
      </w:r>
    </w:p>
  </w:footnote>
  <w:footnote w:id="5">
    <w:p w14:paraId="4D91CEC1" w14:textId="77777777" w:rsidR="00B20979" w:rsidRPr="00790A59" w:rsidRDefault="00B20979">
      <w:pPr>
        <w:pStyle w:val="Textpoznpodarou"/>
        <w:rPr>
          <w:rFonts w:ascii="Palatino Linotype" w:hAnsi="Palatino Linotype"/>
        </w:rPr>
      </w:pPr>
      <w:r w:rsidRPr="00790A59">
        <w:rPr>
          <w:rStyle w:val="Znakapoznpodarou"/>
          <w:rFonts w:ascii="Palatino Linotype" w:hAnsi="Palatino Linotype"/>
        </w:rPr>
        <w:footnoteRef/>
      </w:r>
      <w:r w:rsidRPr="00790A59">
        <w:rPr>
          <w:rFonts w:ascii="Palatino Linotype" w:hAnsi="Palatino Linotype"/>
        </w:rPr>
        <w:t xml:space="preserve"> W. F. Long </w:t>
      </w:r>
      <w:r w:rsidR="0078577C" w:rsidRPr="00790A59">
        <w:rPr>
          <w:rFonts w:ascii="Palatino Linotype" w:hAnsi="Palatino Linotype"/>
        </w:rPr>
        <w:t xml:space="preserve">a P. Holman </w:t>
      </w:r>
      <w:r w:rsidRPr="00790A59">
        <w:rPr>
          <w:rFonts w:ascii="Palatino Linotype" w:hAnsi="Palatino Linotype"/>
        </w:rPr>
        <w:t>navrhuj</w:t>
      </w:r>
      <w:r w:rsidR="0078577C" w:rsidRPr="00790A59">
        <w:rPr>
          <w:rFonts w:ascii="Palatino Linotype" w:hAnsi="Palatino Linotype"/>
        </w:rPr>
        <w:t>í</w:t>
      </w:r>
      <w:r w:rsidRPr="00790A59">
        <w:rPr>
          <w:rFonts w:ascii="Palatino Linotype" w:hAnsi="Palatino Linotype"/>
        </w:rPr>
        <w:t xml:space="preserve"> i sopránovou zobcovou flétnu</w:t>
      </w:r>
    </w:p>
  </w:footnote>
  <w:footnote w:id="6">
    <w:p w14:paraId="4D91CEC2" w14:textId="77777777" w:rsidR="0089531F" w:rsidRPr="00790A59" w:rsidRDefault="0089531F">
      <w:pPr>
        <w:pStyle w:val="Textpoznpodarou"/>
        <w:rPr>
          <w:rFonts w:ascii="Palatino Linotype" w:hAnsi="Palatino Linotype"/>
        </w:rPr>
      </w:pPr>
      <w:r w:rsidRPr="00790A59">
        <w:rPr>
          <w:rStyle w:val="Znakapoznpodarou"/>
          <w:rFonts w:ascii="Palatino Linotype" w:hAnsi="Palatino Linotype"/>
        </w:rPr>
        <w:footnoteRef/>
      </w:r>
      <w:r w:rsidRPr="00790A59">
        <w:rPr>
          <w:rFonts w:ascii="Palatino Linotype" w:hAnsi="Palatino Linotype"/>
        </w:rPr>
        <w:t xml:space="preserve"> </w:t>
      </w:r>
      <w:r w:rsidR="00AE2788">
        <w:rPr>
          <w:rFonts w:ascii="Palatino Linotype" w:hAnsi="Palatino Linotype"/>
        </w:rPr>
        <w:t>Viz t</w:t>
      </w:r>
      <w:r w:rsidRPr="00790A59">
        <w:rPr>
          <w:rFonts w:ascii="Palatino Linotype" w:hAnsi="Palatino Linotype"/>
        </w:rPr>
        <w:t>itulní list Orpheus Britannicus</w:t>
      </w:r>
    </w:p>
  </w:footnote>
  <w:footnote w:id="7">
    <w:p w14:paraId="4D91CEC3" w14:textId="77777777" w:rsidR="00175E33" w:rsidRPr="00790A59" w:rsidRDefault="00175E33" w:rsidP="00175E33">
      <w:pPr>
        <w:pStyle w:val="Textpoznpodarou"/>
        <w:rPr>
          <w:rFonts w:ascii="Palatino Linotype" w:hAnsi="Palatino Linotype"/>
        </w:rPr>
      </w:pPr>
      <w:r w:rsidRPr="00790A59">
        <w:rPr>
          <w:rStyle w:val="Znakapoznpodarou"/>
          <w:rFonts w:ascii="Palatino Linotype" w:hAnsi="Palatino Linotype"/>
        </w:rPr>
        <w:footnoteRef/>
      </w:r>
      <w:r w:rsidRPr="00790A59">
        <w:rPr>
          <w:rFonts w:ascii="Palatino Linotype" w:hAnsi="Palatino Linotype"/>
        </w:rPr>
        <w:t xml:space="preserve"> </w:t>
      </w:r>
      <w:hyperlink r:id="rId1" w:history="1">
        <w:r w:rsidRPr="00790A59">
          <w:rPr>
            <w:rStyle w:val="Hypertextovodkaz"/>
            <w:rFonts w:ascii="Palatino Linotype" w:hAnsi="Palatino Linotype"/>
          </w:rPr>
          <w:t>http://opera.stanford.edu/Purcell/FairyQueen/libretto.html</w:t>
        </w:r>
      </w:hyperlink>
    </w:p>
  </w:footnote>
  <w:footnote w:id="8">
    <w:p w14:paraId="4D91CEC4" w14:textId="77777777" w:rsidR="005424C7" w:rsidRPr="00790A59" w:rsidRDefault="005424C7">
      <w:pPr>
        <w:pStyle w:val="Textpoznpodarou"/>
        <w:rPr>
          <w:rFonts w:ascii="Palatino Linotype" w:hAnsi="Palatino Linotype"/>
        </w:rPr>
      </w:pPr>
      <w:r w:rsidRPr="00790A59">
        <w:rPr>
          <w:rStyle w:val="Znakapoznpodarou"/>
          <w:rFonts w:ascii="Palatino Linotype" w:hAnsi="Palatino Linotype"/>
        </w:rPr>
        <w:footnoteRef/>
      </w:r>
      <w:r w:rsidRPr="00790A59">
        <w:rPr>
          <w:rFonts w:ascii="Palatino Linotype" w:hAnsi="Palatino Linotype"/>
        </w:rPr>
        <w:t xml:space="preserve"> 2006</w:t>
      </w:r>
    </w:p>
  </w:footnote>
  <w:footnote w:id="9">
    <w:p w14:paraId="4D91CEC5" w14:textId="77777777" w:rsidR="005424C7" w:rsidRPr="00790A59" w:rsidRDefault="005424C7">
      <w:pPr>
        <w:pStyle w:val="Textpoznpodarou"/>
        <w:rPr>
          <w:rFonts w:ascii="Palatino Linotype" w:hAnsi="Palatino Linotype"/>
        </w:rPr>
      </w:pPr>
      <w:r w:rsidRPr="00790A59">
        <w:rPr>
          <w:rStyle w:val="Znakapoznpodarou"/>
          <w:rFonts w:ascii="Palatino Linotype" w:hAnsi="Palatino Linotype"/>
        </w:rPr>
        <w:footnoteRef/>
      </w:r>
      <w:r w:rsidRPr="00790A59">
        <w:rPr>
          <w:rFonts w:ascii="Palatino Linotype" w:hAnsi="Palatino Linotype"/>
        </w:rPr>
        <w:t xml:space="preserve"> 1903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4A"/>
    <w:rsid w:val="000158DF"/>
    <w:rsid w:val="000311C0"/>
    <w:rsid w:val="0003379A"/>
    <w:rsid w:val="00042819"/>
    <w:rsid w:val="00045B43"/>
    <w:rsid w:val="00053F29"/>
    <w:rsid w:val="00056899"/>
    <w:rsid w:val="00062A7F"/>
    <w:rsid w:val="000720F3"/>
    <w:rsid w:val="000A2FE4"/>
    <w:rsid w:val="000A6629"/>
    <w:rsid w:val="000B3B89"/>
    <w:rsid w:val="000D0133"/>
    <w:rsid w:val="000D1C5E"/>
    <w:rsid w:val="000E2295"/>
    <w:rsid w:val="000E35A8"/>
    <w:rsid w:val="00104F84"/>
    <w:rsid w:val="001163FF"/>
    <w:rsid w:val="00127000"/>
    <w:rsid w:val="0014291B"/>
    <w:rsid w:val="001467BA"/>
    <w:rsid w:val="00162D27"/>
    <w:rsid w:val="00171867"/>
    <w:rsid w:val="00175E33"/>
    <w:rsid w:val="00176A71"/>
    <w:rsid w:val="00186755"/>
    <w:rsid w:val="001A2335"/>
    <w:rsid w:val="001A3003"/>
    <w:rsid w:val="001B22F5"/>
    <w:rsid w:val="001B654D"/>
    <w:rsid w:val="001B6A34"/>
    <w:rsid w:val="001C0C87"/>
    <w:rsid w:val="001C1437"/>
    <w:rsid w:val="001C7F4D"/>
    <w:rsid w:val="001E19BE"/>
    <w:rsid w:val="001E29BF"/>
    <w:rsid w:val="001E47E1"/>
    <w:rsid w:val="001F0BC2"/>
    <w:rsid w:val="002009E5"/>
    <w:rsid w:val="00205AFE"/>
    <w:rsid w:val="002065E3"/>
    <w:rsid w:val="002326C8"/>
    <w:rsid w:val="00243027"/>
    <w:rsid w:val="00250754"/>
    <w:rsid w:val="00253711"/>
    <w:rsid w:val="00254CE7"/>
    <w:rsid w:val="0027202F"/>
    <w:rsid w:val="00276280"/>
    <w:rsid w:val="0028293C"/>
    <w:rsid w:val="0029613B"/>
    <w:rsid w:val="002A0FA1"/>
    <w:rsid w:val="002B5EAA"/>
    <w:rsid w:val="002C314E"/>
    <w:rsid w:val="002F5334"/>
    <w:rsid w:val="002F7524"/>
    <w:rsid w:val="00316D51"/>
    <w:rsid w:val="003209A8"/>
    <w:rsid w:val="00322383"/>
    <w:rsid w:val="00332060"/>
    <w:rsid w:val="00365DC9"/>
    <w:rsid w:val="003715DB"/>
    <w:rsid w:val="00387FB9"/>
    <w:rsid w:val="003A7FF5"/>
    <w:rsid w:val="003C5A13"/>
    <w:rsid w:val="003D42CC"/>
    <w:rsid w:val="003D4D20"/>
    <w:rsid w:val="003F24BF"/>
    <w:rsid w:val="003F41C6"/>
    <w:rsid w:val="00405157"/>
    <w:rsid w:val="00417F43"/>
    <w:rsid w:val="004304AC"/>
    <w:rsid w:val="00450B38"/>
    <w:rsid w:val="004519EC"/>
    <w:rsid w:val="00453486"/>
    <w:rsid w:val="00457C1D"/>
    <w:rsid w:val="0046107F"/>
    <w:rsid w:val="00461A48"/>
    <w:rsid w:val="004C15EF"/>
    <w:rsid w:val="004E45C9"/>
    <w:rsid w:val="0050480A"/>
    <w:rsid w:val="00510866"/>
    <w:rsid w:val="0053659B"/>
    <w:rsid w:val="00541A08"/>
    <w:rsid w:val="005424C7"/>
    <w:rsid w:val="0055391B"/>
    <w:rsid w:val="00553F89"/>
    <w:rsid w:val="0056132C"/>
    <w:rsid w:val="005642C8"/>
    <w:rsid w:val="005648F9"/>
    <w:rsid w:val="00590E34"/>
    <w:rsid w:val="005C1CF0"/>
    <w:rsid w:val="005C56AC"/>
    <w:rsid w:val="005C5D94"/>
    <w:rsid w:val="005D3A1C"/>
    <w:rsid w:val="005E2EA6"/>
    <w:rsid w:val="0060039B"/>
    <w:rsid w:val="00617FDB"/>
    <w:rsid w:val="00631D59"/>
    <w:rsid w:val="00635A62"/>
    <w:rsid w:val="00643D59"/>
    <w:rsid w:val="00651204"/>
    <w:rsid w:val="00655CD5"/>
    <w:rsid w:val="006622CB"/>
    <w:rsid w:val="00684B2B"/>
    <w:rsid w:val="00684E5E"/>
    <w:rsid w:val="0068779E"/>
    <w:rsid w:val="006A12D2"/>
    <w:rsid w:val="006A5207"/>
    <w:rsid w:val="006B326C"/>
    <w:rsid w:val="006B7910"/>
    <w:rsid w:val="006D29BD"/>
    <w:rsid w:val="006D727E"/>
    <w:rsid w:val="006D766E"/>
    <w:rsid w:val="006F225C"/>
    <w:rsid w:val="006F5FD4"/>
    <w:rsid w:val="006F7F31"/>
    <w:rsid w:val="00700834"/>
    <w:rsid w:val="0070645A"/>
    <w:rsid w:val="00721D12"/>
    <w:rsid w:val="00731523"/>
    <w:rsid w:val="0075447A"/>
    <w:rsid w:val="007548E9"/>
    <w:rsid w:val="007563F2"/>
    <w:rsid w:val="00765F6E"/>
    <w:rsid w:val="00784BA3"/>
    <w:rsid w:val="0078577C"/>
    <w:rsid w:val="00790A59"/>
    <w:rsid w:val="00791E42"/>
    <w:rsid w:val="00791F0B"/>
    <w:rsid w:val="007952ED"/>
    <w:rsid w:val="007A3945"/>
    <w:rsid w:val="007B6B58"/>
    <w:rsid w:val="007D0064"/>
    <w:rsid w:val="007D567F"/>
    <w:rsid w:val="007E0820"/>
    <w:rsid w:val="007E0EA1"/>
    <w:rsid w:val="007F0B00"/>
    <w:rsid w:val="007F0B28"/>
    <w:rsid w:val="007F4847"/>
    <w:rsid w:val="008308C6"/>
    <w:rsid w:val="008778A8"/>
    <w:rsid w:val="008928BC"/>
    <w:rsid w:val="0089531F"/>
    <w:rsid w:val="008B32F3"/>
    <w:rsid w:val="008B410E"/>
    <w:rsid w:val="008D1417"/>
    <w:rsid w:val="008D395E"/>
    <w:rsid w:val="008E0BEE"/>
    <w:rsid w:val="008F4B63"/>
    <w:rsid w:val="00907D2B"/>
    <w:rsid w:val="0091650D"/>
    <w:rsid w:val="00916A9C"/>
    <w:rsid w:val="00920455"/>
    <w:rsid w:val="00920F61"/>
    <w:rsid w:val="00930F91"/>
    <w:rsid w:val="00937E98"/>
    <w:rsid w:val="0094578F"/>
    <w:rsid w:val="00961836"/>
    <w:rsid w:val="00962D14"/>
    <w:rsid w:val="00972140"/>
    <w:rsid w:val="009854E2"/>
    <w:rsid w:val="00986483"/>
    <w:rsid w:val="009A5F84"/>
    <w:rsid w:val="009C5B0E"/>
    <w:rsid w:val="009C7B65"/>
    <w:rsid w:val="009E1F65"/>
    <w:rsid w:val="009F2F71"/>
    <w:rsid w:val="009F3AF7"/>
    <w:rsid w:val="00A005B9"/>
    <w:rsid w:val="00A11FA8"/>
    <w:rsid w:val="00A208ED"/>
    <w:rsid w:val="00A42889"/>
    <w:rsid w:val="00A856F0"/>
    <w:rsid w:val="00A90AE3"/>
    <w:rsid w:val="00A941E0"/>
    <w:rsid w:val="00AA09C2"/>
    <w:rsid w:val="00AA17AE"/>
    <w:rsid w:val="00AB4757"/>
    <w:rsid w:val="00AC1BB8"/>
    <w:rsid w:val="00AC391A"/>
    <w:rsid w:val="00AC6537"/>
    <w:rsid w:val="00AC7501"/>
    <w:rsid w:val="00AD4934"/>
    <w:rsid w:val="00AE2788"/>
    <w:rsid w:val="00AF2BCF"/>
    <w:rsid w:val="00B02C5B"/>
    <w:rsid w:val="00B04F3E"/>
    <w:rsid w:val="00B07222"/>
    <w:rsid w:val="00B17934"/>
    <w:rsid w:val="00B20979"/>
    <w:rsid w:val="00B507EC"/>
    <w:rsid w:val="00B53185"/>
    <w:rsid w:val="00B5617E"/>
    <w:rsid w:val="00B62D26"/>
    <w:rsid w:val="00B81A17"/>
    <w:rsid w:val="00B822F1"/>
    <w:rsid w:val="00B86799"/>
    <w:rsid w:val="00B93BC8"/>
    <w:rsid w:val="00BB4E17"/>
    <w:rsid w:val="00BC19E4"/>
    <w:rsid w:val="00BC514A"/>
    <w:rsid w:val="00BC5A13"/>
    <w:rsid w:val="00BC659D"/>
    <w:rsid w:val="00BD55AD"/>
    <w:rsid w:val="00BD7348"/>
    <w:rsid w:val="00BE1734"/>
    <w:rsid w:val="00C12C37"/>
    <w:rsid w:val="00C13D81"/>
    <w:rsid w:val="00C261E2"/>
    <w:rsid w:val="00C2746D"/>
    <w:rsid w:val="00C36EB6"/>
    <w:rsid w:val="00C3734E"/>
    <w:rsid w:val="00C575CD"/>
    <w:rsid w:val="00C60CB4"/>
    <w:rsid w:val="00C646DE"/>
    <w:rsid w:val="00C670AA"/>
    <w:rsid w:val="00C75B88"/>
    <w:rsid w:val="00C86D94"/>
    <w:rsid w:val="00C9603E"/>
    <w:rsid w:val="00CA1287"/>
    <w:rsid w:val="00CA5521"/>
    <w:rsid w:val="00CC7265"/>
    <w:rsid w:val="00CE4FAA"/>
    <w:rsid w:val="00D014B2"/>
    <w:rsid w:val="00D06230"/>
    <w:rsid w:val="00D25BDC"/>
    <w:rsid w:val="00D30A89"/>
    <w:rsid w:val="00D646DE"/>
    <w:rsid w:val="00D71805"/>
    <w:rsid w:val="00D80723"/>
    <w:rsid w:val="00D83B97"/>
    <w:rsid w:val="00DB7DBA"/>
    <w:rsid w:val="00DC09B7"/>
    <w:rsid w:val="00DC244F"/>
    <w:rsid w:val="00DC3120"/>
    <w:rsid w:val="00DD16D3"/>
    <w:rsid w:val="00DE6CE4"/>
    <w:rsid w:val="00DE7E09"/>
    <w:rsid w:val="00E3330B"/>
    <w:rsid w:val="00E43099"/>
    <w:rsid w:val="00E5195E"/>
    <w:rsid w:val="00E75603"/>
    <w:rsid w:val="00E8558E"/>
    <w:rsid w:val="00E916B7"/>
    <w:rsid w:val="00E93257"/>
    <w:rsid w:val="00EA0930"/>
    <w:rsid w:val="00EA1D98"/>
    <w:rsid w:val="00EA20E6"/>
    <w:rsid w:val="00EB23E9"/>
    <w:rsid w:val="00EB5783"/>
    <w:rsid w:val="00EB5A59"/>
    <w:rsid w:val="00EC5F3F"/>
    <w:rsid w:val="00EE2AC7"/>
    <w:rsid w:val="00EE54E5"/>
    <w:rsid w:val="00EF09EB"/>
    <w:rsid w:val="00F05DD7"/>
    <w:rsid w:val="00F136C8"/>
    <w:rsid w:val="00F54F10"/>
    <w:rsid w:val="00F556FA"/>
    <w:rsid w:val="00F6444A"/>
    <w:rsid w:val="00F668E7"/>
    <w:rsid w:val="00F92D58"/>
    <w:rsid w:val="00FA0D2E"/>
    <w:rsid w:val="00FA0D92"/>
    <w:rsid w:val="00FB1EF5"/>
    <w:rsid w:val="00FB4BFA"/>
    <w:rsid w:val="00FC023F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CE1E"/>
  <w15:docId w15:val="{E513F005-4714-4524-9941-79BF29E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Výchozí"/>
    <w:qFormat/>
    <w:rsid w:val="00EC5F3F"/>
    <w:rPr>
      <w:rFonts w:ascii="Nyala" w:hAnsi="Nyal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55CD5"/>
    <w:pPr>
      <w:spacing w:before="600" w:after="1080" w:line="240" w:lineRule="auto"/>
      <w:ind w:firstLine="567"/>
      <w:contextualSpacing/>
      <w:jc w:val="center"/>
    </w:pPr>
    <w:rPr>
      <w:rFonts w:ascii="Arial" w:eastAsiaTheme="majorEastAsia" w:hAnsi="Arial" w:cs="Arial"/>
      <w:b/>
      <w:spacing w:val="5"/>
      <w:kern w:val="28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655CD5"/>
    <w:rPr>
      <w:rFonts w:ascii="Arial" w:eastAsiaTheme="majorEastAsia" w:hAnsi="Arial" w:cs="Arial"/>
      <w:b/>
      <w:spacing w:val="5"/>
      <w:kern w:val="28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CD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5391B"/>
    <w:pPr>
      <w:spacing w:after="0" w:line="240" w:lineRule="auto"/>
    </w:pPr>
    <w:rPr>
      <w:rFonts w:ascii="Nyala" w:hAnsi="Nyala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49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4934"/>
    <w:rPr>
      <w:rFonts w:ascii="Nyala" w:hAnsi="Nyal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493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F53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E9"/>
    <w:rPr>
      <w:rFonts w:ascii="Nyala" w:hAnsi="Nyala"/>
      <w:sz w:val="24"/>
    </w:rPr>
  </w:style>
  <w:style w:type="paragraph" w:styleId="Zpat">
    <w:name w:val="footer"/>
    <w:basedOn w:val="Normln"/>
    <w:link w:val="ZpatChar"/>
    <w:uiPriority w:val="99"/>
    <w:unhideWhenUsed/>
    <w:rsid w:val="0075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E9"/>
    <w:rPr>
      <w:rFonts w:ascii="Nyala" w:hAnsi="Nyala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5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getd.libs.uga.edu/pdfs/norman_katie_l_200805_ma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is.muni.cz/th/eg5n0/Schullerova_dizertacni_prace_korekt-1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32NjIl6fH8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ks4.imslp.net/files/imglnks/usimg/8/85/IMSLP238658-PMLP130876-purcell_orpheus_britannicus1_1698.pd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ks4.imslp.net/files/imglnks/usimg/f/f5/IMSLP611116-PMLP237007-92329-00.fsc.pdf" TargetMode="External"/><Relationship Id="rId27" Type="http://schemas.openxmlformats.org/officeDocument/2006/relationships/hyperlink" Target="https://openaccess.leidenuniv.nl/bitstream/handle/1887/68412/MA%20Thesis%20Marloes%20van%20Stormbroek.pdf?sequence=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pera.stanford.edu/Purcell/FairyQueen/libretto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6A39-F24C-4586-8518-3E478A67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filomena.dominova@gmail.com</dc:creator>
  <cp:lastModifiedBy>Anon.</cp:lastModifiedBy>
  <cp:revision>3</cp:revision>
  <cp:lastPrinted>2020-05-30T20:13:00Z</cp:lastPrinted>
  <dcterms:created xsi:type="dcterms:W3CDTF">2022-05-08T16:43:00Z</dcterms:created>
  <dcterms:modified xsi:type="dcterms:W3CDTF">2022-05-08T16:46:00Z</dcterms:modified>
</cp:coreProperties>
</file>