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4A6B" w14:textId="119FA5C8" w:rsidR="00E45D1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Gimtadienis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  <w:t>A. Šventė, kai prisimena</w:t>
      </w:r>
      <w:r w:rsidR="00FF01C1" w:rsidRPr="00A333A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ir sveikinam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mam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>, močiut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>s.</w:t>
      </w:r>
    </w:p>
    <w:p w14:paraId="76BB9564" w14:textId="7CEC9C55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Velykos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  <w:t>B. Ypatinga vakarienė prieš kitą šventę. Jos metu susirenka šeima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. Gaminame ir valgome specialius patiekalus.</w:t>
      </w:r>
    </w:p>
    <w:p w14:paraId="7A0D65EE" w14:textId="0A6A513E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Kalėdos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  <w:t>C. Tai vieno žmogaus diena. Tą žmogų sveikina draugai, artimieji. Valgomas tortas, pučiamos žvakutės.</w:t>
      </w:r>
    </w:p>
    <w:p w14:paraId="73B93D29" w14:textId="3591FD87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Vėlinės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ab/>
        <w:t xml:space="preserve">D. </w:t>
      </w:r>
      <w:r w:rsidR="00FB4AD4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Tada </w:t>
      </w:r>
      <w:r w:rsidR="00BB400A" w:rsidRPr="00A333AB">
        <w:rPr>
          <w:rFonts w:ascii="Times New Roman" w:hAnsi="Times New Roman" w:cs="Times New Roman"/>
          <w:sz w:val="24"/>
          <w:szCs w:val="24"/>
          <w:lang w:val="lt-LT"/>
        </w:rPr>
        <w:t>varoma žiema. Žmonės persirengia įvairiomis kaukėmis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. Reikia daug prisivalgyti, nes ateina pasninko laikotarpis.</w:t>
      </w:r>
    </w:p>
    <w:p w14:paraId="056DD5B3" w14:textId="3BDDA0FD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Motinos diena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B4AD4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E. Šventė, kai vaiką nešame į bažnyčią. Ten vaikas gauna vardą.</w:t>
      </w:r>
    </w:p>
    <w:p w14:paraId="0795D8E8" w14:textId="40DA4E3D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Tėvo diena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  <w:t>F. Šventė, kuri būna pavasarį. Jos metu dažome ir ridename margučius.</w:t>
      </w:r>
    </w:p>
    <w:p w14:paraId="30AAF80E" w14:textId="717ED012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Kūčios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  <w:t xml:space="preserve">G. </w:t>
      </w:r>
      <w:r w:rsidR="00C6125D">
        <w:rPr>
          <w:rFonts w:ascii="Times New Roman" w:hAnsi="Times New Roman" w:cs="Times New Roman"/>
          <w:sz w:val="24"/>
          <w:szCs w:val="24"/>
          <w:lang w:val="lt-LT"/>
        </w:rPr>
        <w:t>Tai triukšminga šventė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, kai vieni metai keičia kitus.</w:t>
      </w:r>
      <w:r w:rsidR="00C6125D">
        <w:rPr>
          <w:rFonts w:ascii="Times New Roman" w:hAnsi="Times New Roman" w:cs="Times New Roman"/>
          <w:sz w:val="24"/>
          <w:szCs w:val="24"/>
          <w:lang w:val="lt-LT"/>
        </w:rPr>
        <w:t xml:space="preserve"> Žmonės linksminasi, o vidurnaktį dangų nušvenčia fejerverkai.</w:t>
      </w:r>
    </w:p>
    <w:p w14:paraId="49D87FD8" w14:textId="00105F09" w:rsidR="002143A0" w:rsidRPr="00A333AB" w:rsidRDefault="008212E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12EC">
        <w:rPr>
          <w:rFonts w:ascii="Times New Roman" w:hAnsi="Times New Roman" w:cs="Times New Roman"/>
          <w:b/>
          <w:bCs/>
          <w:sz w:val="24"/>
          <w:szCs w:val="24"/>
          <w:lang w:val="lt-LT"/>
        </w:rPr>
        <w:drawing>
          <wp:anchor distT="0" distB="0" distL="114300" distR="114300" simplePos="0" relativeHeight="251658240" behindDoc="1" locked="0" layoutInCell="1" allowOverlap="1" wp14:anchorId="7E675C98" wp14:editId="0734D925">
            <wp:simplePos x="0" y="0"/>
            <wp:positionH relativeFrom="column">
              <wp:posOffset>7734300</wp:posOffset>
            </wp:positionH>
            <wp:positionV relativeFrom="paragraph">
              <wp:posOffset>26670</wp:posOffset>
            </wp:positionV>
            <wp:extent cx="895350" cy="941705"/>
            <wp:effectExtent l="0" t="0" r="0" b="0"/>
            <wp:wrapTight wrapText="bothSides">
              <wp:wrapPolygon edited="0">
                <wp:start x="0" y="0"/>
                <wp:lineTo x="0" y="20974"/>
                <wp:lineTo x="21140" y="20974"/>
                <wp:lineTo x="21140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CCC" w:rsidRPr="00A333AB">
        <w:rPr>
          <w:rFonts w:ascii="Times New Roman" w:hAnsi="Times New Roman" w:cs="Times New Roman"/>
          <w:sz w:val="24"/>
          <w:szCs w:val="24"/>
          <w:lang w:val="lt-LT"/>
        </w:rPr>
        <w:t>Užgavėnės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  <w:t>H. Šventė, kai prisimename ir sveikiname tėvus, senelius.</w:t>
      </w:r>
    </w:p>
    <w:p w14:paraId="74488A27" w14:textId="7A8C6372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Vestuvės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  <w:t>I. Šventė, kai sukviečiame draugus ir pažįstamus pažiūrėti naujo buto, namo.</w:t>
      </w:r>
    </w:p>
    <w:p w14:paraId="4B7780F7" w14:textId="43A7D323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Krikštynos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  <w:t>J. Šventė</w:t>
      </w:r>
      <w:r w:rsidR="00C6125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metų pabaigoje. Susitinka šeima, </w:t>
      </w:r>
      <w:r w:rsidR="00C6125D">
        <w:rPr>
          <w:rFonts w:ascii="Times New Roman" w:hAnsi="Times New Roman" w:cs="Times New Roman"/>
          <w:sz w:val="24"/>
          <w:szCs w:val="24"/>
          <w:lang w:val="lt-LT"/>
        </w:rPr>
        <w:t xml:space="preserve">visi puošia eglutę ir 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>gauna dovanų.</w:t>
      </w:r>
    </w:p>
    <w:p w14:paraId="4B3C0D59" w14:textId="057DBA18" w:rsidR="002143A0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Įkurtuvės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  <w:t xml:space="preserve">K. </w:t>
      </w:r>
      <w:r w:rsidR="00C6125D">
        <w:rPr>
          <w:rFonts w:ascii="Times New Roman" w:hAnsi="Times New Roman" w:cs="Times New Roman"/>
          <w:sz w:val="24"/>
          <w:szCs w:val="24"/>
          <w:lang w:val="lt-LT"/>
        </w:rPr>
        <w:t>Tuo metu žmonės lanko kapines, tvarko artimųjų kapus, atneša gelių, uždega žvakes.</w:t>
      </w:r>
    </w:p>
    <w:p w14:paraId="1CC84B6E" w14:textId="0FC1F31F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Joninės (Rasos)</w:t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2143A0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>L. Kalėdinio sezono pabaigoje miestų gatvėmis keliauja eisenos su trimis</w:t>
      </w:r>
      <w:r w:rsidR="00FF01C1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karaliais Kasparu, Merkeliu ir </w:t>
      </w:r>
      <w:r w:rsidR="00FB4AD4" w:rsidRPr="00A333AB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FF01C1" w:rsidRPr="00A333AB">
        <w:rPr>
          <w:rFonts w:ascii="Times New Roman" w:hAnsi="Times New Roman" w:cs="Times New Roman"/>
          <w:sz w:val="24"/>
          <w:szCs w:val="24"/>
          <w:lang w:val="lt-LT"/>
        </w:rPr>
        <w:t>altazaru.</w:t>
      </w:r>
    </w:p>
    <w:p w14:paraId="3B63C31B" w14:textId="7590DF98" w:rsidR="00270CCC" w:rsidRPr="00A333AB" w:rsidRDefault="00270CC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Naujieji metai</w:t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ab/>
        <w:t xml:space="preserve">M. </w:t>
      </w:r>
      <w:r w:rsidR="00FF01C1" w:rsidRPr="00A333AB">
        <w:rPr>
          <w:rFonts w:ascii="Times New Roman" w:hAnsi="Times New Roman" w:cs="Times New Roman"/>
          <w:sz w:val="24"/>
          <w:szCs w:val="24"/>
          <w:lang w:val="lt-LT"/>
        </w:rPr>
        <w:t>Trumpiausia metų naktis</w:t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ir ilgiausia diena</w:t>
      </w:r>
      <w:r w:rsidR="00FF01C1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(birželio 24 d.)</w:t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>. Žmonės kūrena laužus, šoka, dainuoja, pina vainikus.</w:t>
      </w:r>
    </w:p>
    <w:p w14:paraId="461D827A" w14:textId="08717014" w:rsidR="00FB4AD4" w:rsidRPr="00A333AB" w:rsidRDefault="008212EC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12EC">
        <w:rPr>
          <w:rFonts w:ascii="Times New Roman" w:hAnsi="Times New Roman" w:cs="Times New Roman"/>
          <w:sz w:val="24"/>
          <w:szCs w:val="24"/>
          <w:lang w:val="lt-LT"/>
        </w:rPr>
        <w:drawing>
          <wp:anchor distT="0" distB="0" distL="114300" distR="114300" simplePos="0" relativeHeight="251659264" behindDoc="1" locked="0" layoutInCell="1" allowOverlap="1" wp14:anchorId="0BC89360" wp14:editId="26F41EAE">
            <wp:simplePos x="0" y="0"/>
            <wp:positionH relativeFrom="column">
              <wp:posOffset>7524750</wp:posOffset>
            </wp:positionH>
            <wp:positionV relativeFrom="paragraph">
              <wp:posOffset>325755</wp:posOffset>
            </wp:positionV>
            <wp:extent cx="12477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35" y="21140"/>
                <wp:lineTo x="21435" y="0"/>
                <wp:lineTo x="0" y="0"/>
              </wp:wrapPolygon>
            </wp:wrapTight>
            <wp:docPr id="2" name="Picture 2" descr="A picture containing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orcelai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CCC" w:rsidRPr="00A333AB">
        <w:rPr>
          <w:rFonts w:ascii="Times New Roman" w:hAnsi="Times New Roman" w:cs="Times New Roman"/>
          <w:sz w:val="24"/>
          <w:szCs w:val="24"/>
          <w:lang w:val="lt-LT"/>
        </w:rPr>
        <w:t>Trys karaliai</w:t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ab/>
        <w:t>N.</w:t>
      </w:r>
      <w:r w:rsidR="00F362AF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Šventė, kuri simbolizuoja lauko darbų pabaigą (rugpjūčio 15 d.). Senovėje moterys rinkdavo laukų g</w:t>
      </w:r>
      <w:r w:rsidR="00C6125D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F362AF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les, žoleles ir iš jų </w:t>
      </w:r>
      <w:r w:rsidR="00A333AB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333AB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333AB"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333AB" w:rsidRPr="00A333AB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</w:t>
      </w:r>
      <w:r w:rsidR="00F362AF" w:rsidRPr="00A333AB">
        <w:rPr>
          <w:rFonts w:ascii="Times New Roman" w:hAnsi="Times New Roman" w:cs="Times New Roman"/>
          <w:sz w:val="24"/>
          <w:szCs w:val="24"/>
          <w:lang w:val="lt-LT"/>
        </w:rPr>
        <w:t>gamindavo puokštę. Šiais laikais žmonės dažniausiai aplanko įvairius renginius.</w:t>
      </w:r>
    </w:p>
    <w:p w14:paraId="6A5E4B6C" w14:textId="785B8B4F" w:rsidR="00FB4AD4" w:rsidRDefault="00FB4AD4" w:rsidP="00C612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Žolinė(s)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ab/>
        <w:t>O. Šventė,</w:t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kai du žmonės 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>(jaun</w:t>
      </w:r>
      <w:r w:rsidR="008212EC">
        <w:rPr>
          <w:rFonts w:ascii="Times New Roman" w:hAnsi="Times New Roman" w:cs="Times New Roman"/>
          <w:sz w:val="24"/>
          <w:szCs w:val="24"/>
          <w:lang w:val="lt-LT"/>
        </w:rPr>
        <w:t>ikis ir nuotaka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FE7255" w:rsidRPr="00A333AB">
        <w:rPr>
          <w:rFonts w:ascii="Times New Roman" w:hAnsi="Times New Roman" w:cs="Times New Roman"/>
          <w:sz w:val="24"/>
          <w:szCs w:val="24"/>
          <w:lang w:val="lt-LT"/>
        </w:rPr>
        <w:t>susituokia. Jie sukuria naują šeimą.</w:t>
      </w:r>
    </w:p>
    <w:p w14:paraId="5B7193CF" w14:textId="1BF6B254" w:rsidR="00C6125D" w:rsidRPr="00A333AB" w:rsidRDefault="008212EC" w:rsidP="00C6125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212EC">
        <w:rPr>
          <w:rFonts w:ascii="Times New Roman" w:hAnsi="Times New Roman" w:cs="Times New Roman"/>
          <w:sz w:val="24"/>
          <w:szCs w:val="24"/>
          <w:lang w:val="lt-LT"/>
        </w:rPr>
        <w:drawing>
          <wp:anchor distT="0" distB="0" distL="114300" distR="114300" simplePos="0" relativeHeight="251661312" behindDoc="1" locked="0" layoutInCell="1" allowOverlap="1" wp14:anchorId="02B77684" wp14:editId="1D11325F">
            <wp:simplePos x="0" y="0"/>
            <wp:positionH relativeFrom="column">
              <wp:posOffset>5600700</wp:posOffset>
            </wp:positionH>
            <wp:positionV relativeFrom="paragraph">
              <wp:posOffset>33020</wp:posOffset>
            </wp:positionV>
            <wp:extent cx="101155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53" y="21200"/>
                <wp:lineTo x="21153" y="0"/>
                <wp:lineTo x="0" y="0"/>
              </wp:wrapPolygon>
            </wp:wrapTight>
            <wp:docPr id="5" name="Picture 5" descr="A picture containing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orcela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2EC">
        <w:rPr>
          <w:rFonts w:ascii="Times New Roman" w:hAnsi="Times New Roman" w:cs="Times New Roman"/>
          <w:sz w:val="24"/>
          <w:szCs w:val="24"/>
          <w:lang w:val="lt-LT"/>
        </w:rPr>
        <w:drawing>
          <wp:anchor distT="0" distB="0" distL="114300" distR="114300" simplePos="0" relativeHeight="251660288" behindDoc="1" locked="0" layoutInCell="1" allowOverlap="1" wp14:anchorId="506AE2D3" wp14:editId="7889D7D0">
            <wp:simplePos x="0" y="0"/>
            <wp:positionH relativeFrom="column">
              <wp:posOffset>4276725</wp:posOffset>
            </wp:positionH>
            <wp:positionV relativeFrom="paragraph">
              <wp:posOffset>109220</wp:posOffset>
            </wp:positionV>
            <wp:extent cx="9906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85" y="21412"/>
                <wp:lineTo x="21185" y="0"/>
                <wp:lineTo x="0" y="0"/>
              </wp:wrapPolygon>
            </wp:wrapTight>
            <wp:docPr id="4" name="Picture 4" descr="A close-up of a crysta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crystal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2A870" w14:textId="6FC732AB" w:rsidR="008212EC" w:rsidRDefault="003C07D2" w:rsidP="00C61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07D2">
        <w:rPr>
          <w:rFonts w:ascii="Times New Roman" w:hAnsi="Times New Roman" w:cs="Times New Roman"/>
          <w:sz w:val="24"/>
          <w:szCs w:val="24"/>
          <w:lang w:val="lt-LT"/>
        </w:rPr>
        <w:drawing>
          <wp:anchor distT="0" distB="0" distL="114300" distR="114300" simplePos="0" relativeHeight="251663360" behindDoc="1" locked="0" layoutInCell="1" allowOverlap="1" wp14:anchorId="3BD8FA2B" wp14:editId="342D04D7">
            <wp:simplePos x="0" y="0"/>
            <wp:positionH relativeFrom="column">
              <wp:posOffset>6848475</wp:posOffset>
            </wp:positionH>
            <wp:positionV relativeFrom="paragraph">
              <wp:posOffset>182880</wp:posOffset>
            </wp:positionV>
            <wp:extent cx="99187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157" y="21287"/>
                <wp:lineTo x="21157" y="0"/>
                <wp:lineTo x="0" y="0"/>
              </wp:wrapPolygon>
            </wp:wrapTight>
            <wp:docPr id="7" name="Picture 7" descr="A black and white photo of a bo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white photo of a boo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7D2">
        <w:rPr>
          <w:rFonts w:ascii="Times New Roman" w:hAnsi="Times New Roman" w:cs="Times New Roman"/>
          <w:sz w:val="24"/>
          <w:szCs w:val="24"/>
          <w:lang w:val="lt-LT"/>
        </w:rPr>
        <w:drawing>
          <wp:anchor distT="0" distB="0" distL="114300" distR="114300" simplePos="0" relativeHeight="251662336" behindDoc="1" locked="0" layoutInCell="1" allowOverlap="1" wp14:anchorId="1B31F525" wp14:editId="78553374">
            <wp:simplePos x="0" y="0"/>
            <wp:positionH relativeFrom="column">
              <wp:posOffset>9048750</wp:posOffset>
            </wp:positionH>
            <wp:positionV relativeFrom="paragraph">
              <wp:posOffset>180975</wp:posOffset>
            </wp:positionV>
            <wp:extent cx="1095375" cy="1887220"/>
            <wp:effectExtent l="0" t="0" r="9525" b="0"/>
            <wp:wrapTight wrapText="bothSides">
              <wp:wrapPolygon edited="0">
                <wp:start x="0" y="0"/>
                <wp:lineTo x="0" y="21367"/>
                <wp:lineTo x="21412" y="21367"/>
                <wp:lineTo x="21412" y="0"/>
                <wp:lineTo x="0" y="0"/>
              </wp:wrapPolygon>
            </wp:wrapTight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49B" w:rsidRPr="00A333AB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Svarbiausios Lietuvos valstybinės šventės:</w:t>
      </w:r>
      <w:r w:rsidR="00A333AB" w:rsidRPr="00A333AB">
        <w:rPr>
          <w:rFonts w:ascii="Times New Roman" w:hAnsi="Times New Roman" w:cs="Times New Roman"/>
          <w:b/>
          <w:bCs/>
          <w:sz w:val="24"/>
          <w:szCs w:val="24"/>
          <w:lang w:val="lt-LT"/>
        </w:rPr>
        <w:tab/>
      </w:r>
      <w:r w:rsidR="00A333AB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br/>
      </w:r>
      <w:r w:rsidR="008212EC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514193A1" w14:textId="00BD0ECD" w:rsidR="008212EC" w:rsidRDefault="001C149B" w:rsidP="00C61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Valstybės diena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(Mindaugo karūnavimo d.) 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>– L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>iepos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>6 d.</w:t>
      </w:r>
      <w:r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333AB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580F2088" w14:textId="46AF821E" w:rsidR="008212EC" w:rsidRDefault="003C07D2" w:rsidP="00C61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C07D2">
        <w:rPr>
          <w:rFonts w:ascii="Times New Roman" w:hAnsi="Times New Roman" w:cs="Times New Roman"/>
          <w:sz w:val="24"/>
          <w:szCs w:val="24"/>
          <w:lang w:val="lt-LT"/>
        </w:rPr>
        <w:drawing>
          <wp:anchor distT="0" distB="0" distL="114300" distR="114300" simplePos="0" relativeHeight="251664384" behindDoc="1" locked="0" layoutInCell="1" allowOverlap="1" wp14:anchorId="7DFC52B4" wp14:editId="3573BEE3">
            <wp:simplePos x="0" y="0"/>
            <wp:positionH relativeFrom="column">
              <wp:posOffset>4772025</wp:posOffset>
            </wp:positionH>
            <wp:positionV relativeFrom="paragraph">
              <wp:posOffset>48260</wp:posOffset>
            </wp:positionV>
            <wp:extent cx="13906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04" y="21282"/>
                <wp:lineTo x="21304" y="0"/>
                <wp:lineTo x="0" y="0"/>
              </wp:wrapPolygon>
            </wp:wrapTight>
            <wp:docPr id="8" name="Picture 8" descr="A picture containing text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too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CCC" w:rsidRPr="00A333AB">
        <w:rPr>
          <w:rFonts w:ascii="Times New Roman" w:hAnsi="Times New Roman" w:cs="Times New Roman"/>
          <w:sz w:val="24"/>
          <w:szCs w:val="24"/>
          <w:lang w:val="lt-LT"/>
        </w:rPr>
        <w:t>Lietuvos valstybės atkūrimo diena</w:t>
      </w:r>
      <w:r w:rsidR="001C149B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– Vasario 16 d. </w:t>
      </w:r>
      <w:r w:rsidR="00A333A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333AB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501F1D5C" w14:textId="652E924D" w:rsidR="00270CCC" w:rsidRPr="00A333AB" w:rsidRDefault="00270CCC" w:rsidP="00C61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333AB">
        <w:rPr>
          <w:rFonts w:ascii="Times New Roman" w:hAnsi="Times New Roman" w:cs="Times New Roman"/>
          <w:sz w:val="24"/>
          <w:szCs w:val="24"/>
          <w:lang w:val="lt-LT"/>
        </w:rPr>
        <w:t>Lietuvos Nepriklausomybės atkūrimo diena</w:t>
      </w:r>
      <w:r w:rsidR="001C149B" w:rsidRPr="00A333AB">
        <w:rPr>
          <w:rFonts w:ascii="Times New Roman" w:hAnsi="Times New Roman" w:cs="Times New Roman"/>
          <w:sz w:val="24"/>
          <w:szCs w:val="24"/>
          <w:lang w:val="lt-LT"/>
        </w:rPr>
        <w:t xml:space="preserve"> – Kovo 11 d. </w:t>
      </w:r>
    </w:p>
    <w:sectPr w:rsidR="00270CCC" w:rsidRPr="00A333AB" w:rsidSect="00FB4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BAE"/>
    <w:multiLevelType w:val="hybridMultilevel"/>
    <w:tmpl w:val="867EF03A"/>
    <w:lvl w:ilvl="0" w:tplc="69346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8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CC"/>
    <w:rsid w:val="001C149B"/>
    <w:rsid w:val="002143A0"/>
    <w:rsid w:val="00270CCC"/>
    <w:rsid w:val="003C07D2"/>
    <w:rsid w:val="008212EC"/>
    <w:rsid w:val="00A333AB"/>
    <w:rsid w:val="00BB400A"/>
    <w:rsid w:val="00C6125D"/>
    <w:rsid w:val="00E45D1C"/>
    <w:rsid w:val="00F362AF"/>
    <w:rsid w:val="00FB4AD4"/>
    <w:rsid w:val="00FE725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0561"/>
  <w15:chartTrackingRefBased/>
  <w15:docId w15:val="{CC346104-D748-4EEF-B4E3-7559B686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C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1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1</cp:revision>
  <dcterms:created xsi:type="dcterms:W3CDTF">2022-04-19T13:13:00Z</dcterms:created>
  <dcterms:modified xsi:type="dcterms:W3CDTF">2022-04-19T14:32:00Z</dcterms:modified>
</cp:coreProperties>
</file>