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474"/>
        <w:gridCol w:w="1429"/>
        <w:gridCol w:w="4756"/>
      </w:tblGrid>
      <w:tr w:rsidR="00C64916" w:rsidRPr="000F0231" w14:paraId="0FFD12C2" w14:textId="46840FD7" w:rsidTr="00C64916">
        <w:tc>
          <w:tcPr>
            <w:tcW w:w="1403" w:type="dxa"/>
          </w:tcPr>
          <w:p w14:paraId="2A6BA30C" w14:textId="77777777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14:paraId="2308EBEF" w14:textId="456AB9ED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b/>
                <w:sz w:val="18"/>
                <w:szCs w:val="18"/>
              </w:rPr>
              <w:t>CDB</w:t>
            </w:r>
          </w:p>
        </w:tc>
        <w:tc>
          <w:tcPr>
            <w:tcW w:w="1429" w:type="dxa"/>
          </w:tcPr>
          <w:p w14:paraId="28500339" w14:textId="77777777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b/>
                <w:sz w:val="18"/>
                <w:szCs w:val="18"/>
              </w:rPr>
              <w:t>datum</w:t>
            </w:r>
          </w:p>
        </w:tc>
        <w:tc>
          <w:tcPr>
            <w:tcW w:w="4756" w:type="dxa"/>
          </w:tcPr>
          <w:p w14:paraId="53609427" w14:textId="30DE1CE1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obsah</w:t>
            </w:r>
          </w:p>
        </w:tc>
      </w:tr>
      <w:tr w:rsidR="00C64916" w:rsidRPr="000F0231" w14:paraId="47DA6C82" w14:textId="3B208F55" w:rsidTr="00C64916">
        <w:tc>
          <w:tcPr>
            <w:tcW w:w="1403" w:type="dxa"/>
          </w:tcPr>
          <w:p w14:paraId="7DF909CD" w14:textId="1E6EEEE8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Charlotte</w:t>
            </w:r>
          </w:p>
        </w:tc>
        <w:tc>
          <w:tcPr>
            <w:tcW w:w="1474" w:type="dxa"/>
          </w:tcPr>
          <w:p w14:paraId="7AC54A7B" w14:textId="7E5AD70D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CDB V-1, s. 298-300, č. 188</w:t>
            </w:r>
          </w:p>
        </w:tc>
        <w:tc>
          <w:tcPr>
            <w:tcW w:w="1429" w:type="dxa"/>
          </w:tcPr>
          <w:p w14:paraId="7DC73EC0" w14:textId="77777777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1259, VI. 1. -</w:t>
            </w:r>
          </w:p>
        </w:tc>
        <w:tc>
          <w:tcPr>
            <w:tcW w:w="4756" w:type="dxa"/>
          </w:tcPr>
          <w:p w14:paraId="6B2790AF" w14:textId="24CD12B5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Jan III., pražský biskup, potvrzuje</w:t>
            </w:r>
            <w:r w:rsidRPr="000F023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F0231">
              <w:rPr>
                <w:rFonts w:cstheme="minorHAnsi"/>
                <w:sz w:val="18"/>
                <w:szCs w:val="18"/>
              </w:rPr>
              <w:t>na žádost Voka z Rožmberka</w:t>
            </w:r>
            <w:r w:rsidRPr="000F023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F0231">
              <w:rPr>
                <w:rFonts w:cstheme="minorHAnsi"/>
                <w:sz w:val="18"/>
                <w:szCs w:val="18"/>
              </w:rPr>
              <w:t>dotaci</w:t>
            </w:r>
            <w:r w:rsidRPr="000F023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F0231">
              <w:rPr>
                <w:rFonts w:cstheme="minorHAnsi"/>
                <w:sz w:val="18"/>
                <w:szCs w:val="18"/>
              </w:rPr>
              <w:t>kláštera ve Vyšším Brodě</w:t>
            </w:r>
          </w:p>
        </w:tc>
      </w:tr>
      <w:tr w:rsidR="00C64916" w:rsidRPr="000F0231" w14:paraId="455AD34F" w14:textId="67E67D7C" w:rsidTr="00C64916">
        <w:tc>
          <w:tcPr>
            <w:tcW w:w="1403" w:type="dxa"/>
          </w:tcPr>
          <w:p w14:paraId="715AB50B" w14:textId="5323754B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Charlotte</w:t>
            </w:r>
          </w:p>
        </w:tc>
        <w:tc>
          <w:tcPr>
            <w:tcW w:w="1474" w:type="dxa"/>
          </w:tcPr>
          <w:p w14:paraId="2181A0BA" w14:textId="55F9F5E2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CDB V-1, s. 717-718, č. 484</w:t>
            </w:r>
          </w:p>
        </w:tc>
        <w:tc>
          <w:tcPr>
            <w:tcW w:w="1429" w:type="dxa"/>
          </w:tcPr>
          <w:p w14:paraId="1EF4A759" w14:textId="77777777" w:rsidR="00C64916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126</w:t>
            </w:r>
            <w:r w:rsidRPr="000F0231">
              <w:rPr>
                <w:rFonts w:cstheme="minorHAnsi"/>
                <w:sz w:val="18"/>
                <w:szCs w:val="18"/>
                <w:lang w:val="en-US"/>
              </w:rPr>
              <w:t>[6]</w:t>
            </w:r>
            <w:r w:rsidRPr="000F0231">
              <w:rPr>
                <w:rFonts w:cstheme="minorHAnsi"/>
                <w:sz w:val="18"/>
                <w:szCs w:val="18"/>
              </w:rPr>
              <w:t>, XII. 31.</w:t>
            </w:r>
          </w:p>
          <w:p w14:paraId="04FFCFD3" w14:textId="2AC4CE36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Praha</w:t>
            </w:r>
          </w:p>
        </w:tc>
        <w:tc>
          <w:tcPr>
            <w:tcW w:w="4756" w:type="dxa"/>
          </w:tcPr>
          <w:p w14:paraId="1068FE41" w14:textId="55F0896C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Jan III., pražský biskup, potvrzuje smlouvu mezi pražskou kapitulou a břevnovským klášterem týkající se slavení svátku Mláďátek.</w:t>
            </w:r>
          </w:p>
        </w:tc>
      </w:tr>
      <w:tr w:rsidR="00C64916" w:rsidRPr="000F0231" w14:paraId="1EA17FBB" w14:textId="26EEAEEC" w:rsidTr="00C64916">
        <w:tc>
          <w:tcPr>
            <w:tcW w:w="1403" w:type="dxa"/>
          </w:tcPr>
          <w:p w14:paraId="1B1B2CEF" w14:textId="1257953E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Charlotte</w:t>
            </w:r>
          </w:p>
        </w:tc>
        <w:tc>
          <w:tcPr>
            <w:tcW w:w="1474" w:type="dxa"/>
          </w:tcPr>
          <w:p w14:paraId="486968B2" w14:textId="3FE04DF3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CDB V-2, s. 42-43, č. 498</w:t>
            </w:r>
          </w:p>
        </w:tc>
        <w:tc>
          <w:tcPr>
            <w:tcW w:w="1429" w:type="dxa"/>
          </w:tcPr>
          <w:p w14:paraId="71F1B061" w14:textId="77777777" w:rsidR="00C64916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1267, IV. 16.</w:t>
            </w:r>
          </w:p>
          <w:p w14:paraId="0EE25D31" w14:textId="1C728F57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Praha</w:t>
            </w:r>
          </w:p>
        </w:tc>
        <w:tc>
          <w:tcPr>
            <w:tcW w:w="4756" w:type="dxa"/>
          </w:tcPr>
          <w:p w14:paraId="2DB96D20" w14:textId="33121F64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Jan III., pražský biskup, potvrzuje žďárskému klášteru donaci kostela v Chotěboři učiněnou Smilem z Lichtenburka a současně povoluje, že kostel může být spravován světským knězem společně se dvěma nebo třemi řádovými bratry.</w:t>
            </w:r>
          </w:p>
        </w:tc>
      </w:tr>
      <w:tr w:rsidR="00C64916" w:rsidRPr="000F0231" w14:paraId="509DA11E" w14:textId="3D9C32DA" w:rsidTr="00C64916">
        <w:tc>
          <w:tcPr>
            <w:tcW w:w="1403" w:type="dxa"/>
          </w:tcPr>
          <w:p w14:paraId="5E4F570B" w14:textId="441F70F9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4" w:type="dxa"/>
          </w:tcPr>
          <w:p w14:paraId="34ADF3DD" w14:textId="7C979580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CDB V-2, s. 126-128, č. 559</w:t>
            </w:r>
          </w:p>
        </w:tc>
        <w:tc>
          <w:tcPr>
            <w:tcW w:w="1429" w:type="dxa"/>
          </w:tcPr>
          <w:p w14:paraId="3D5BF613" w14:textId="77777777" w:rsidR="00C64916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1268, V. 28.</w:t>
            </w:r>
          </w:p>
          <w:p w14:paraId="10713157" w14:textId="600866C8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 xml:space="preserve"> Praha</w:t>
            </w:r>
          </w:p>
        </w:tc>
        <w:tc>
          <w:tcPr>
            <w:tcW w:w="4756" w:type="dxa"/>
          </w:tcPr>
          <w:p w14:paraId="2C57A0F3" w14:textId="61817946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Jan III., pražský biskup, prodává se souhlasem pražské kapituly plaskému klášteru biskupskou ves Odlezly.</w:t>
            </w:r>
          </w:p>
        </w:tc>
      </w:tr>
      <w:tr w:rsidR="00C64916" w:rsidRPr="000F0231" w14:paraId="1EE215F4" w14:textId="38C65641" w:rsidTr="00C64916">
        <w:tc>
          <w:tcPr>
            <w:tcW w:w="1403" w:type="dxa"/>
          </w:tcPr>
          <w:p w14:paraId="22356E5C" w14:textId="54C92864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Michal</w:t>
            </w:r>
          </w:p>
        </w:tc>
        <w:tc>
          <w:tcPr>
            <w:tcW w:w="1474" w:type="dxa"/>
          </w:tcPr>
          <w:p w14:paraId="4A3AD1EA" w14:textId="24CB3177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CDB V-2, s. 132-133, č. 563</w:t>
            </w:r>
          </w:p>
        </w:tc>
        <w:tc>
          <w:tcPr>
            <w:tcW w:w="1429" w:type="dxa"/>
          </w:tcPr>
          <w:p w14:paraId="02E3107B" w14:textId="77777777" w:rsidR="00C64916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1268, VII. 13.</w:t>
            </w:r>
          </w:p>
          <w:p w14:paraId="4D93EBED" w14:textId="60ADB419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Praha</w:t>
            </w:r>
          </w:p>
        </w:tc>
        <w:tc>
          <w:tcPr>
            <w:tcW w:w="4756" w:type="dxa"/>
          </w:tcPr>
          <w:p w14:paraId="2BE7DC7F" w14:textId="1CFA2A85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Jan III., pražský biskup, uděluje čtyřicetidenní odpustky za těžké a roční odpustky z lehké hříchy všem, kteří navštíví ve stanovené svátky nově založený kostel a klášter v Pohledu.</w:t>
            </w:r>
          </w:p>
        </w:tc>
      </w:tr>
      <w:tr w:rsidR="00C64916" w:rsidRPr="000F0231" w14:paraId="481995D5" w14:textId="7902C8A7" w:rsidTr="00C64916">
        <w:tc>
          <w:tcPr>
            <w:tcW w:w="1403" w:type="dxa"/>
          </w:tcPr>
          <w:p w14:paraId="45848F04" w14:textId="053DE8D6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Michal</w:t>
            </w:r>
          </w:p>
        </w:tc>
        <w:tc>
          <w:tcPr>
            <w:tcW w:w="1474" w:type="dxa"/>
          </w:tcPr>
          <w:p w14:paraId="6270F12E" w14:textId="76D787E0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CDB V-2, s. 135-137, č. 565</w:t>
            </w:r>
          </w:p>
        </w:tc>
        <w:tc>
          <w:tcPr>
            <w:tcW w:w="1429" w:type="dxa"/>
          </w:tcPr>
          <w:p w14:paraId="1D866823" w14:textId="77777777" w:rsidR="00C64916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1268, VIII. 3.</w:t>
            </w:r>
          </w:p>
          <w:p w14:paraId="21E14CC0" w14:textId="6CA553A2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Újezd u Prahy</w:t>
            </w:r>
          </w:p>
        </w:tc>
        <w:tc>
          <w:tcPr>
            <w:tcW w:w="4756" w:type="dxa"/>
          </w:tcPr>
          <w:p w14:paraId="7AD8AAAC" w14:textId="1F7F64DD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Jan III., pražský biskup, mění se souhlasem kapituly s českým králem Přemyslem Otakarem II. statky</w:t>
            </w:r>
            <w:r w:rsidRPr="000F0231">
              <w:rPr>
                <w:rFonts w:cstheme="minorHAnsi"/>
                <w:i/>
                <w:iCs/>
                <w:sz w:val="18"/>
                <w:szCs w:val="18"/>
              </w:rPr>
              <w:t>.</w:t>
            </w:r>
          </w:p>
        </w:tc>
      </w:tr>
      <w:tr w:rsidR="00C64916" w:rsidRPr="000F0231" w14:paraId="55C2FB7C" w14:textId="65187A00" w:rsidTr="00C64916">
        <w:tc>
          <w:tcPr>
            <w:tcW w:w="1403" w:type="dxa"/>
          </w:tcPr>
          <w:p w14:paraId="1135A29D" w14:textId="331A0E31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Michal</w:t>
            </w:r>
          </w:p>
        </w:tc>
        <w:tc>
          <w:tcPr>
            <w:tcW w:w="1474" w:type="dxa"/>
          </w:tcPr>
          <w:p w14:paraId="1895E09A" w14:textId="096F6300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CDB V-2, s. 156-157, č. 576</w:t>
            </w:r>
          </w:p>
        </w:tc>
        <w:tc>
          <w:tcPr>
            <w:tcW w:w="1429" w:type="dxa"/>
          </w:tcPr>
          <w:p w14:paraId="1E589E82" w14:textId="77777777" w:rsidR="00C64916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 xml:space="preserve">1269, I. 25. </w:t>
            </w:r>
          </w:p>
          <w:p w14:paraId="48D62DB7" w14:textId="4855CAF9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Praha</w:t>
            </w:r>
          </w:p>
        </w:tc>
        <w:tc>
          <w:tcPr>
            <w:tcW w:w="4756" w:type="dxa"/>
          </w:tcPr>
          <w:p w14:paraId="770D3307" w14:textId="642C0D81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Jan III., pražský biskup, potvrzuje k prezentaci oseckého opata Dětřicha scholára Jana, syna laika Lamberta ze Swalmen, farářem kostela v Horním Slavkově.</w:t>
            </w:r>
          </w:p>
        </w:tc>
      </w:tr>
      <w:tr w:rsidR="00C64916" w:rsidRPr="000F0231" w14:paraId="36AFAEC5" w14:textId="506B9C5D" w:rsidTr="00C64916">
        <w:tc>
          <w:tcPr>
            <w:tcW w:w="1403" w:type="dxa"/>
          </w:tcPr>
          <w:p w14:paraId="4FF80A25" w14:textId="19AB7FE9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Michal</w:t>
            </w:r>
          </w:p>
        </w:tc>
        <w:tc>
          <w:tcPr>
            <w:tcW w:w="1474" w:type="dxa"/>
          </w:tcPr>
          <w:p w14:paraId="3436B1BE" w14:textId="51AC0992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CDB V-2, s. 179-180, č. 589</w:t>
            </w:r>
          </w:p>
        </w:tc>
        <w:tc>
          <w:tcPr>
            <w:tcW w:w="1429" w:type="dxa"/>
          </w:tcPr>
          <w:p w14:paraId="6F977A5B" w14:textId="77777777" w:rsidR="00C64916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1269, VI. 14.</w:t>
            </w:r>
          </w:p>
          <w:p w14:paraId="314D9CDE" w14:textId="5E7953FA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Praha</w:t>
            </w:r>
          </w:p>
        </w:tc>
        <w:tc>
          <w:tcPr>
            <w:tcW w:w="4756" w:type="dxa"/>
          </w:tcPr>
          <w:p w14:paraId="4B5A6956" w14:textId="6CD5BD5D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Jan III., pražský biskup, rozsuzuje spor o placení desátků mezi boleslavskou kapitulou a městem Havlíčkův Brod.</w:t>
            </w:r>
          </w:p>
        </w:tc>
      </w:tr>
      <w:tr w:rsidR="00C64916" w:rsidRPr="000F0231" w14:paraId="7CDE2EA5" w14:textId="6687E201" w:rsidTr="00C64916">
        <w:tc>
          <w:tcPr>
            <w:tcW w:w="1403" w:type="dxa"/>
          </w:tcPr>
          <w:p w14:paraId="09033C8F" w14:textId="67667A17" w:rsidR="00C64916" w:rsidRPr="000F0231" w:rsidRDefault="00C64916" w:rsidP="000F0231">
            <w:pPr>
              <w:snapToGrid w:val="0"/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Veronika</w:t>
            </w:r>
          </w:p>
        </w:tc>
        <w:tc>
          <w:tcPr>
            <w:tcW w:w="1474" w:type="dxa"/>
          </w:tcPr>
          <w:p w14:paraId="590FFE77" w14:textId="79A9FAB0" w:rsidR="00C64916" w:rsidRPr="000F0231" w:rsidRDefault="00C64916" w:rsidP="000F0231">
            <w:pPr>
              <w:snapToGrid w:val="0"/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CDB V-2, s. 213-214, č. 612</w:t>
            </w:r>
          </w:p>
          <w:p w14:paraId="0CD07ACF" w14:textId="2111FA78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9" w:type="dxa"/>
          </w:tcPr>
          <w:p w14:paraId="5CAAA0F1" w14:textId="77777777" w:rsidR="00C64916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[1270], VI. 16.</w:t>
            </w:r>
          </w:p>
          <w:p w14:paraId="3504165D" w14:textId="5D1729C7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Praha</w:t>
            </w:r>
          </w:p>
        </w:tc>
        <w:tc>
          <w:tcPr>
            <w:tcW w:w="4756" w:type="dxa"/>
          </w:tcPr>
          <w:p w14:paraId="05F6316F" w14:textId="17EB5704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Jan [III.], pražský biskup, dosvědčuje, že při vysvěcení kostela vyšebrodského kláštera udělil rok a čtyřicet dní odpustků všem, kteří navštíví ve stanovené svátky zmíněný kostel a exkomunikuje všechny, kteří by návštěvě bránili; dále potvrzuje odpustky udělené nejmenovaným řezenským biskupem.</w:t>
            </w:r>
          </w:p>
        </w:tc>
      </w:tr>
      <w:tr w:rsidR="00C64916" w:rsidRPr="000F0231" w14:paraId="7C005545" w14:textId="50D32679" w:rsidTr="00C64916">
        <w:tc>
          <w:tcPr>
            <w:tcW w:w="1403" w:type="dxa"/>
          </w:tcPr>
          <w:p w14:paraId="4278BDAF" w14:textId="77777777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4" w:type="dxa"/>
          </w:tcPr>
          <w:p w14:paraId="72B078AF" w14:textId="5C36EEEC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CDB V-2, s. 236, č. 629</w:t>
            </w:r>
          </w:p>
        </w:tc>
        <w:tc>
          <w:tcPr>
            <w:tcW w:w="1429" w:type="dxa"/>
          </w:tcPr>
          <w:p w14:paraId="43CAFC50" w14:textId="77777777" w:rsidR="00C64916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1271, II. 3.</w:t>
            </w:r>
          </w:p>
          <w:p w14:paraId="7712BE71" w14:textId="5D3E6EBD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–</w:t>
            </w:r>
          </w:p>
        </w:tc>
        <w:tc>
          <w:tcPr>
            <w:tcW w:w="4756" w:type="dxa"/>
          </w:tcPr>
          <w:p w14:paraId="4F77BDCF" w14:textId="45CFB0D5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Jan III., pražský biskup, přijímá pod svou ochranu pohledský klášter a potvrzuje mu jeho majetek.</w:t>
            </w:r>
          </w:p>
        </w:tc>
      </w:tr>
      <w:tr w:rsidR="00C64916" w:rsidRPr="000F0231" w14:paraId="6B9BA741" w14:textId="3FB97D79" w:rsidTr="00C64916">
        <w:tc>
          <w:tcPr>
            <w:tcW w:w="1403" w:type="dxa"/>
          </w:tcPr>
          <w:p w14:paraId="1B8A4AC9" w14:textId="6166AB3B" w:rsidR="00C64916" w:rsidRPr="002116AE" w:rsidRDefault="00C64916" w:rsidP="000F0231">
            <w:pPr>
              <w:snapToGrid w:val="0"/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Veronika</w:t>
            </w:r>
          </w:p>
        </w:tc>
        <w:tc>
          <w:tcPr>
            <w:tcW w:w="1474" w:type="dxa"/>
          </w:tcPr>
          <w:p w14:paraId="33D441EF" w14:textId="2D11B645" w:rsidR="00C64916" w:rsidRPr="000F0231" w:rsidRDefault="00C64916" w:rsidP="000F0231">
            <w:pPr>
              <w:snapToGrid w:val="0"/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2116AE">
              <w:rPr>
                <w:rFonts w:cstheme="minorHAnsi"/>
                <w:sz w:val="18"/>
                <w:szCs w:val="18"/>
              </w:rPr>
              <w:t>CDB V-2, s. 272-273, č. 645</w:t>
            </w:r>
          </w:p>
        </w:tc>
        <w:tc>
          <w:tcPr>
            <w:tcW w:w="1429" w:type="dxa"/>
          </w:tcPr>
          <w:p w14:paraId="77A319F7" w14:textId="77777777" w:rsidR="00C64916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 xml:space="preserve">1271, X. 20. </w:t>
            </w:r>
          </w:p>
          <w:p w14:paraId="70F2500D" w14:textId="3F2B3528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Praha</w:t>
            </w:r>
          </w:p>
        </w:tc>
        <w:tc>
          <w:tcPr>
            <w:tcW w:w="4756" w:type="dxa"/>
          </w:tcPr>
          <w:p w14:paraId="4A0F6B8A" w14:textId="1AA9B0DF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III.</w:t>
            </w:r>
            <w:r w:rsidRPr="002116AE">
              <w:rPr>
                <w:rFonts w:cstheme="minorHAnsi"/>
                <w:sz w:val="18"/>
                <w:szCs w:val="18"/>
              </w:rPr>
              <w:t>, pražský biskup, potvrzuje dotaci kostela v Rožmberku učiněnou vdovou po Vokovi z Rožmberka Hedvikou.</w:t>
            </w:r>
          </w:p>
        </w:tc>
      </w:tr>
      <w:tr w:rsidR="00C64916" w:rsidRPr="000F0231" w14:paraId="03EABBAB" w14:textId="4C9D6C24" w:rsidTr="00C64916">
        <w:tc>
          <w:tcPr>
            <w:tcW w:w="1403" w:type="dxa"/>
          </w:tcPr>
          <w:p w14:paraId="47A5090B" w14:textId="3AC3DF55" w:rsidR="00C64916" w:rsidRPr="002116AE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Veronika</w:t>
            </w:r>
          </w:p>
        </w:tc>
        <w:tc>
          <w:tcPr>
            <w:tcW w:w="1474" w:type="dxa"/>
          </w:tcPr>
          <w:p w14:paraId="4D6C485F" w14:textId="2363D311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2116AE">
              <w:rPr>
                <w:rFonts w:cstheme="minorHAnsi"/>
                <w:sz w:val="18"/>
                <w:szCs w:val="18"/>
              </w:rPr>
              <w:t>CDB V-2, s. 307-308, č. 673</w:t>
            </w:r>
          </w:p>
        </w:tc>
        <w:tc>
          <w:tcPr>
            <w:tcW w:w="1429" w:type="dxa"/>
          </w:tcPr>
          <w:p w14:paraId="69B2EABD" w14:textId="77777777" w:rsidR="00C64916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 xml:space="preserve">[1272], VIII. 27. </w:t>
            </w:r>
          </w:p>
          <w:p w14:paraId="4E2143BF" w14:textId="47282226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Roudnice nad Labem</w:t>
            </w:r>
          </w:p>
        </w:tc>
        <w:tc>
          <w:tcPr>
            <w:tcW w:w="4756" w:type="dxa"/>
          </w:tcPr>
          <w:p w14:paraId="4E4A8734" w14:textId="48852262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2116AE">
              <w:rPr>
                <w:rFonts w:cstheme="minorHAnsi"/>
                <w:sz w:val="18"/>
                <w:szCs w:val="18"/>
              </w:rPr>
              <w:t xml:space="preserve">Jan III., pražský biskup, nařizuje havlíčkobrodskému faráři Helvikovi, aby upustil od </w:t>
            </w:r>
            <w:r>
              <w:rPr>
                <w:rFonts w:cstheme="minorHAnsi"/>
                <w:sz w:val="18"/>
                <w:szCs w:val="18"/>
              </w:rPr>
              <w:t xml:space="preserve">řešení </w:t>
            </w:r>
            <w:r w:rsidRPr="002116AE">
              <w:rPr>
                <w:rFonts w:cstheme="minorHAnsi"/>
                <w:sz w:val="18"/>
                <w:szCs w:val="18"/>
              </w:rPr>
              <w:t xml:space="preserve">sporu </w:t>
            </w:r>
            <w:r>
              <w:rPr>
                <w:rFonts w:cstheme="minorHAnsi"/>
                <w:sz w:val="18"/>
                <w:szCs w:val="18"/>
              </w:rPr>
              <w:t xml:space="preserve">mezi </w:t>
            </w:r>
            <w:r w:rsidRPr="002116AE">
              <w:rPr>
                <w:rFonts w:cstheme="minorHAnsi"/>
                <w:sz w:val="18"/>
                <w:szCs w:val="18"/>
              </w:rPr>
              <w:t>přibyslavským farářem Siegfriedem a pohledskou abatyší Kateřinou o kapli na Bukové hoře.</w:t>
            </w:r>
          </w:p>
        </w:tc>
      </w:tr>
      <w:tr w:rsidR="00C64916" w:rsidRPr="000F0231" w14:paraId="0D9F9A5D" w14:textId="1C31C5D6" w:rsidTr="00C64916">
        <w:tc>
          <w:tcPr>
            <w:tcW w:w="1403" w:type="dxa"/>
          </w:tcPr>
          <w:p w14:paraId="666FCCCF" w14:textId="3F75B601" w:rsidR="00C64916" w:rsidRPr="002116AE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Laura</w:t>
            </w:r>
          </w:p>
        </w:tc>
        <w:tc>
          <w:tcPr>
            <w:tcW w:w="1474" w:type="dxa"/>
          </w:tcPr>
          <w:p w14:paraId="5F2E5208" w14:textId="2158CAFB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2116AE">
              <w:rPr>
                <w:rFonts w:cstheme="minorHAnsi"/>
                <w:sz w:val="18"/>
                <w:szCs w:val="18"/>
              </w:rPr>
              <w:t>CDB V-2, s. 366, č. 716</w:t>
            </w:r>
          </w:p>
        </w:tc>
        <w:tc>
          <w:tcPr>
            <w:tcW w:w="1429" w:type="dxa"/>
          </w:tcPr>
          <w:p w14:paraId="40A4CCFD" w14:textId="77777777" w:rsidR="00C64916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 xml:space="preserve">1273, X. 10. </w:t>
            </w:r>
          </w:p>
          <w:p w14:paraId="0F0DDE9E" w14:textId="0FE433D3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Praha</w:t>
            </w:r>
          </w:p>
        </w:tc>
        <w:tc>
          <w:tcPr>
            <w:tcW w:w="4756" w:type="dxa"/>
          </w:tcPr>
          <w:p w14:paraId="3C7F6474" w14:textId="68CD14E7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2116AE">
              <w:rPr>
                <w:rFonts w:cstheme="minorHAnsi"/>
                <w:sz w:val="18"/>
                <w:szCs w:val="18"/>
              </w:rPr>
              <w:t>Jan III., pražský biskup, prohlašuje, že vyšehradská kapitula od pradávna bezprostředně podléhá papeži.</w:t>
            </w:r>
          </w:p>
        </w:tc>
      </w:tr>
      <w:tr w:rsidR="00C64916" w:rsidRPr="000F0231" w14:paraId="2366011E" w14:textId="7E3D9B71" w:rsidTr="00C64916">
        <w:tc>
          <w:tcPr>
            <w:tcW w:w="1403" w:type="dxa"/>
          </w:tcPr>
          <w:p w14:paraId="2983F469" w14:textId="1E323DD0" w:rsidR="00C64916" w:rsidRPr="002116AE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Laura</w:t>
            </w:r>
          </w:p>
        </w:tc>
        <w:tc>
          <w:tcPr>
            <w:tcW w:w="1474" w:type="dxa"/>
          </w:tcPr>
          <w:p w14:paraId="3EF18A9F" w14:textId="6A1101EE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2116AE">
              <w:rPr>
                <w:rFonts w:cstheme="minorHAnsi"/>
                <w:sz w:val="18"/>
                <w:szCs w:val="18"/>
              </w:rPr>
              <w:t>CDB V-2, s. 376-377, č. 720</w:t>
            </w:r>
          </w:p>
        </w:tc>
        <w:tc>
          <w:tcPr>
            <w:tcW w:w="1429" w:type="dxa"/>
          </w:tcPr>
          <w:p w14:paraId="27A06280" w14:textId="77777777" w:rsidR="00C64916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 xml:space="preserve">[1274], I. 1. </w:t>
            </w:r>
          </w:p>
          <w:p w14:paraId="535FCF60" w14:textId="0D58ED9D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  <w:lang w:val="en-US"/>
              </w:rPr>
            </w:pPr>
            <w:r w:rsidRPr="000F0231">
              <w:rPr>
                <w:rFonts w:cstheme="minorHAnsi"/>
                <w:sz w:val="18"/>
                <w:szCs w:val="18"/>
                <w:lang w:val="en-US"/>
              </w:rPr>
              <w:t>[</w:t>
            </w:r>
            <w:r w:rsidRPr="000F0231">
              <w:rPr>
                <w:rFonts w:cstheme="minorHAnsi"/>
                <w:sz w:val="18"/>
                <w:szCs w:val="18"/>
              </w:rPr>
              <w:t>Trhový</w:t>
            </w:r>
            <w:r w:rsidRPr="000F0231">
              <w:rPr>
                <w:rFonts w:cstheme="minorHAnsi"/>
                <w:sz w:val="18"/>
                <w:szCs w:val="18"/>
                <w:lang w:val="en-US"/>
              </w:rPr>
              <w:t>] Štěpánov</w:t>
            </w:r>
          </w:p>
        </w:tc>
        <w:tc>
          <w:tcPr>
            <w:tcW w:w="4756" w:type="dxa"/>
          </w:tcPr>
          <w:p w14:paraId="1C812E12" w14:textId="1F057BE3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2116AE">
              <w:rPr>
                <w:rFonts w:cstheme="minorHAnsi"/>
                <w:sz w:val="18"/>
                <w:szCs w:val="18"/>
              </w:rPr>
              <w:t>Jan I</w:t>
            </w:r>
            <w:r>
              <w:rPr>
                <w:rFonts w:cstheme="minorHAnsi"/>
                <w:sz w:val="18"/>
                <w:szCs w:val="18"/>
              </w:rPr>
              <w:t>II., pražský biskup, nařizuje kla</w:t>
            </w:r>
            <w:r w:rsidRPr="002116AE">
              <w:rPr>
                <w:rFonts w:cstheme="minorHAnsi"/>
                <w:sz w:val="18"/>
                <w:szCs w:val="18"/>
              </w:rPr>
              <w:t>dskému děkanu C. a tamnímu faráři a všem jejich podřízeným, aby ve svých kostelích vyhlásili trest exkomunikace nad všemi, kdo se provinili proti tamním minoritům.</w:t>
            </w:r>
          </w:p>
        </w:tc>
      </w:tr>
      <w:tr w:rsidR="00C64916" w:rsidRPr="000F0231" w14:paraId="4A9F2DD2" w14:textId="22D1314C" w:rsidTr="00C64916">
        <w:tc>
          <w:tcPr>
            <w:tcW w:w="1403" w:type="dxa"/>
          </w:tcPr>
          <w:p w14:paraId="3D4CC573" w14:textId="757DE727" w:rsidR="00C64916" w:rsidRPr="002116AE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Laura</w:t>
            </w:r>
          </w:p>
        </w:tc>
        <w:tc>
          <w:tcPr>
            <w:tcW w:w="1474" w:type="dxa"/>
          </w:tcPr>
          <w:p w14:paraId="1B45A901" w14:textId="464417AB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2116AE">
              <w:rPr>
                <w:rFonts w:cstheme="minorHAnsi"/>
                <w:sz w:val="18"/>
                <w:szCs w:val="18"/>
              </w:rPr>
              <w:t>CDB V-2, s. 377-378, č. 721</w:t>
            </w:r>
          </w:p>
        </w:tc>
        <w:tc>
          <w:tcPr>
            <w:tcW w:w="1429" w:type="dxa"/>
          </w:tcPr>
          <w:p w14:paraId="551D8FDC" w14:textId="77777777" w:rsidR="00C64916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 xml:space="preserve">1274, I. 2. </w:t>
            </w:r>
          </w:p>
          <w:p w14:paraId="5A713B51" w14:textId="4EEF8065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[Trhový] Štěpánov</w:t>
            </w:r>
          </w:p>
        </w:tc>
        <w:tc>
          <w:tcPr>
            <w:tcW w:w="4756" w:type="dxa"/>
          </w:tcPr>
          <w:p w14:paraId="4E5CF265" w14:textId="7B69BE12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2116AE">
              <w:rPr>
                <w:rFonts w:cstheme="minorHAnsi"/>
                <w:sz w:val="18"/>
                <w:szCs w:val="18"/>
              </w:rPr>
              <w:t>Jan III., pražský biskup, potvrzuje k prezentaci probošta kláštera v Chotěšově Miroslava tamnímu kustodu Hroznatovi kostel v Horních Sekyřanech a svěřuje mu péči o duše.</w:t>
            </w:r>
          </w:p>
        </w:tc>
      </w:tr>
      <w:tr w:rsidR="00C64916" w:rsidRPr="000F0231" w14:paraId="64D493FB" w14:textId="5ECBF8F6" w:rsidTr="00C64916">
        <w:tc>
          <w:tcPr>
            <w:tcW w:w="1403" w:type="dxa"/>
          </w:tcPr>
          <w:p w14:paraId="36FBC0A8" w14:textId="138AF87D" w:rsidR="00C64916" w:rsidRPr="002116AE" w:rsidRDefault="00C64916" w:rsidP="000F0231">
            <w:pPr>
              <w:snapToGrid w:val="0"/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Laura</w:t>
            </w:r>
          </w:p>
        </w:tc>
        <w:tc>
          <w:tcPr>
            <w:tcW w:w="1474" w:type="dxa"/>
          </w:tcPr>
          <w:p w14:paraId="7E7AD66A" w14:textId="453FADCF" w:rsidR="00C64916" w:rsidRPr="002116AE" w:rsidRDefault="00C64916" w:rsidP="000F0231">
            <w:pPr>
              <w:snapToGrid w:val="0"/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2116AE">
              <w:rPr>
                <w:rFonts w:cstheme="minorHAnsi"/>
                <w:sz w:val="18"/>
                <w:szCs w:val="18"/>
              </w:rPr>
              <w:t>CDB V-2, s. 380-381, č. 723</w:t>
            </w:r>
          </w:p>
          <w:p w14:paraId="57ADB445" w14:textId="00FB5D93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9" w:type="dxa"/>
          </w:tcPr>
          <w:p w14:paraId="235A7373" w14:textId="77777777" w:rsidR="00C64916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 xml:space="preserve">[1274], II. 7. </w:t>
            </w:r>
          </w:p>
          <w:p w14:paraId="3DE992E2" w14:textId="6A24DDB6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Praha</w:t>
            </w:r>
          </w:p>
        </w:tc>
        <w:tc>
          <w:tcPr>
            <w:tcW w:w="4756" w:type="dxa"/>
          </w:tcPr>
          <w:p w14:paraId="521AE143" w14:textId="308A5CA0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2116AE">
              <w:rPr>
                <w:rFonts w:cstheme="minorHAnsi"/>
                <w:sz w:val="18"/>
                <w:szCs w:val="18"/>
              </w:rPr>
              <w:t>Jan III., pražský biskup, opětovně nařizuje k</w:t>
            </w:r>
            <w:r>
              <w:rPr>
                <w:rFonts w:cstheme="minorHAnsi"/>
                <w:sz w:val="18"/>
                <w:szCs w:val="18"/>
              </w:rPr>
              <w:t>la</w:t>
            </w:r>
            <w:r w:rsidRPr="002116AE">
              <w:rPr>
                <w:rFonts w:cstheme="minorHAnsi"/>
                <w:sz w:val="18"/>
                <w:szCs w:val="18"/>
              </w:rPr>
              <w:t>dskému děkanu C., aby vyhlásili trest exkomunikace nad všemi, kdo se provinili proti tamním minoritům.</w:t>
            </w:r>
          </w:p>
        </w:tc>
      </w:tr>
      <w:tr w:rsidR="00C64916" w:rsidRPr="000F0231" w14:paraId="41F6CEBB" w14:textId="6C40B6C1" w:rsidTr="00C64916">
        <w:tc>
          <w:tcPr>
            <w:tcW w:w="1403" w:type="dxa"/>
          </w:tcPr>
          <w:p w14:paraId="636F0026" w14:textId="2F8CA906" w:rsidR="00C64916" w:rsidRPr="002116AE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Vendula</w:t>
            </w:r>
          </w:p>
        </w:tc>
        <w:tc>
          <w:tcPr>
            <w:tcW w:w="1474" w:type="dxa"/>
          </w:tcPr>
          <w:p w14:paraId="4A3DEEA8" w14:textId="731ABA6E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2116AE">
              <w:rPr>
                <w:rFonts w:cstheme="minorHAnsi"/>
                <w:sz w:val="18"/>
                <w:szCs w:val="18"/>
              </w:rPr>
              <w:t>CDB V-2, s. 414-415, č. 751</w:t>
            </w:r>
          </w:p>
        </w:tc>
        <w:tc>
          <w:tcPr>
            <w:tcW w:w="1429" w:type="dxa"/>
          </w:tcPr>
          <w:p w14:paraId="0E745961" w14:textId="77777777" w:rsidR="00C64916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 xml:space="preserve">1274, VII. 9. </w:t>
            </w:r>
          </w:p>
          <w:p w14:paraId="44F98124" w14:textId="59175FA1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F0231">
              <w:rPr>
                <w:rFonts w:cstheme="minorHAnsi"/>
                <w:sz w:val="18"/>
                <w:szCs w:val="18"/>
              </w:rPr>
              <w:t>Počedlic</w:t>
            </w:r>
          </w:p>
        </w:tc>
        <w:tc>
          <w:tcPr>
            <w:tcW w:w="4756" w:type="dxa"/>
          </w:tcPr>
          <w:p w14:paraId="09B00E24" w14:textId="6893816A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2116AE">
              <w:rPr>
                <w:rFonts w:cstheme="minorHAnsi"/>
                <w:sz w:val="18"/>
                <w:szCs w:val="18"/>
              </w:rPr>
              <w:t>Jan III., pražský biskup, potvrzuje na základě prezentace probošta Petra, děkana Kunona a celé vyšehradské</w:t>
            </w:r>
            <w:r>
              <w:rPr>
                <w:rFonts w:cstheme="minorHAnsi"/>
                <w:sz w:val="18"/>
                <w:szCs w:val="18"/>
              </w:rPr>
              <w:t xml:space="preserve"> kapituly mistru J</w:t>
            </w:r>
            <w:r w:rsidRPr="002116AE">
              <w:rPr>
                <w:rFonts w:cstheme="minorHAnsi"/>
                <w:sz w:val="18"/>
                <w:szCs w:val="18"/>
              </w:rPr>
              <w:t>ordánovi, kanovníku téže kapituly, kostel Panny Marie v Praze a ustanovuje jej správcem a farářem.</w:t>
            </w:r>
          </w:p>
        </w:tc>
      </w:tr>
      <w:tr w:rsidR="00C64916" w:rsidRPr="000F0231" w14:paraId="191F32D4" w14:textId="421B30A7" w:rsidTr="00C64916">
        <w:tc>
          <w:tcPr>
            <w:tcW w:w="1403" w:type="dxa"/>
          </w:tcPr>
          <w:p w14:paraId="3B62544C" w14:textId="2C1B54B0" w:rsidR="00C64916" w:rsidRPr="002116AE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Vendula</w:t>
            </w:r>
          </w:p>
        </w:tc>
        <w:tc>
          <w:tcPr>
            <w:tcW w:w="1474" w:type="dxa"/>
          </w:tcPr>
          <w:p w14:paraId="3465BF84" w14:textId="3465AB1D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2116AE">
              <w:rPr>
                <w:rFonts w:cstheme="minorHAnsi"/>
                <w:sz w:val="18"/>
                <w:szCs w:val="18"/>
              </w:rPr>
              <w:t>CDB V-2, s. 443-444, č. 772</w:t>
            </w:r>
          </w:p>
        </w:tc>
        <w:tc>
          <w:tcPr>
            <w:tcW w:w="1429" w:type="dxa"/>
          </w:tcPr>
          <w:p w14:paraId="09B0B63C" w14:textId="77777777" w:rsidR="00C64916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 xml:space="preserve">1275, III. 14. </w:t>
            </w:r>
          </w:p>
          <w:p w14:paraId="3E70EDCA" w14:textId="70BC7A67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Praha</w:t>
            </w:r>
          </w:p>
        </w:tc>
        <w:tc>
          <w:tcPr>
            <w:tcW w:w="4756" w:type="dxa"/>
          </w:tcPr>
          <w:p w14:paraId="28264BA3" w14:textId="3F401C20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2116AE">
              <w:rPr>
                <w:rFonts w:cstheme="minorHAnsi"/>
                <w:sz w:val="18"/>
                <w:szCs w:val="18"/>
              </w:rPr>
              <w:t>Jan III., biskup pražský, uděluje ve stanovené svátky 120 dní odpustků všem, kteří navštíví klášter v Reitenhaslach.</w:t>
            </w:r>
          </w:p>
        </w:tc>
      </w:tr>
      <w:tr w:rsidR="00C64916" w:rsidRPr="000F0231" w14:paraId="405600A7" w14:textId="6030854E" w:rsidTr="00C64916">
        <w:tc>
          <w:tcPr>
            <w:tcW w:w="1403" w:type="dxa"/>
          </w:tcPr>
          <w:p w14:paraId="6F7472FB" w14:textId="5A0B6875" w:rsidR="00C64916" w:rsidRPr="002116AE" w:rsidRDefault="00C64916" w:rsidP="00932B67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Vendula</w:t>
            </w:r>
          </w:p>
        </w:tc>
        <w:tc>
          <w:tcPr>
            <w:tcW w:w="1474" w:type="dxa"/>
          </w:tcPr>
          <w:p w14:paraId="5CEDBD50" w14:textId="4648BC81" w:rsidR="00C64916" w:rsidRPr="000F0231" w:rsidRDefault="00C64916" w:rsidP="00932B67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2116AE">
              <w:rPr>
                <w:rFonts w:cstheme="minorHAnsi"/>
                <w:sz w:val="18"/>
                <w:szCs w:val="18"/>
              </w:rPr>
              <w:t>CDB V-2, s. 444-446, č. 773</w:t>
            </w:r>
          </w:p>
        </w:tc>
        <w:tc>
          <w:tcPr>
            <w:tcW w:w="1429" w:type="dxa"/>
          </w:tcPr>
          <w:p w14:paraId="0763F635" w14:textId="77777777" w:rsidR="00C64916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 xml:space="preserve">[1275], III. 18. </w:t>
            </w:r>
          </w:p>
          <w:p w14:paraId="27849F26" w14:textId="5B4BD62A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Praha</w:t>
            </w:r>
          </w:p>
        </w:tc>
        <w:tc>
          <w:tcPr>
            <w:tcW w:w="4756" w:type="dxa"/>
          </w:tcPr>
          <w:p w14:paraId="4076DA0D" w14:textId="5984E7F5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2116AE">
              <w:rPr>
                <w:rFonts w:cstheme="minorHAnsi"/>
                <w:sz w:val="18"/>
                <w:szCs w:val="18"/>
              </w:rPr>
              <w:t>Jan III., pražský biskup, nařizuje borskému děkanu Příbkovi, lestkovskému faráři H. a faráři v Chodové Plané O</w:t>
            </w:r>
            <w:r w:rsidRPr="002116AE">
              <w:rPr>
                <w:rFonts w:cstheme="minorHAnsi"/>
                <w:i/>
                <w:sz w:val="18"/>
                <w:szCs w:val="18"/>
              </w:rPr>
              <w:t>.</w:t>
            </w:r>
            <w:r w:rsidRPr="002116AE">
              <w:rPr>
                <w:rFonts w:cstheme="minorHAnsi"/>
                <w:sz w:val="18"/>
                <w:szCs w:val="18"/>
              </w:rPr>
              <w:t>, aby ve všech kostelích v žateckém a tepelském děkanátu vyhlásili trest exkomunikace nad těmi, kdo narušili držbu kostela v Plané waldsasským klášterem.</w:t>
            </w:r>
          </w:p>
        </w:tc>
      </w:tr>
      <w:tr w:rsidR="00C64916" w:rsidRPr="000F0231" w14:paraId="337F3637" w14:textId="2A9800F6" w:rsidTr="00C64916">
        <w:tc>
          <w:tcPr>
            <w:tcW w:w="1403" w:type="dxa"/>
          </w:tcPr>
          <w:p w14:paraId="08D72D8B" w14:textId="19F0D8B8" w:rsidR="00C64916" w:rsidRPr="002116AE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Honza</w:t>
            </w:r>
          </w:p>
        </w:tc>
        <w:tc>
          <w:tcPr>
            <w:tcW w:w="1474" w:type="dxa"/>
          </w:tcPr>
          <w:p w14:paraId="3E63D7AA" w14:textId="616C0A62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2116AE">
              <w:rPr>
                <w:rFonts w:cstheme="minorHAnsi"/>
                <w:sz w:val="18"/>
                <w:szCs w:val="18"/>
              </w:rPr>
              <w:t>CDB V-2, s. 447-448, č. 775</w:t>
            </w:r>
          </w:p>
        </w:tc>
        <w:tc>
          <w:tcPr>
            <w:tcW w:w="1429" w:type="dxa"/>
          </w:tcPr>
          <w:p w14:paraId="26B5CAA0" w14:textId="77777777" w:rsidR="00C64916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 xml:space="preserve">1275, III. 29. </w:t>
            </w:r>
          </w:p>
          <w:p w14:paraId="17557C29" w14:textId="20E906C7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  <w:lang w:val="en-US"/>
              </w:rPr>
            </w:pPr>
            <w:r w:rsidRPr="000F0231">
              <w:rPr>
                <w:rFonts w:cstheme="minorHAnsi"/>
                <w:sz w:val="18"/>
                <w:szCs w:val="18"/>
              </w:rPr>
              <w:t xml:space="preserve">Roudnice </w:t>
            </w:r>
            <w:r w:rsidRPr="000F0231">
              <w:rPr>
                <w:rFonts w:cstheme="minorHAnsi"/>
                <w:sz w:val="18"/>
                <w:szCs w:val="18"/>
                <w:lang w:val="en-US"/>
              </w:rPr>
              <w:t>[</w:t>
            </w:r>
            <w:r w:rsidRPr="000F0231">
              <w:rPr>
                <w:rFonts w:cstheme="minorHAnsi"/>
                <w:sz w:val="18"/>
                <w:szCs w:val="18"/>
              </w:rPr>
              <w:t>nad Labem</w:t>
            </w:r>
            <w:r w:rsidRPr="000F0231">
              <w:rPr>
                <w:rFonts w:cstheme="minorHAnsi"/>
                <w:sz w:val="18"/>
                <w:szCs w:val="18"/>
                <w:lang w:val="en-US"/>
              </w:rPr>
              <w:t>]</w:t>
            </w:r>
          </w:p>
        </w:tc>
        <w:tc>
          <w:tcPr>
            <w:tcW w:w="4756" w:type="dxa"/>
          </w:tcPr>
          <w:p w14:paraId="2469A7D9" w14:textId="34AE3993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9E5BDF">
              <w:rPr>
                <w:rFonts w:cstheme="minorHAnsi"/>
                <w:sz w:val="18"/>
                <w:szCs w:val="18"/>
              </w:rPr>
              <w:t>Jan III., pražský biskup, přijímá do své ochrany špitál křížovníků v Kladsku a povoluje jim vystavět zde kapli.</w:t>
            </w:r>
          </w:p>
        </w:tc>
      </w:tr>
      <w:tr w:rsidR="00C64916" w:rsidRPr="000F0231" w14:paraId="44300125" w14:textId="0458F871" w:rsidTr="00C64916">
        <w:tc>
          <w:tcPr>
            <w:tcW w:w="1403" w:type="dxa"/>
          </w:tcPr>
          <w:p w14:paraId="4FDAAA89" w14:textId="35C93938" w:rsidR="00C64916" w:rsidRPr="002116AE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Honza</w:t>
            </w:r>
          </w:p>
        </w:tc>
        <w:tc>
          <w:tcPr>
            <w:tcW w:w="1474" w:type="dxa"/>
          </w:tcPr>
          <w:p w14:paraId="324FA14A" w14:textId="41FADC1A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2116AE">
              <w:rPr>
                <w:rFonts w:cstheme="minorHAnsi"/>
                <w:sz w:val="18"/>
                <w:szCs w:val="18"/>
              </w:rPr>
              <w:t>CDB V-2, s. 511-512, č. 817</w:t>
            </w:r>
          </w:p>
        </w:tc>
        <w:tc>
          <w:tcPr>
            <w:tcW w:w="1429" w:type="dxa"/>
          </w:tcPr>
          <w:p w14:paraId="3B164C34" w14:textId="77777777" w:rsidR="00C64916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 xml:space="preserve">1276, VI. 21. </w:t>
            </w:r>
          </w:p>
          <w:p w14:paraId="33EB6E66" w14:textId="272B16CC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Praha</w:t>
            </w:r>
          </w:p>
        </w:tc>
        <w:tc>
          <w:tcPr>
            <w:tcW w:w="4756" w:type="dxa"/>
          </w:tcPr>
          <w:p w14:paraId="643FBAE6" w14:textId="010CC271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9E5BDF">
              <w:rPr>
                <w:rFonts w:cstheme="minorHAnsi"/>
                <w:sz w:val="18"/>
                <w:szCs w:val="18"/>
              </w:rPr>
              <w:t>Jan III., pražský biskup, světí chór zderazského kostela a uděluje odpustky věřícím, kteří jej navštíví.</w:t>
            </w:r>
          </w:p>
        </w:tc>
      </w:tr>
      <w:tr w:rsidR="00C64916" w:rsidRPr="000F0231" w14:paraId="47CEDC2A" w14:textId="7BF1FE11" w:rsidTr="00C64916">
        <w:tc>
          <w:tcPr>
            <w:tcW w:w="1403" w:type="dxa"/>
          </w:tcPr>
          <w:p w14:paraId="62B0CB48" w14:textId="35423046" w:rsidR="00C64916" w:rsidRPr="002116AE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Honza</w:t>
            </w:r>
          </w:p>
        </w:tc>
        <w:tc>
          <w:tcPr>
            <w:tcW w:w="1474" w:type="dxa"/>
          </w:tcPr>
          <w:p w14:paraId="00A8BA0B" w14:textId="12CD227D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2116AE">
              <w:rPr>
                <w:rFonts w:cstheme="minorHAnsi"/>
                <w:sz w:val="18"/>
                <w:szCs w:val="18"/>
              </w:rPr>
              <w:t>CDB V-2, s. 582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2116AE">
              <w:rPr>
                <w:rFonts w:cstheme="minorHAnsi"/>
                <w:sz w:val="18"/>
                <w:szCs w:val="18"/>
              </w:rPr>
              <w:t>583, č. 862</w:t>
            </w:r>
          </w:p>
        </w:tc>
        <w:tc>
          <w:tcPr>
            <w:tcW w:w="1429" w:type="dxa"/>
          </w:tcPr>
          <w:p w14:paraId="0EC0ED14" w14:textId="77777777" w:rsidR="00C64916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 xml:space="preserve">1278, II. 27. </w:t>
            </w:r>
          </w:p>
          <w:p w14:paraId="63F5E40D" w14:textId="6176344A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Praha</w:t>
            </w:r>
          </w:p>
        </w:tc>
        <w:tc>
          <w:tcPr>
            <w:tcW w:w="4756" w:type="dxa"/>
          </w:tcPr>
          <w:p w14:paraId="0DACBD54" w14:textId="78D2D2FF" w:rsidR="00C64916" w:rsidRPr="000F0231" w:rsidRDefault="00C64916" w:rsidP="000F0231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9E5BDF">
              <w:rPr>
                <w:rFonts w:cstheme="minorHAnsi"/>
                <w:sz w:val="18"/>
                <w:szCs w:val="18"/>
              </w:rPr>
              <w:t>Jan III., pražský biskup, daruje a uděluje proboštu a konventu zderazského kláštera biskupský desátek ve vsi Sloveč.</w:t>
            </w:r>
          </w:p>
        </w:tc>
      </w:tr>
      <w:tr w:rsidR="00C64916" w:rsidRPr="000F0231" w14:paraId="606D0F6E" w14:textId="36E7E967" w:rsidTr="00C64916">
        <w:tc>
          <w:tcPr>
            <w:tcW w:w="1403" w:type="dxa"/>
          </w:tcPr>
          <w:p w14:paraId="701C1A9A" w14:textId="389906C0" w:rsidR="00C64916" w:rsidRPr="002116AE" w:rsidRDefault="00C64916" w:rsidP="00694CC9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Honza</w:t>
            </w:r>
          </w:p>
        </w:tc>
        <w:tc>
          <w:tcPr>
            <w:tcW w:w="1474" w:type="dxa"/>
          </w:tcPr>
          <w:p w14:paraId="65E1252D" w14:textId="33737A00" w:rsidR="00C64916" w:rsidRPr="000F0231" w:rsidRDefault="00C64916" w:rsidP="00694CC9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2116AE">
              <w:rPr>
                <w:rFonts w:cstheme="minorHAnsi"/>
                <w:sz w:val="18"/>
                <w:szCs w:val="18"/>
              </w:rPr>
              <w:t>CDB V-2, s. 619-620, č. 882</w:t>
            </w:r>
          </w:p>
        </w:tc>
        <w:tc>
          <w:tcPr>
            <w:tcW w:w="1429" w:type="dxa"/>
          </w:tcPr>
          <w:p w14:paraId="1AB39599" w14:textId="77777777" w:rsidR="00C64916" w:rsidRDefault="00C64916" w:rsidP="00694CC9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 xml:space="preserve">[1278], VII. 27. </w:t>
            </w:r>
          </w:p>
          <w:p w14:paraId="095C1B19" w14:textId="1A53C4DA" w:rsidR="00C64916" w:rsidRPr="000F0231" w:rsidRDefault="00C64916" w:rsidP="00694CC9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0F0231">
              <w:rPr>
                <w:rFonts w:cstheme="minorHAnsi"/>
                <w:sz w:val="18"/>
                <w:szCs w:val="18"/>
              </w:rPr>
              <w:t>Praha</w:t>
            </w:r>
          </w:p>
        </w:tc>
        <w:tc>
          <w:tcPr>
            <w:tcW w:w="4756" w:type="dxa"/>
          </w:tcPr>
          <w:p w14:paraId="79F1DC7F" w14:textId="6D7C3D91" w:rsidR="00C64916" w:rsidRPr="000F0231" w:rsidRDefault="00C64916" w:rsidP="00694CC9">
            <w:pPr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2116AE">
              <w:rPr>
                <w:rFonts w:cstheme="minorHAnsi"/>
                <w:sz w:val="18"/>
                <w:szCs w:val="18"/>
              </w:rPr>
              <w:t>Jan [III.], pražský biskup, natrvalo přenáší na žádost faráře a farníků výroční den vysvěcení kostela sv. Václava na Zderaze na nejbližší neděli po Narození Panny Marie a současně uděluje čtyřicetidenní odpustky.</w:t>
            </w:r>
          </w:p>
        </w:tc>
      </w:tr>
    </w:tbl>
    <w:p w14:paraId="52F5C9FF" w14:textId="77777777" w:rsidR="00A03FD9" w:rsidRPr="000F0231" w:rsidRDefault="00A03FD9" w:rsidP="000F0231">
      <w:pPr>
        <w:rPr>
          <w:rFonts w:cstheme="minorHAnsi"/>
          <w:sz w:val="18"/>
          <w:szCs w:val="18"/>
        </w:rPr>
      </w:pPr>
    </w:p>
    <w:sectPr w:rsidR="00A03FD9" w:rsidRPr="000F0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9F"/>
    <w:rsid w:val="000C0050"/>
    <w:rsid w:val="000F0231"/>
    <w:rsid w:val="00232361"/>
    <w:rsid w:val="0058749F"/>
    <w:rsid w:val="00694CC9"/>
    <w:rsid w:val="00932B67"/>
    <w:rsid w:val="00A03FD9"/>
    <w:rsid w:val="00C6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2EF7"/>
  <w15:chartTrackingRefBased/>
  <w15:docId w15:val="{D5D23281-9DA2-499C-BA45-C201C87B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4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718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Fuhrer</dc:creator>
  <cp:keywords/>
  <dc:description/>
  <cp:lastModifiedBy>Lukas Fuhrer</cp:lastModifiedBy>
  <cp:revision>4</cp:revision>
  <dcterms:created xsi:type="dcterms:W3CDTF">2023-03-07T10:05:00Z</dcterms:created>
  <dcterms:modified xsi:type="dcterms:W3CDTF">2023-03-08T08:07:00Z</dcterms:modified>
</cp:coreProperties>
</file>