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D042C" w14:textId="2753BE3B" w:rsidR="007C6252" w:rsidRDefault="00F6234A" w:rsidP="00B06D08">
      <w:pPr>
        <w:pStyle w:val="Nadpis2"/>
      </w:pPr>
      <w:r>
        <w:t>INFORMAČNÍ PANEL</w:t>
      </w:r>
      <w:r w:rsidR="002E35AC">
        <w:t xml:space="preserve"> </w:t>
      </w:r>
    </w:p>
    <w:p w14:paraId="267A46BC" w14:textId="4856A1B0" w:rsidR="00357788" w:rsidRDefault="00357788" w:rsidP="00357788"/>
    <w:p w14:paraId="3D3891DD" w14:textId="235AC519" w:rsidR="003E03B7" w:rsidRDefault="00473471" w:rsidP="006E362A">
      <w:pPr>
        <w:spacing w:line="276" w:lineRule="auto"/>
        <w:jc w:val="both"/>
      </w:pPr>
      <w:r>
        <w:t>Tělo jako objekt</w:t>
      </w:r>
      <w:r w:rsidR="0015343D">
        <w:t xml:space="preserve"> zobrazování</w:t>
      </w:r>
      <w:r>
        <w:t xml:space="preserve">, </w:t>
      </w:r>
      <w:r w:rsidR="00531B1E">
        <w:t>jako nástroj, prostředek tvorby. Ru</w:t>
      </w:r>
      <w:r w:rsidR="00F67F4C">
        <w:t>ka</w:t>
      </w:r>
      <w:r w:rsidR="0008607E">
        <w:t xml:space="preserve"> jako nejvíce exponovaná část </w:t>
      </w:r>
      <w:r w:rsidR="00F67F4C">
        <w:t xml:space="preserve">těla </w:t>
      </w:r>
      <w:r w:rsidR="0008607E">
        <w:t>v procesu tvorby</w:t>
      </w:r>
      <w:r w:rsidR="00F67F4C">
        <w:t>, která</w:t>
      </w:r>
      <w:r w:rsidR="00531B1E">
        <w:t xml:space="preserve"> zkoum</w:t>
      </w:r>
      <w:r w:rsidR="00F67F4C">
        <w:t xml:space="preserve">á </w:t>
      </w:r>
      <w:r w:rsidR="00531B1E">
        <w:t xml:space="preserve">vnější svět. </w:t>
      </w:r>
      <w:r w:rsidR="0064699B">
        <w:t>Ru</w:t>
      </w:r>
      <w:r w:rsidR="00F67F4C">
        <w:t>ka</w:t>
      </w:r>
      <w:r w:rsidR="0064699B">
        <w:t>, kter</w:t>
      </w:r>
      <w:r w:rsidR="00F67F4C">
        <w:t>á</w:t>
      </w:r>
      <w:r w:rsidR="0064699B">
        <w:t xml:space="preserve"> se dotýkají, hladí, </w:t>
      </w:r>
      <w:proofErr w:type="gramStart"/>
      <w:r w:rsidR="00401196">
        <w:t>vytváří</w:t>
      </w:r>
      <w:proofErr w:type="gramEnd"/>
      <w:r w:rsidR="0064699B">
        <w:t xml:space="preserve">. Skrytá </w:t>
      </w:r>
      <w:r w:rsidR="00734511">
        <w:t>tělesnost v rukopisu umělce</w:t>
      </w:r>
      <w:r w:rsidR="00047D6F">
        <w:t>. Tělo jako artefakt.</w:t>
      </w:r>
      <w:r w:rsidR="003E03B7">
        <w:t xml:space="preserve"> </w:t>
      </w:r>
      <w:r w:rsidR="003F150C">
        <w:t xml:space="preserve">Tělo jako </w:t>
      </w:r>
      <w:r w:rsidR="008C36E7">
        <w:t>nositel expresivních sdělení</w:t>
      </w:r>
      <w:r w:rsidR="00E8084C">
        <w:t>.</w:t>
      </w:r>
    </w:p>
    <w:p w14:paraId="3E472525" w14:textId="4E552481" w:rsidR="00700709" w:rsidRDefault="00700709" w:rsidP="006E362A">
      <w:pPr>
        <w:spacing w:line="276" w:lineRule="auto"/>
        <w:jc w:val="both"/>
      </w:pPr>
      <w:r>
        <w:t>Východiskem pro tento skupinový výstavní projekt je ohlédnutí se za výrazným fenoménem</w:t>
      </w:r>
      <w:r w:rsidR="006C7B97">
        <w:t xml:space="preserve"> těla, potažmo</w:t>
      </w:r>
      <w:r>
        <w:t xml:space="preserve"> rukou ve výtvarném </w:t>
      </w:r>
      <w:r w:rsidR="00D20CBA">
        <w:t>umění,</w:t>
      </w:r>
      <w:r w:rsidR="00FE7D11">
        <w:t xml:space="preserve"> a to nejen jako námětu </w:t>
      </w:r>
      <w:r w:rsidR="00867313">
        <w:t>díla, ale i jako prostředku, kterým umělci vyjadřují</w:t>
      </w:r>
      <w:r w:rsidR="006C7B97">
        <w:t xml:space="preserve"> emoce</w:t>
      </w:r>
      <w:r w:rsidR="00867313">
        <w:t>, kterým promě</w:t>
      </w:r>
      <w:r w:rsidR="00206DB0">
        <w:t>ňují hmotu</w:t>
      </w:r>
      <w:r w:rsidR="00867313">
        <w:t xml:space="preserve"> v</w:t>
      </w:r>
      <w:r w:rsidR="00913891">
        <w:t> </w:t>
      </w:r>
      <w:r w:rsidR="00867313">
        <w:t>uměleck</w:t>
      </w:r>
      <w:r w:rsidR="00913891">
        <w:t>é dílo.</w:t>
      </w:r>
      <w:r w:rsidR="00D20CBA">
        <w:t xml:space="preserve"> </w:t>
      </w:r>
      <w:r w:rsidR="00C2306E">
        <w:t xml:space="preserve">Ačkoli </w:t>
      </w:r>
      <w:r w:rsidR="00025314">
        <w:t xml:space="preserve">se výstava soustředí na umění 20. a 21. století v českém prostředí, </w:t>
      </w:r>
      <w:r w:rsidR="00DD63AE">
        <w:t xml:space="preserve">téma má mnohem větší </w:t>
      </w:r>
      <w:r w:rsidR="006964CA">
        <w:t xml:space="preserve">historii a </w:t>
      </w:r>
      <w:r w:rsidR="00275935">
        <w:t xml:space="preserve">přesah. </w:t>
      </w:r>
      <w:r w:rsidR="00E90B04">
        <w:t>V historii výtvarného umění</w:t>
      </w:r>
      <w:r w:rsidR="00B702D4">
        <w:t xml:space="preserve"> se střídají rozličné přístupy k vnímání, zobrazování a k funkci těla v umělecké tvorbě.</w:t>
      </w:r>
    </w:p>
    <w:p w14:paraId="3D107487" w14:textId="3C4914C0" w:rsidR="002A64E1" w:rsidRDefault="00496695" w:rsidP="006E362A">
      <w:pPr>
        <w:spacing w:line="276" w:lineRule="auto"/>
        <w:jc w:val="both"/>
      </w:pPr>
      <w:r>
        <w:t xml:space="preserve">Tělo </w:t>
      </w:r>
      <w:r w:rsidR="00847834">
        <w:t>bylo součástí umění</w:t>
      </w:r>
      <w:r w:rsidR="00BC2C89">
        <w:t>, úvah a zkoumání</w:t>
      </w:r>
      <w:r w:rsidR="00847834">
        <w:t xml:space="preserve"> již od počátků a zůstává tomu tak až doposud. </w:t>
      </w:r>
      <w:r w:rsidR="007C56AE">
        <w:t>Tělo je jedním ze základních prostředků, které stojí u zrodu každého díla. Bez jeho fyzické účasti není možn</w:t>
      </w:r>
      <w:r w:rsidR="00A94312">
        <w:t xml:space="preserve">ý vznik tvůrčího počinu. </w:t>
      </w:r>
      <w:r w:rsidR="00F87A49">
        <w:t>Právě otisky rukou paleo</w:t>
      </w:r>
      <w:r w:rsidR="00F337DD">
        <w:t xml:space="preserve">litických sběračů a lovců tvořily nedílnou součást pravěkého umění. </w:t>
      </w:r>
      <w:r w:rsidR="00641DEB">
        <w:t>Otisky rukou byly nalezeny jak v</w:t>
      </w:r>
      <w:r w:rsidR="00F17597">
        <w:t> </w:t>
      </w:r>
      <w:r w:rsidR="00641DEB">
        <w:t>Evropě</w:t>
      </w:r>
      <w:r w:rsidR="00F17597">
        <w:t xml:space="preserve">, tak Africe, Asii a Americe. </w:t>
      </w:r>
      <w:r w:rsidR="00B7053F">
        <w:t>Jedno z nejznámějších nalez</w:t>
      </w:r>
      <w:r w:rsidR="00DE66CF">
        <w:t xml:space="preserve">išť obrazů rukou se nacházelo na území Argentiny v jeskyni </w:t>
      </w:r>
      <w:r w:rsidR="002767C1">
        <w:t xml:space="preserve">Cueva de las Manos. </w:t>
      </w:r>
    </w:p>
    <w:p w14:paraId="083D43D5" w14:textId="77777777" w:rsidR="00561248" w:rsidRDefault="00561248" w:rsidP="006E362A">
      <w:pPr>
        <w:spacing w:line="276" w:lineRule="auto"/>
        <w:jc w:val="both"/>
      </w:pPr>
    </w:p>
    <w:p w14:paraId="0F4D22A4" w14:textId="0E08B7B5" w:rsidR="002767C1" w:rsidRDefault="009C06A7" w:rsidP="009C06A7">
      <w:pPr>
        <w:jc w:val="center"/>
      </w:pPr>
      <w:r>
        <w:rPr>
          <w:noProof/>
        </w:rPr>
        <w:drawing>
          <wp:inline distT="0" distB="0" distL="0" distR="0" wp14:anchorId="641EBF6B" wp14:editId="434C66CA">
            <wp:extent cx="2642059" cy="1982709"/>
            <wp:effectExtent l="0" t="0" r="6350" b="0"/>
            <wp:docPr id="1" name="Obrázek 1" descr="Obsah obrázku Mas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Mas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062" cy="1987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8D6EC" w14:textId="77777777" w:rsidR="00561248" w:rsidRDefault="00561248" w:rsidP="009C06A7">
      <w:pPr>
        <w:jc w:val="center"/>
      </w:pPr>
    </w:p>
    <w:p w14:paraId="3EC8C2EE" w14:textId="4B97EC05" w:rsidR="00FA6857" w:rsidRDefault="00C7256E" w:rsidP="006E362A">
      <w:pPr>
        <w:spacing w:line="276" w:lineRule="auto"/>
        <w:jc w:val="both"/>
      </w:pPr>
      <w:r>
        <w:t xml:space="preserve">Antika </w:t>
      </w:r>
      <w:r w:rsidR="006E75F4">
        <w:t xml:space="preserve">zase </w:t>
      </w:r>
      <w:r>
        <w:t xml:space="preserve">představovala tělo jako ideál krásy. </w:t>
      </w:r>
      <w:r w:rsidR="003E5C62">
        <w:t xml:space="preserve">Oproti tomu se středověké umění soustředilo na </w:t>
      </w:r>
      <w:r w:rsidR="00851A6A">
        <w:t>zobrazování těl svatých jako formu zprostředkování křesťanské víry. Tuto strnulost přerušila až renesance, kdy se výrazným tématem stalo mužské a ženské tělo.</w:t>
      </w:r>
      <w:r w:rsidR="00A13C78">
        <w:t xml:space="preserve"> Postupně díky pokroku </w:t>
      </w:r>
      <w:r w:rsidR="00DC5524">
        <w:t>a poznání je tělo vytlačeno z centra pozornosti a jeho místo zaujímá</w:t>
      </w:r>
      <w:r w:rsidR="00197581">
        <w:t xml:space="preserve"> lidská duše.</w:t>
      </w:r>
      <w:r w:rsidR="00E447A5">
        <w:t xml:space="preserve"> Právě romantismus nahlížel na tělo jako přímý odraz duše člověka. </w:t>
      </w:r>
      <w:r w:rsidR="00950E59">
        <w:t>V 19. století, kdy byl průmysl na velkém vzestupu</w:t>
      </w:r>
      <w:r w:rsidR="00495626">
        <w:t xml:space="preserve">, se do umění vkrádá dekadentní zobrazení, ale i realistická interpretace lidské skutečnosti. </w:t>
      </w:r>
      <w:r w:rsidR="00AD4285">
        <w:t xml:space="preserve">Rozvolněná atmosféra 20. století dala vzniknout novým přístupům </w:t>
      </w:r>
      <w:r w:rsidR="00046A17">
        <w:t>v otázce tělesnosti v umění.</w:t>
      </w:r>
      <w:r w:rsidR="009E6A57">
        <w:t xml:space="preserve"> Otisk lidského těl</w:t>
      </w:r>
      <w:r w:rsidR="00B707EF">
        <w:t>a s</w:t>
      </w:r>
      <w:r w:rsidR="009E6A57">
        <w:t xml:space="preserve">e stal významným prvkem </w:t>
      </w:r>
      <w:r w:rsidR="00B707EF">
        <w:t>u mnoha umělců tvořících ve druhé polovině 20. století. Mnozí autoři začali sv</w:t>
      </w:r>
      <w:r w:rsidR="006D723D">
        <w:t xml:space="preserve">á </w:t>
      </w:r>
      <w:r w:rsidR="00B707EF">
        <w:t>těla využívat jako výtvarný prostředek a otiskovali je na plátno či odlévali do různých materiálů</w:t>
      </w:r>
      <w:r w:rsidR="004C07ED">
        <w:t xml:space="preserve">. </w:t>
      </w:r>
      <w:r w:rsidR="00561248">
        <w:t xml:space="preserve">Pro příklad můžeme uvést Yves Kleina a modré otisky modelek. </w:t>
      </w:r>
      <w:r w:rsidR="004C07ED">
        <w:t>S lidským tělem experimentovali také umělci v rámci akčního umění.</w:t>
      </w:r>
      <w:r w:rsidR="00561248">
        <w:t xml:space="preserve"> </w:t>
      </w:r>
    </w:p>
    <w:p w14:paraId="2A578767" w14:textId="2544A02C" w:rsidR="00561248" w:rsidRDefault="00561248" w:rsidP="00561248">
      <w:pPr>
        <w:spacing w:line="276" w:lineRule="auto"/>
        <w:jc w:val="center"/>
      </w:pPr>
      <w:r>
        <w:rPr>
          <w:noProof/>
        </w:rPr>
        <w:lastRenderedPageBreak/>
        <w:drawing>
          <wp:inline distT="0" distB="0" distL="0" distR="0" wp14:anchorId="638F58DA" wp14:editId="045DAF32">
            <wp:extent cx="3313723" cy="1795163"/>
            <wp:effectExtent l="0" t="0" r="127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269" cy="1797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BC1B4" w14:textId="77777777" w:rsidR="00561248" w:rsidRDefault="00561248" w:rsidP="00561248">
      <w:pPr>
        <w:spacing w:line="276" w:lineRule="auto"/>
        <w:jc w:val="center"/>
      </w:pPr>
    </w:p>
    <w:p w14:paraId="4EB70B22" w14:textId="36C3FF23" w:rsidR="004C07ED" w:rsidRDefault="007A2F3B" w:rsidP="006E362A">
      <w:pPr>
        <w:spacing w:line="276" w:lineRule="auto"/>
        <w:jc w:val="both"/>
      </w:pPr>
      <w:r>
        <w:t xml:space="preserve">I když </w:t>
      </w:r>
      <w:r w:rsidR="00B6796D">
        <w:t xml:space="preserve">v obraze nenacházíme </w:t>
      </w:r>
      <w:r w:rsidR="006B376E">
        <w:t xml:space="preserve">figurativní motivy, tělesnost je </w:t>
      </w:r>
      <w:r w:rsidR="00ED7BC2">
        <w:t>v každém případě</w:t>
      </w:r>
      <w:r w:rsidR="006B376E">
        <w:t xml:space="preserve"> přítomna</w:t>
      </w:r>
      <w:r w:rsidR="00406A66">
        <w:t xml:space="preserve"> skrze gesto umělce</w:t>
      </w:r>
      <w:r w:rsidR="005C4E7D">
        <w:t xml:space="preserve">, </w:t>
      </w:r>
      <w:r w:rsidR="00781738">
        <w:t>různě expresivní</w:t>
      </w:r>
      <w:r w:rsidR="005C4E7D">
        <w:t xml:space="preserve"> tahy</w:t>
      </w:r>
      <w:r w:rsidR="00781738">
        <w:t xml:space="preserve"> a doteky</w:t>
      </w:r>
      <w:r w:rsidR="005C4E7D">
        <w:t xml:space="preserve"> štětcem. </w:t>
      </w:r>
      <w:r w:rsidR="00406A66">
        <w:t xml:space="preserve">Tělo je vždy </w:t>
      </w:r>
      <w:r w:rsidR="008C7386">
        <w:t xml:space="preserve">modelem a zároveň nástrojem. </w:t>
      </w:r>
      <w:r w:rsidR="00762EEF">
        <w:t xml:space="preserve">Výhradně prací s tělem se zabývá novodobý umělecký obor tělový design. </w:t>
      </w:r>
    </w:p>
    <w:p w14:paraId="02BF2FD0" w14:textId="648DB002" w:rsidR="0017144D" w:rsidRDefault="003B674A" w:rsidP="006E362A">
      <w:pPr>
        <w:spacing w:line="276" w:lineRule="auto"/>
        <w:jc w:val="both"/>
      </w:pPr>
      <w:r>
        <w:t xml:space="preserve">Na výstavě se představí umělci působící od první poloviny 20. století až po současné </w:t>
      </w:r>
      <w:r w:rsidR="00FA53CC">
        <w:t xml:space="preserve">autory. </w:t>
      </w:r>
      <w:r w:rsidR="004B1D24">
        <w:t xml:space="preserve">Výstava spojuje několik generací, střet přístupů je provázán </w:t>
      </w:r>
      <w:r w:rsidR="00894FFD">
        <w:t>zájmem o materiál, povrch, t</w:t>
      </w:r>
      <w:r w:rsidR="00315EF2">
        <w:t>varování, dotyk</w:t>
      </w:r>
      <w:r w:rsidR="0079364F">
        <w:t xml:space="preserve">. </w:t>
      </w:r>
      <w:r w:rsidR="004D5AD8">
        <w:t xml:space="preserve">Vystavená díla nahlíží na tělo různými způsoby. Ať </w:t>
      </w:r>
      <w:r w:rsidR="002D0407">
        <w:t xml:space="preserve">už </w:t>
      </w:r>
      <w:r w:rsidR="00BB5477">
        <w:t>v</w:t>
      </w:r>
      <w:r w:rsidR="002D0407">
        <w:t xml:space="preserve"> rovině existenciální jako je tomu v případě práce Adrieny Šimotové, tak t</w:t>
      </w:r>
      <w:r w:rsidR="00310933">
        <w:t>ř</w:t>
      </w:r>
      <w:r w:rsidR="00B3010D">
        <w:t xml:space="preserve">eba </w:t>
      </w:r>
      <w:r w:rsidR="009F13C4">
        <w:t>v</w:t>
      </w:r>
      <w:r w:rsidR="007B58EB">
        <w:t> podobě fragmentárních odlitků Evy Kmentové</w:t>
      </w:r>
      <w:r w:rsidR="00310933">
        <w:t xml:space="preserve">. </w:t>
      </w:r>
      <w:r w:rsidR="007B58EB">
        <w:t xml:space="preserve">V centru výstavního projektu </w:t>
      </w:r>
      <w:proofErr w:type="gramStart"/>
      <w:r w:rsidR="007B58EB">
        <w:t>leží</w:t>
      </w:r>
      <w:proofErr w:type="gramEnd"/>
      <w:r w:rsidR="007B58EB">
        <w:t xml:space="preserve"> fotografie Emily Medkové</w:t>
      </w:r>
      <w:r w:rsidR="009455B6">
        <w:t>, která se ve své práci soustředí na pomíjivé detaily městské krajiny</w:t>
      </w:r>
      <w:r w:rsidR="00815A54">
        <w:t xml:space="preserve">. </w:t>
      </w:r>
      <w:r w:rsidR="0017144D">
        <w:t>Současní autoři zastoupeni na výstavě</w:t>
      </w:r>
      <w:r w:rsidR="00334BB6">
        <w:t xml:space="preserve"> sdílejí ducha svých předchůdců. Jejich přístup k</w:t>
      </w:r>
      <w:r w:rsidR="00D66BC5">
        <w:t xml:space="preserve"> tělesnosti </w:t>
      </w:r>
      <w:r w:rsidR="00815A54">
        <w:t xml:space="preserve">ale </w:t>
      </w:r>
      <w:r w:rsidR="00D66BC5">
        <w:t>promlouvá k dnešku.</w:t>
      </w:r>
      <w:r w:rsidR="00EC28DC">
        <w:t xml:space="preserve"> </w:t>
      </w:r>
      <w:r w:rsidR="00325015">
        <w:t xml:space="preserve">Betonová figurace Sabiny Knetlové na sebe poutá pozornost především díky </w:t>
      </w:r>
      <w:r w:rsidR="00030ACB">
        <w:t xml:space="preserve">netradiční kombinaci materiálů, které </w:t>
      </w:r>
      <w:proofErr w:type="gramStart"/>
      <w:r w:rsidR="00030ACB">
        <w:t>vytváří</w:t>
      </w:r>
      <w:proofErr w:type="gramEnd"/>
      <w:r w:rsidR="00030ACB">
        <w:t xml:space="preserve"> v jejích dílech určitou tenzi. Audiovizuální počin Dominika Gajarského symboli</w:t>
      </w:r>
      <w:r w:rsidR="00DE1662">
        <w:t>c</w:t>
      </w:r>
      <w:r w:rsidR="00030ACB">
        <w:t>ky uzavírá výstavu svým návratem k počátkům filmu jako svébytného média</w:t>
      </w:r>
      <w:r w:rsidR="00DE1662">
        <w:t xml:space="preserve"> a celý tento příběh vypráví ruka</w:t>
      </w:r>
      <w:r w:rsidR="00030ACB">
        <w:t xml:space="preserve">. </w:t>
      </w:r>
      <w:r w:rsidR="002D0407">
        <w:t xml:space="preserve">Výstava rozvíjí </w:t>
      </w:r>
      <w:r w:rsidR="00EC28DC">
        <w:t xml:space="preserve">myšlenku </w:t>
      </w:r>
      <w:r w:rsidR="00030ACB">
        <w:t xml:space="preserve">tělesnosti v umění a </w:t>
      </w:r>
      <w:proofErr w:type="gramStart"/>
      <w:r w:rsidR="00030ACB">
        <w:t>snaží</w:t>
      </w:r>
      <w:proofErr w:type="gramEnd"/>
      <w:r w:rsidR="00030ACB">
        <w:t xml:space="preserve"> se o nový náhled </w:t>
      </w:r>
      <w:r w:rsidR="0049675C">
        <w:t>na celý jev.</w:t>
      </w:r>
      <w:r w:rsidR="00B01353">
        <w:t xml:space="preserve"> </w:t>
      </w:r>
      <w:r w:rsidR="00260BA8">
        <w:t>Množství</w:t>
      </w:r>
      <w:r w:rsidR="0092328C">
        <w:t xml:space="preserve"> </w:t>
      </w:r>
      <w:r w:rsidR="00260BA8">
        <w:t xml:space="preserve">materiálů, forem a médií, jež jsou k vidění ve výstavním sále, vyvolávají </w:t>
      </w:r>
      <w:r w:rsidR="00206EA9">
        <w:t xml:space="preserve">v divákovi </w:t>
      </w:r>
      <w:r w:rsidR="00260BA8">
        <w:t xml:space="preserve">touhu </w:t>
      </w:r>
      <w:r w:rsidR="00206EA9">
        <w:t>dotknout se, zapojit své smysly, zkoumat pomocí hmatu.</w:t>
      </w:r>
      <w:r w:rsidR="00514E37">
        <w:t xml:space="preserve"> </w:t>
      </w:r>
      <w:r w:rsidR="00255B9A">
        <w:t xml:space="preserve">Z galerie se </w:t>
      </w:r>
      <w:r w:rsidR="00DB7D1E">
        <w:t xml:space="preserve">tak </w:t>
      </w:r>
      <w:r w:rsidR="00255B9A">
        <w:t>stává prostor k</w:t>
      </w:r>
      <w:r w:rsidR="00F27166">
        <w:t> reflexi aspektů těla v uměleckém projevu</w:t>
      </w:r>
      <w:r w:rsidR="00FB7F3E">
        <w:t>, prostor pro studium člověka</w:t>
      </w:r>
      <w:r w:rsidR="00DB7D1E">
        <w:t xml:space="preserve">, prostor, kde se nás dotýká umění. </w:t>
      </w:r>
    </w:p>
    <w:p w14:paraId="21B63C39" w14:textId="43613FBB" w:rsidR="00F13E21" w:rsidRPr="002A64E1" w:rsidRDefault="00F13E21" w:rsidP="006E362A">
      <w:pPr>
        <w:spacing w:line="276" w:lineRule="auto"/>
        <w:jc w:val="both"/>
      </w:pPr>
    </w:p>
    <w:sectPr w:rsidR="00F13E21" w:rsidRPr="002A6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34A"/>
    <w:rsid w:val="00025314"/>
    <w:rsid w:val="00030ACB"/>
    <w:rsid w:val="00046A17"/>
    <w:rsid w:val="00047D6F"/>
    <w:rsid w:val="0008607E"/>
    <w:rsid w:val="000A409C"/>
    <w:rsid w:val="000D72C3"/>
    <w:rsid w:val="000E080A"/>
    <w:rsid w:val="0015343D"/>
    <w:rsid w:val="0017144D"/>
    <w:rsid w:val="00184370"/>
    <w:rsid w:val="00197581"/>
    <w:rsid w:val="001B75F9"/>
    <w:rsid w:val="001C7CCA"/>
    <w:rsid w:val="00206DB0"/>
    <w:rsid w:val="00206EA9"/>
    <w:rsid w:val="0022488D"/>
    <w:rsid w:val="00254549"/>
    <w:rsid w:val="00255B9A"/>
    <w:rsid w:val="0025796C"/>
    <w:rsid w:val="00260BA8"/>
    <w:rsid w:val="00275935"/>
    <w:rsid w:val="002767C1"/>
    <w:rsid w:val="00280876"/>
    <w:rsid w:val="002A64E1"/>
    <w:rsid w:val="002C7B26"/>
    <w:rsid w:val="002D0407"/>
    <w:rsid w:val="002E35AC"/>
    <w:rsid w:val="00310933"/>
    <w:rsid w:val="00315EF2"/>
    <w:rsid w:val="0032274E"/>
    <w:rsid w:val="00325015"/>
    <w:rsid w:val="00334BB6"/>
    <w:rsid w:val="00346CE3"/>
    <w:rsid w:val="00357788"/>
    <w:rsid w:val="0039406B"/>
    <w:rsid w:val="003A1861"/>
    <w:rsid w:val="003B674A"/>
    <w:rsid w:val="003D6F40"/>
    <w:rsid w:val="003E03B7"/>
    <w:rsid w:val="003E5C62"/>
    <w:rsid w:val="003F150C"/>
    <w:rsid w:val="00401196"/>
    <w:rsid w:val="00406A66"/>
    <w:rsid w:val="00415D1A"/>
    <w:rsid w:val="0043172D"/>
    <w:rsid w:val="00473471"/>
    <w:rsid w:val="00495626"/>
    <w:rsid w:val="00496695"/>
    <w:rsid w:val="0049675C"/>
    <w:rsid w:val="004B1D24"/>
    <w:rsid w:val="004C07ED"/>
    <w:rsid w:val="004D5AD8"/>
    <w:rsid w:val="005136D4"/>
    <w:rsid w:val="00514E37"/>
    <w:rsid w:val="00531B1E"/>
    <w:rsid w:val="00532DE7"/>
    <w:rsid w:val="00533CE4"/>
    <w:rsid w:val="00561248"/>
    <w:rsid w:val="005C4E7D"/>
    <w:rsid w:val="005F6426"/>
    <w:rsid w:val="00626024"/>
    <w:rsid w:val="00641DEB"/>
    <w:rsid w:val="0064699B"/>
    <w:rsid w:val="006964CA"/>
    <w:rsid w:val="006B376E"/>
    <w:rsid w:val="006C7B97"/>
    <w:rsid w:val="006D723D"/>
    <w:rsid w:val="006E362A"/>
    <w:rsid w:val="006E75F4"/>
    <w:rsid w:val="006F42D6"/>
    <w:rsid w:val="006F5CE0"/>
    <w:rsid w:val="00700709"/>
    <w:rsid w:val="00734511"/>
    <w:rsid w:val="00762EEF"/>
    <w:rsid w:val="00773DDD"/>
    <w:rsid w:val="00781738"/>
    <w:rsid w:val="0079364F"/>
    <w:rsid w:val="007A2F3B"/>
    <w:rsid w:val="007B58EB"/>
    <w:rsid w:val="007C56AE"/>
    <w:rsid w:val="007C6252"/>
    <w:rsid w:val="008105BE"/>
    <w:rsid w:val="0081248C"/>
    <w:rsid w:val="00815A54"/>
    <w:rsid w:val="00847834"/>
    <w:rsid w:val="00851A6A"/>
    <w:rsid w:val="00864E7C"/>
    <w:rsid w:val="00867313"/>
    <w:rsid w:val="00894FFD"/>
    <w:rsid w:val="008C36E7"/>
    <w:rsid w:val="008C7386"/>
    <w:rsid w:val="008D2C35"/>
    <w:rsid w:val="008E25CD"/>
    <w:rsid w:val="00913891"/>
    <w:rsid w:val="0092328C"/>
    <w:rsid w:val="00944083"/>
    <w:rsid w:val="009455B6"/>
    <w:rsid w:val="00950E59"/>
    <w:rsid w:val="009851C1"/>
    <w:rsid w:val="009944FE"/>
    <w:rsid w:val="009C06A7"/>
    <w:rsid w:val="009D1D9D"/>
    <w:rsid w:val="009E6A57"/>
    <w:rsid w:val="009F13C4"/>
    <w:rsid w:val="009F29FC"/>
    <w:rsid w:val="00A13C78"/>
    <w:rsid w:val="00A5111C"/>
    <w:rsid w:val="00A553DD"/>
    <w:rsid w:val="00A94312"/>
    <w:rsid w:val="00AD4285"/>
    <w:rsid w:val="00B01353"/>
    <w:rsid w:val="00B06D08"/>
    <w:rsid w:val="00B151C5"/>
    <w:rsid w:val="00B3010D"/>
    <w:rsid w:val="00B6796D"/>
    <w:rsid w:val="00B702D4"/>
    <w:rsid w:val="00B7053F"/>
    <w:rsid w:val="00B707EF"/>
    <w:rsid w:val="00BA0FD4"/>
    <w:rsid w:val="00BB5477"/>
    <w:rsid w:val="00BC2C89"/>
    <w:rsid w:val="00BD3BA9"/>
    <w:rsid w:val="00BD58FC"/>
    <w:rsid w:val="00C2306E"/>
    <w:rsid w:val="00C5082A"/>
    <w:rsid w:val="00C56D58"/>
    <w:rsid w:val="00C7256E"/>
    <w:rsid w:val="00C94DAA"/>
    <w:rsid w:val="00D07279"/>
    <w:rsid w:val="00D20CBA"/>
    <w:rsid w:val="00D5068B"/>
    <w:rsid w:val="00D55FA2"/>
    <w:rsid w:val="00D66BC5"/>
    <w:rsid w:val="00DB7D1E"/>
    <w:rsid w:val="00DC5524"/>
    <w:rsid w:val="00DD63AE"/>
    <w:rsid w:val="00DE1662"/>
    <w:rsid w:val="00DE66CF"/>
    <w:rsid w:val="00E447A5"/>
    <w:rsid w:val="00E72D23"/>
    <w:rsid w:val="00E8084C"/>
    <w:rsid w:val="00E90B04"/>
    <w:rsid w:val="00EC28DC"/>
    <w:rsid w:val="00ED7BC2"/>
    <w:rsid w:val="00EE4564"/>
    <w:rsid w:val="00F02287"/>
    <w:rsid w:val="00F13E21"/>
    <w:rsid w:val="00F152EF"/>
    <w:rsid w:val="00F17597"/>
    <w:rsid w:val="00F27166"/>
    <w:rsid w:val="00F337DD"/>
    <w:rsid w:val="00F4100C"/>
    <w:rsid w:val="00F6234A"/>
    <w:rsid w:val="00F67F4C"/>
    <w:rsid w:val="00F75129"/>
    <w:rsid w:val="00F87A49"/>
    <w:rsid w:val="00FA53CC"/>
    <w:rsid w:val="00FA6857"/>
    <w:rsid w:val="00FB7F3E"/>
    <w:rsid w:val="00FE4E5D"/>
    <w:rsid w:val="00FE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456AA"/>
  <w15:chartTrackingRefBased/>
  <w15:docId w15:val="{BDFD44CE-D432-4BF4-A1BF-133D0FB0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06D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F6234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6234A"/>
    <w:rPr>
      <w:rFonts w:eastAsiaTheme="minorEastAsia"/>
      <w:color w:val="5A5A5A" w:themeColor="text1" w:themeTint="A5"/>
      <w:spacing w:val="15"/>
    </w:rPr>
  </w:style>
  <w:style w:type="character" w:customStyle="1" w:styleId="Nadpis2Char">
    <w:name w:val="Nadpis 2 Char"/>
    <w:basedOn w:val="Standardnpsmoodstavce"/>
    <w:link w:val="Nadpis2"/>
    <w:uiPriority w:val="9"/>
    <w:rsid w:val="00B06D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3340</TotalTime>
  <Pages>2</Pages>
  <Words>587</Words>
  <Characters>3278</Characters>
  <Application>Microsoft Office Word</Application>
  <DocSecurity>0</DocSecurity>
  <Lines>48</Lines>
  <Paragraphs>9</Paragraphs>
  <ScaleCrop>false</ScaleCrop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Kačka Vachová</dc:creator>
  <cp:keywords/>
  <dc:description/>
  <cp:lastModifiedBy>Kačka Vachová</cp:lastModifiedBy>
  <cp:revision>161</cp:revision>
  <dcterms:created xsi:type="dcterms:W3CDTF">2023-04-17T07:41:00Z</dcterms:created>
  <dcterms:modified xsi:type="dcterms:W3CDTF">2023-05-03T12:25:00Z</dcterms:modified>
</cp:coreProperties>
</file>