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793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“C</w:t>
      </w:r>
      <w:r w:rsidRPr="002F45CB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in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q h</w:t>
      </w:r>
      <w:r w:rsidRPr="002F45CB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eu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res... Il va b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ien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tôt rentr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...” se di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 xml:space="preserve">t 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val="fr-FR" w:eastAsia="fr-FR"/>
        </w:rPr>
        <w:t>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lisa.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Et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voilà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qu’à cette id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ée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elle ne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peut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plus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ien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faire.</w:t>
      </w:r>
    </w:p>
    <w:p w14:paraId="73705794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Elle a frot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té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la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vé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fourbi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du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rant toute la jour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née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elle a pr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par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une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soupe épaisse pour le dîn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ce n’est pas la cou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tu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me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du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pays de mang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lourdement le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soir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mais c’est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né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cessaire pour 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lui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qui, à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l’u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sine, ne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dé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jeu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ne que de tartines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green"/>
          <w:lang w:val="fr-FR" w:eastAsia="fr-FR"/>
        </w:rPr>
        <w:t>aux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œu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fs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Et m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ain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>tenant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ne 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fû</w:t>
      </w:r>
      <w:r w:rsidR="00472C51" w:rsidRPr="00AC0C7D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u w:val="single"/>
          <w:lang w:val="fr-FR" w:eastAsia="fr-FR"/>
        </w:rPr>
        <w:t>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-ce que pour mettre le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 xml:space="preserve">vert,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ses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bras s’engourdissent et </w:t>
      </w:r>
      <w:r w:rsidRPr="006B460D">
        <w:rPr>
          <w:rFonts w:ascii="Times New Roman" w:eastAsia="Times New Roman" w:hAnsi="Times New Roman" w:cs="Times New Roman"/>
          <w:sz w:val="24"/>
          <w:szCs w:val="24"/>
          <w:highlight w:val="red"/>
          <w:lang w:val="fr-FR" w:eastAsia="fr-FR"/>
        </w:rPr>
        <w:t>re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tombent </w:t>
      </w:r>
      <w:r w:rsidRPr="006B4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ertes le lon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g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son cor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ps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Un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verti</w:t>
      </w:r>
      <w:r w:rsidR="00472C51" w:rsidRPr="00F34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 xml:space="preserve">ge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tendresse la fi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ge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F34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im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mobile et ha</w:t>
      </w:r>
      <w:r w:rsidRPr="00F34F18">
        <w:rPr>
          <w:rFonts w:ascii="Times New Roman" w:eastAsia="Times New Roman" w:hAnsi="Times New Roman" w:cs="Times New Roman"/>
          <w:sz w:val="24"/>
          <w:szCs w:val="24"/>
          <w:highlight w:val="red"/>
          <w:lang w:val="fr-FR" w:eastAsia="fr-FR"/>
        </w:rPr>
        <w:t>le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tante, accroch</w:t>
      </w:r>
      <w:r w:rsidRPr="00F34F18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ée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F34F18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des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deu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x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472C51" w:rsidRPr="00AC0C7D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mains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la barre de nickel 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du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four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green"/>
          <w:lang w:val="fr-FR" w:eastAsia="fr-FR"/>
        </w:rPr>
        <w:t>neau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73705795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C’est chaque jour la même ch</w:t>
      </w:r>
      <w:r w:rsidRPr="00A3622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</w:t>
      </w:r>
      <w:r w:rsidRPr="00A36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se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G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illes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red"/>
          <w:lang w:val="fr-FR" w:eastAsia="fr-FR"/>
        </w:rPr>
        <w:t>se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 là dans quelques mi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nu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tes :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lisa n’est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plus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qu’un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cor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ps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sans force, a</w:t>
      </w:r>
      <w:r w:rsidRPr="001256A7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né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anti de dou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ceur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fon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du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lan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darkMagenta"/>
          <w:lang w:val="fr-FR" w:eastAsia="fr-FR"/>
        </w:rPr>
        <w:t>gueur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lisa n’est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plus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qu’attente.</w:t>
      </w:r>
    </w:p>
    <w:p w14:paraId="73705796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Elle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croit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qu’elle va pou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voir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s’</w:t>
      </w:r>
      <w:r w:rsidRPr="001256A7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lancer vers </w:t>
      </w:r>
      <w:r w:rsidRPr="001256A7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lui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 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serr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val="fr-FR" w:eastAsia="fr-FR"/>
        </w:rPr>
        <w:t>e</w:t>
      </w:r>
      <w:r w:rsidRPr="001256A7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r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dans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472C51" w:rsidRPr="001256A7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ses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bras. Mais à la 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vue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ce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grand cor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ps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mu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</w:t>
      </w:r>
      <w:r w:rsidRPr="00661FD2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lé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qui apparaît tout à coup en cos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magenta"/>
          <w:lang w:val="fr-FR" w:eastAsia="fr-FR"/>
        </w:rPr>
        <w:t>tu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me de </w:t>
      </w:r>
      <w:r w:rsidRPr="00661FD2">
        <w:rPr>
          <w:rFonts w:ascii="Times New Roman" w:eastAsia="Times New Roman" w:hAnsi="Times New Roman" w:cs="Times New Roman"/>
          <w:sz w:val="24"/>
          <w:szCs w:val="24"/>
          <w:highlight w:val="red"/>
          <w:lang w:val="fr-FR" w:eastAsia="fr-FR"/>
        </w:rPr>
        <w:t>ve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lours dans l’enca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red"/>
          <w:lang w:val="fr-FR" w:eastAsia="fr-FR"/>
        </w:rPr>
        <w:t>dre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la porte, elle a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mo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blue"/>
          <w:lang w:val="fr-FR" w:eastAsia="fr-FR"/>
        </w:rPr>
        <w:t>ins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force encore.</w:t>
      </w:r>
    </w:p>
    <w:p w14:paraId="0ECD3163" w14:textId="30A737C1" w:rsidR="007F1237" w:rsidRPr="007F1237" w:rsidRDefault="00646592" w:rsidP="007F1237">
      <w:pPr>
        <w:pBdr>
          <w:bottom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Chaque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fois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il la trou</w:t>
      </w:r>
      <w:r w:rsidRPr="00661F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ve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661F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im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mobile, un peu hagar</w:t>
      </w:r>
      <w:r w:rsidRPr="00472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de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et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c’est 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FR"/>
        </w:rPr>
        <w:t>lui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qui s’approche d’elle </w:t>
      </w:r>
      <w:r w:rsidR="00472C51" w:rsidRPr="005344B6">
        <w:rPr>
          <w:rFonts w:ascii="Times New Roman" w:eastAsia="Times New Roman" w:hAnsi="Times New Roman" w:cs="Times New Roman"/>
          <w:sz w:val="24"/>
          <w:szCs w:val="24"/>
          <w:highlight w:val="cyan"/>
          <w:lang w:val="fr-FR" w:eastAsia="fr-FR"/>
        </w:rPr>
        <w:t>et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la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bai</w:t>
      </w:r>
      <w:r w:rsidRPr="00AC0C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se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doucement </w:t>
      </w:r>
      <w:r w:rsidRPr="005344B6">
        <w:rPr>
          <w:rFonts w:ascii="Times New Roman" w:eastAsia="Times New Roman" w:hAnsi="Times New Roman" w:cs="Times New Roman"/>
          <w:sz w:val="24"/>
          <w:szCs w:val="24"/>
          <w:highlight w:val="green"/>
          <w:lang w:val="fr-FR" w:eastAsia="fr-FR"/>
        </w:rPr>
        <w:t>au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front</w:t>
      </w:r>
    </w:p>
    <w:p w14:paraId="73705799" w14:textId="1A12A5D5" w:rsid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68A2783" w14:textId="77777777" w:rsidR="000B4C45" w:rsidRPr="00F352DB" w:rsidRDefault="000B4C45" w:rsidP="000B4C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2F6">
        <w:rPr>
          <w:rFonts w:ascii="Times New Roman" w:hAnsi="Times New Roman" w:cs="Times New Roman"/>
          <w:sz w:val="24"/>
          <w:szCs w:val="24"/>
          <w:highlight w:val="red"/>
        </w:rPr>
        <w:t>fai</w:t>
      </w:r>
      <w:r w:rsidRPr="00F352DB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2F6">
        <w:rPr>
          <w:rFonts w:ascii="Times New Roman" w:hAnsi="Times New Roman" w:cs="Times New Roman"/>
          <w:sz w:val="24"/>
          <w:szCs w:val="24"/>
          <w:highlight w:val="yellow"/>
        </w:rPr>
        <w:t>nuit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red"/>
        </w:rPr>
        <w:t>de</w:t>
      </w:r>
      <w:r w:rsidRPr="005344B6">
        <w:rPr>
          <w:rFonts w:ascii="Times New Roman" w:hAnsi="Times New Roman" w:cs="Times New Roman"/>
          <w:sz w:val="24"/>
          <w:szCs w:val="24"/>
          <w:highlight w:val="yellow"/>
        </w:rPr>
        <w:t>puis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longtemps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r w:rsidRPr="005344B6">
        <w:rPr>
          <w:rFonts w:ascii="Times New Roman" w:hAnsi="Times New Roman" w:cs="Times New Roman"/>
          <w:sz w:val="24"/>
          <w:szCs w:val="24"/>
          <w:highlight w:val="cyan"/>
        </w:rPr>
        <w:t>Les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étaient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5344B6">
        <w:rPr>
          <w:rFonts w:ascii="Times New Roman" w:hAnsi="Times New Roman" w:cs="Times New Roman"/>
          <w:sz w:val="24"/>
          <w:szCs w:val="24"/>
          <w:highlight w:val="green"/>
        </w:rPr>
        <w:t>au</w:t>
      </w:r>
      <w:r w:rsidRPr="00F352DB">
        <w:rPr>
          <w:rFonts w:ascii="Times New Roman" w:hAnsi="Times New Roman" w:cs="Times New Roman"/>
          <w:sz w:val="24"/>
          <w:szCs w:val="24"/>
        </w:rPr>
        <w:t xml:space="preserve"> lit. </w:t>
      </w:r>
      <w:r w:rsidRPr="00AC0C7D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Pr="00F352DB">
        <w:rPr>
          <w:rFonts w:ascii="Times New Roman" w:hAnsi="Times New Roman" w:cs="Times New Roman"/>
          <w:sz w:val="24"/>
          <w:szCs w:val="24"/>
        </w:rPr>
        <w:t>illes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red"/>
        </w:rPr>
        <w:t>re</w:t>
      </w:r>
      <w:r w:rsidRPr="00F352DB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termi</w:t>
      </w:r>
      <w:r w:rsidRPr="00BA1250">
        <w:rPr>
          <w:rFonts w:ascii="Times New Roman" w:hAnsi="Times New Roman" w:cs="Times New Roman"/>
          <w:sz w:val="24"/>
          <w:szCs w:val="24"/>
          <w:highlight w:val="cyan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lisait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BA1250">
        <w:rPr>
          <w:rFonts w:ascii="Times New Roman" w:hAnsi="Times New Roman" w:cs="Times New Roman"/>
          <w:sz w:val="24"/>
          <w:szCs w:val="24"/>
          <w:highlight w:val="cyan"/>
        </w:rPr>
        <w:t>les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du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soir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Élisa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cyan"/>
        </w:rPr>
        <w:t>pré</w:t>
      </w:r>
      <w:r w:rsidRPr="00F352D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880888">
        <w:rPr>
          <w:rFonts w:ascii="Times New Roman" w:hAnsi="Times New Roman" w:cs="Times New Roman"/>
          <w:sz w:val="24"/>
          <w:szCs w:val="24"/>
          <w:highlight w:val="cyan"/>
        </w:rPr>
        <w:t>les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tartines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green"/>
        </w:rPr>
        <w:t>aux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50">
        <w:rPr>
          <w:rFonts w:ascii="Times New Roman" w:hAnsi="Times New Roman" w:cs="Times New Roman"/>
          <w:sz w:val="24"/>
          <w:szCs w:val="24"/>
          <w:highlight w:val="darkMagenta"/>
        </w:rPr>
        <w:t>oeu</w:t>
      </w:r>
      <w:r w:rsidRPr="00AC0C7D">
        <w:rPr>
          <w:rFonts w:ascii="Times New Roman" w:hAnsi="Times New Roman" w:cs="Times New Roman"/>
          <w:b/>
          <w:bCs/>
          <w:sz w:val="24"/>
          <w:szCs w:val="24"/>
          <w:u w:val="single"/>
        </w:rPr>
        <w:t>fs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broui</w:t>
      </w:r>
      <w:r w:rsidRPr="005344B6">
        <w:rPr>
          <w:rFonts w:ascii="Times New Roman" w:hAnsi="Times New Roman" w:cs="Times New Roman"/>
          <w:sz w:val="24"/>
          <w:szCs w:val="24"/>
          <w:highlight w:val="cyan"/>
        </w:rPr>
        <w:t>llés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5344B6">
        <w:rPr>
          <w:rFonts w:ascii="Times New Roman" w:hAnsi="Times New Roman" w:cs="Times New Roman"/>
          <w:sz w:val="24"/>
          <w:szCs w:val="24"/>
          <w:highlight w:val="green"/>
        </w:rPr>
        <w:t>au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lard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cru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Elle </w:t>
      </w:r>
      <w:r w:rsidRPr="005344B6">
        <w:rPr>
          <w:rFonts w:ascii="Times New Roman" w:hAnsi="Times New Roman" w:cs="Times New Roman"/>
          <w:sz w:val="24"/>
          <w:szCs w:val="24"/>
          <w:highlight w:val="cyan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empaq</w:t>
      </w:r>
      <w:r w:rsidRPr="00BA1250">
        <w:rPr>
          <w:rFonts w:ascii="Times New Roman" w:hAnsi="Times New Roman" w:cs="Times New Roman"/>
          <w:sz w:val="24"/>
          <w:szCs w:val="24"/>
          <w:highlight w:val="red"/>
        </w:rPr>
        <w:t>ue</w:t>
      </w:r>
      <w:r w:rsidRPr="00F352DB"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BA1250">
        <w:rPr>
          <w:rFonts w:ascii="Times New Roman" w:hAnsi="Times New Roman" w:cs="Times New Roman"/>
          <w:sz w:val="24"/>
          <w:szCs w:val="24"/>
          <w:highlight w:val="cyan"/>
        </w:rPr>
        <w:t>les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tendit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à </w:t>
      </w:r>
      <w:r w:rsidRPr="00AC0C7D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Pr="00F352DB">
        <w:rPr>
          <w:rFonts w:ascii="Times New Roman" w:hAnsi="Times New Roman" w:cs="Times New Roman"/>
          <w:sz w:val="24"/>
          <w:szCs w:val="24"/>
        </w:rPr>
        <w:t xml:space="preserve">illes.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partit.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mou</w:t>
      </w:r>
      <w:r w:rsidRPr="00BA1250">
        <w:rPr>
          <w:rFonts w:ascii="Times New Roman" w:hAnsi="Times New Roman" w:cs="Times New Roman"/>
          <w:sz w:val="24"/>
          <w:szCs w:val="24"/>
          <w:highlight w:val="magenta"/>
        </w:rPr>
        <w:t>rut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autour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>.</w:t>
      </w:r>
    </w:p>
    <w:p w14:paraId="7370579A" w14:textId="435532DE" w:rsidR="00646592" w:rsidRPr="000B4C45" w:rsidRDefault="000B4C45" w:rsidP="000B4C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DB"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 w:rsidRPr="00AC0C7D">
        <w:rPr>
          <w:rFonts w:ascii="Times New Roman" w:hAnsi="Times New Roman" w:cs="Times New Roman"/>
          <w:b/>
          <w:bCs/>
          <w:sz w:val="24"/>
          <w:szCs w:val="24"/>
          <w:u w:val="single"/>
        </w:rPr>
        <w:t>rest</w:t>
      </w:r>
      <w:r w:rsidRPr="00F352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52DB">
        <w:rPr>
          <w:rFonts w:ascii="Times New Roman" w:hAnsi="Times New Roman" w:cs="Times New Roman"/>
          <w:sz w:val="24"/>
          <w:szCs w:val="24"/>
        </w:rPr>
        <w:t>tants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50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F352DB">
        <w:rPr>
          <w:rFonts w:ascii="Times New Roman" w:hAnsi="Times New Roman" w:cs="Times New Roman"/>
          <w:sz w:val="24"/>
          <w:szCs w:val="24"/>
        </w:rPr>
        <w:t>acti</w:t>
      </w:r>
      <w:r w:rsidRPr="00BA1250">
        <w:rPr>
          <w:rFonts w:ascii="Times New Roman" w:hAnsi="Times New Roman" w:cs="Times New Roman"/>
          <w:b/>
          <w:bCs/>
          <w:sz w:val="24"/>
          <w:szCs w:val="24"/>
          <w:u w:val="single"/>
        </w:rPr>
        <w:t>ve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su</w:t>
      </w:r>
      <w:r w:rsidRPr="00F352DB">
        <w:rPr>
          <w:rFonts w:ascii="Times New Roman" w:hAnsi="Times New Roman" w:cs="Times New Roman"/>
          <w:sz w:val="24"/>
          <w:szCs w:val="24"/>
        </w:rPr>
        <w:t>bissant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soli</w:t>
      </w:r>
      <w:r w:rsidRPr="005344B6">
        <w:rPr>
          <w:rFonts w:ascii="Times New Roman" w:hAnsi="Times New Roman" w:cs="Times New Roman"/>
          <w:sz w:val="24"/>
          <w:szCs w:val="24"/>
          <w:highlight w:val="magenta"/>
        </w:rPr>
        <w:t>tu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r w:rsidRPr="00F352DB">
        <w:rPr>
          <w:rFonts w:ascii="Times New Roman" w:hAnsi="Times New Roman" w:cs="Times New Roman"/>
          <w:sz w:val="24"/>
          <w:szCs w:val="24"/>
        </w:rPr>
        <w:t>ndait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rapproch</w:t>
      </w:r>
      <w:r w:rsidRPr="00162D5F">
        <w:rPr>
          <w:rFonts w:ascii="Times New Roman" w:hAnsi="Times New Roman" w:cs="Times New Roman"/>
          <w:sz w:val="24"/>
          <w:szCs w:val="24"/>
          <w:highlight w:val="cyan"/>
        </w:rPr>
        <w:t>er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puis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déc</w:t>
      </w:r>
      <w:r w:rsidRPr="005344B6">
        <w:rPr>
          <w:rFonts w:ascii="Times New Roman" w:hAnsi="Times New Roman" w:cs="Times New Roman"/>
          <w:sz w:val="24"/>
          <w:szCs w:val="24"/>
          <w:highlight w:val="yellow"/>
        </w:rPr>
        <w:t>roî</w:t>
      </w:r>
      <w:r w:rsidRPr="00F352DB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sur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pas </w:t>
      </w:r>
      <w:r w:rsidRPr="00162D5F">
        <w:rPr>
          <w:rFonts w:ascii="Times New Roman" w:hAnsi="Times New Roman" w:cs="Times New Roman"/>
          <w:sz w:val="24"/>
          <w:szCs w:val="24"/>
          <w:highlight w:val="cyan"/>
        </w:rPr>
        <w:t>des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ouvr</w:t>
      </w:r>
      <w:r w:rsidRPr="005344B6">
        <w:rPr>
          <w:rFonts w:ascii="Times New Roman" w:hAnsi="Times New Roman" w:cs="Times New Roman"/>
          <w:sz w:val="24"/>
          <w:szCs w:val="24"/>
          <w:highlight w:val="cyan"/>
        </w:rPr>
        <w:t>iers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dirigeaient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l’u</w:t>
      </w:r>
      <w:r w:rsidRPr="00F352DB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Par</w:t>
      </w:r>
      <w:r w:rsidRPr="005344B6">
        <w:rPr>
          <w:rFonts w:ascii="Times New Roman" w:hAnsi="Times New Roman" w:cs="Times New Roman"/>
          <w:sz w:val="24"/>
          <w:szCs w:val="24"/>
          <w:highlight w:val="yellow"/>
        </w:rPr>
        <w:t>fois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marchaient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162D5F">
        <w:rPr>
          <w:rFonts w:ascii="Times New Roman" w:hAnsi="Times New Roman" w:cs="Times New Roman"/>
          <w:sz w:val="24"/>
          <w:szCs w:val="24"/>
          <w:highlight w:val="darkMagenta"/>
        </w:rPr>
        <w:t>deux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r w:rsidRPr="005344B6">
        <w:rPr>
          <w:rFonts w:ascii="Times New Roman" w:hAnsi="Times New Roman" w:cs="Times New Roman"/>
          <w:sz w:val="24"/>
          <w:szCs w:val="24"/>
          <w:highlight w:val="cyan"/>
        </w:rPr>
        <w:t>et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bruit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sourd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paroles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arrivait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magenta"/>
        </w:rPr>
        <w:t>ju</w:t>
      </w:r>
      <w:r w:rsidRPr="00F352DB">
        <w:rPr>
          <w:rFonts w:ascii="Times New Roman" w:hAnsi="Times New Roman" w:cs="Times New Roman"/>
          <w:sz w:val="24"/>
          <w:szCs w:val="24"/>
        </w:rPr>
        <w:t>squ’à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D’</w:t>
      </w:r>
      <w:r w:rsidRPr="005344B6">
        <w:rPr>
          <w:rFonts w:ascii="Times New Roman" w:hAnsi="Times New Roman" w:cs="Times New Roman"/>
          <w:sz w:val="24"/>
          <w:szCs w:val="24"/>
          <w:highlight w:val="green"/>
        </w:rPr>
        <w:t>au</w:t>
      </w:r>
      <w:r w:rsidRPr="00F352DB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femmes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red"/>
        </w:rPr>
        <w:t>se</w:t>
      </w:r>
      <w:r w:rsidRPr="00F352DB">
        <w:rPr>
          <w:rFonts w:ascii="Times New Roman" w:hAnsi="Times New Roman" w:cs="Times New Roman"/>
          <w:sz w:val="24"/>
          <w:szCs w:val="24"/>
        </w:rPr>
        <w:t>raient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B6">
        <w:rPr>
          <w:rFonts w:ascii="Times New Roman" w:hAnsi="Times New Roman" w:cs="Times New Roman"/>
          <w:sz w:val="24"/>
          <w:szCs w:val="24"/>
          <w:highlight w:val="yellow"/>
        </w:rPr>
        <w:t>nuit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>.</w:t>
      </w:r>
    </w:p>
    <w:p w14:paraId="737057A1" w14:textId="77777777" w:rsid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37057A2" w14:textId="77777777" w:rsid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BOURDOUXHE, Madeleine, </w:t>
      </w:r>
      <w:r w:rsidRPr="00646592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La femme de Gilles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Babel, 2004.</w:t>
      </w:r>
    </w:p>
    <w:p w14:paraId="76347E2C" w14:textId="4ED4683D" w:rsidR="00674277" w:rsidRDefault="005344B6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B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polosamohlásky</w:t>
      </w:r>
      <w:r w:rsidR="0067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95CE9" w14:textId="45AFB930" w:rsidR="00674277" w:rsidRDefault="00674277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2C">
        <w:rPr>
          <w:rFonts w:ascii="Times New Roman" w:hAnsi="Times New Roman" w:cs="Times New Roman"/>
          <w:sz w:val="24"/>
          <w:szCs w:val="24"/>
          <w:highlight w:val="cyan"/>
        </w:rPr>
        <w:t>[e]</w:t>
      </w:r>
      <w:r w:rsidRPr="00F347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E4B75" w14:textId="016035CA" w:rsidR="00674277" w:rsidRDefault="00674277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C0">
        <w:rPr>
          <w:rFonts w:ascii="Times New Roman" w:hAnsi="Times New Roman" w:cs="Times New Roman"/>
          <w:sz w:val="24"/>
          <w:szCs w:val="24"/>
          <w:highlight w:val="blue"/>
        </w:rPr>
        <w:t>[</w:t>
      </w:r>
      <w:r w:rsidRPr="009A27C0">
        <w:rPr>
          <w:rStyle w:val="api"/>
          <w:rFonts w:ascii="Segoe UI" w:hAnsi="Segoe UI" w:cs="Segoe UI"/>
          <w:sz w:val="27"/>
          <w:szCs w:val="27"/>
          <w:highlight w:val="blue"/>
        </w:rPr>
        <w:t>ɛ̃</w:t>
      </w:r>
      <w:r w:rsidRPr="009A27C0">
        <w:rPr>
          <w:rFonts w:ascii="Times New Roman" w:hAnsi="Times New Roman" w:cs="Times New Roman"/>
          <w:sz w:val="24"/>
          <w:szCs w:val="24"/>
          <w:highlight w:val="blue"/>
        </w:rPr>
        <w:t>]</w:t>
      </w:r>
      <w:r w:rsidR="00A90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1A829" w14:textId="62FC4792" w:rsidR="00674277" w:rsidRDefault="00674277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1B">
        <w:rPr>
          <w:rFonts w:ascii="Times New Roman" w:hAnsi="Times New Roman" w:cs="Times New Roman"/>
          <w:sz w:val="24"/>
          <w:szCs w:val="24"/>
          <w:highlight w:val="darkMagenta"/>
        </w:rPr>
        <w:t>[œ</w:t>
      </w:r>
      <w:r w:rsidR="00966A09" w:rsidRPr="00966A09">
        <w:rPr>
          <w:rFonts w:ascii="Times New Roman" w:hAnsi="Times New Roman" w:cs="Times New Roman"/>
          <w:sz w:val="24"/>
          <w:szCs w:val="24"/>
          <w:highlight w:val="darkMagenta"/>
        </w:rPr>
        <w:t xml:space="preserve">; </w:t>
      </w:r>
      <w:r w:rsidR="00966A09" w:rsidRPr="00966A09">
        <w:rPr>
          <w:highlight w:val="darkMagenta"/>
        </w:rPr>
        <w:t>ø</w:t>
      </w:r>
      <w:r w:rsidRPr="00966A09">
        <w:rPr>
          <w:rFonts w:ascii="Times New Roman" w:hAnsi="Times New Roman" w:cs="Times New Roman"/>
          <w:sz w:val="24"/>
          <w:szCs w:val="24"/>
          <w:highlight w:val="darkMagenta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D1305" w14:textId="035286EF" w:rsidR="00674277" w:rsidRDefault="00674277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2C">
        <w:rPr>
          <w:rFonts w:ascii="Times New Roman" w:hAnsi="Times New Roman" w:cs="Times New Roman"/>
          <w:sz w:val="24"/>
          <w:szCs w:val="24"/>
          <w:highlight w:val="magenta"/>
        </w:rPr>
        <w:t>[y]</w:t>
      </w:r>
      <w:r w:rsidR="00966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788E" w14:textId="100F2411" w:rsidR="00674277" w:rsidRDefault="00674277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2C">
        <w:rPr>
          <w:rFonts w:ascii="Times New Roman" w:hAnsi="Times New Roman" w:cs="Times New Roman"/>
          <w:sz w:val="24"/>
          <w:szCs w:val="24"/>
          <w:highlight w:val="red"/>
        </w:rPr>
        <w:t>[ə]</w:t>
      </w:r>
      <w:r w:rsidR="00966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4EE5E" w14:textId="77777777" w:rsidR="00FB4C2D" w:rsidRDefault="00FB4C2D" w:rsidP="00FB4C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2C">
        <w:rPr>
          <w:rFonts w:ascii="Times New Roman" w:hAnsi="Times New Roman" w:cs="Times New Roman"/>
          <w:sz w:val="24"/>
          <w:szCs w:val="24"/>
          <w:highlight w:val="green"/>
        </w:rPr>
        <w:t>[o]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F2FAE" w14:textId="77777777" w:rsidR="00FB4C2D" w:rsidRDefault="00FB4C2D" w:rsidP="006742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00E08" w14:textId="77777777" w:rsidR="00570B71" w:rsidRPr="00966A09" w:rsidRDefault="00570B71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570B71" w:rsidRPr="00966A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7C5D" w14:textId="77777777" w:rsidR="00702D9B" w:rsidRDefault="00702D9B" w:rsidP="00646592">
      <w:pPr>
        <w:spacing w:after="0" w:line="240" w:lineRule="auto"/>
      </w:pPr>
      <w:r>
        <w:separator/>
      </w:r>
    </w:p>
  </w:endnote>
  <w:endnote w:type="continuationSeparator" w:id="0">
    <w:p w14:paraId="5AD0121A" w14:textId="77777777" w:rsidR="00702D9B" w:rsidRDefault="00702D9B" w:rsidP="0064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AD07" w14:textId="77777777" w:rsidR="00702D9B" w:rsidRDefault="00702D9B" w:rsidP="00646592">
      <w:pPr>
        <w:spacing w:after="0" w:line="240" w:lineRule="auto"/>
      </w:pPr>
      <w:r>
        <w:separator/>
      </w:r>
    </w:p>
  </w:footnote>
  <w:footnote w:type="continuationSeparator" w:id="0">
    <w:p w14:paraId="76B581D0" w14:textId="77777777" w:rsidR="00702D9B" w:rsidRDefault="00702D9B" w:rsidP="0064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EBCF" w14:textId="19505741" w:rsidR="00043893" w:rsidRDefault="005344B6" w:rsidP="005344B6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Vyznačení hlásek – nahrávka 1</w:t>
    </w:r>
  </w:p>
  <w:p w14:paraId="60947CCB" w14:textId="77777777" w:rsidR="005344B6" w:rsidRDefault="005344B6" w:rsidP="005344B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92"/>
    <w:rsid w:val="00043893"/>
    <w:rsid w:val="000B4C45"/>
    <w:rsid w:val="0010447F"/>
    <w:rsid w:val="001256A7"/>
    <w:rsid w:val="00162D5F"/>
    <w:rsid w:val="002A7FD2"/>
    <w:rsid w:val="002F45CB"/>
    <w:rsid w:val="004722F6"/>
    <w:rsid w:val="00472C51"/>
    <w:rsid w:val="004E70CA"/>
    <w:rsid w:val="005344B6"/>
    <w:rsid w:val="00570B71"/>
    <w:rsid w:val="00646592"/>
    <w:rsid w:val="00661FD2"/>
    <w:rsid w:val="00674277"/>
    <w:rsid w:val="006B460D"/>
    <w:rsid w:val="00702D9B"/>
    <w:rsid w:val="007F1237"/>
    <w:rsid w:val="0080432B"/>
    <w:rsid w:val="00865161"/>
    <w:rsid w:val="00880888"/>
    <w:rsid w:val="00966A09"/>
    <w:rsid w:val="00A36228"/>
    <w:rsid w:val="00A90127"/>
    <w:rsid w:val="00AC0C7D"/>
    <w:rsid w:val="00BA1250"/>
    <w:rsid w:val="00D77B02"/>
    <w:rsid w:val="00DB7B56"/>
    <w:rsid w:val="00EC61FC"/>
    <w:rsid w:val="00EE3273"/>
    <w:rsid w:val="00F34F18"/>
    <w:rsid w:val="00F6523C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793"/>
  <w15:docId w15:val="{A10A2E88-DDE8-4A24-A5C2-31674C83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592"/>
  </w:style>
  <w:style w:type="paragraph" w:styleId="Zpat">
    <w:name w:val="footer"/>
    <w:basedOn w:val="Normln"/>
    <w:link w:val="Zpat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592"/>
  </w:style>
  <w:style w:type="character" w:customStyle="1" w:styleId="api">
    <w:name w:val="api"/>
    <w:basedOn w:val="Standardnpsmoodstavce"/>
    <w:rsid w:val="0067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Pavla Hradecká</cp:lastModifiedBy>
  <cp:revision>29</cp:revision>
  <dcterms:created xsi:type="dcterms:W3CDTF">2015-02-08T19:25:00Z</dcterms:created>
  <dcterms:modified xsi:type="dcterms:W3CDTF">2024-02-23T14:08:00Z</dcterms:modified>
</cp:coreProperties>
</file>