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54AC" w14:textId="77777777" w:rsidR="00510EEC" w:rsidRPr="00510EEC" w:rsidRDefault="00510EEC" w:rsidP="00510E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10EE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Arnold Gehlen: D.: Antropologický výzkum, Hamburk 1961. </w:t>
      </w:r>
    </w:p>
    <w:p w14:paraId="36FE0C1F" w14:textId="77777777" w:rsidR="00510EEC" w:rsidRPr="00510EEC" w:rsidRDefault="00510EEC" w:rsidP="00510EE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10EEC">
        <w:rPr>
          <w:rFonts w:ascii="Times New Roman" w:hAnsi="Times New Roman" w:cs="Times New Roman"/>
          <w:b/>
          <w:bCs/>
          <w:sz w:val="24"/>
          <w:szCs w:val="24"/>
          <w:lang w:val="de-DE"/>
        </w:rPr>
        <w:t>Zpět ke kultuře</w:t>
      </w:r>
    </w:p>
    <w:p w14:paraId="4B23DF99" w14:textId="77777777" w:rsidR="00510EEC" w:rsidRPr="005765BE" w:rsidRDefault="00510EEC" w:rsidP="00510EE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765BE">
        <w:rPr>
          <w:rFonts w:ascii="Times New Roman" w:hAnsi="Times New Roman" w:cs="Times New Roman"/>
          <w:sz w:val="24"/>
          <w:szCs w:val="24"/>
          <w:lang w:val="de-DE"/>
        </w:rPr>
        <w:t xml:space="preserve">Vnitřní nestabilita lidského pudu se zdá být téměř neomezená. Jen velmi pomalu, po staletí a tisíciletí, se formovaly pevné a také omezující, brzdící formy, jako je právo, vlastnictví, monogamní rodina a určené rozdělení práce. Tyto formy vychovávaly naše pudy a postoje k vysokým a výlučným nárokům, které lze nazvat kulturou. Tyto instituce, jako je zákon, monogamní rodina, vlastnictví, nejsou samy o sobě v žádném smyslu přirozené a velmi rychle se ničí. Stejně málo přirozená je kultura našich pudů a postojů, které musí být těmito institucemi spíše utužovány, udržovány a povznášeny zvenčí. A pokud jsou tyto opory odbourány, velmi rychle se primitivizujeme. (...) Jsou-li vnější pojistky a stabilizace spočívající v pevných tradicích odstraněny, pak se naše chování deformuje, stává se afektovaným, impulzivním, nepředvídatelným a nespolehlivým. V míře, v jaké pokrok civilizace působí také odbourávání, tj. narušuje tradice, práva a instituce, činí člověka nepřirozeným, primitivizuje ho a vrhá ho zpět k přirozené nestabilitě jeho instinktivního života. </w:t>
      </w:r>
      <w:r w:rsidRPr="006D3B72">
        <w:rPr>
          <w:rFonts w:ascii="Times New Roman" w:hAnsi="Times New Roman" w:cs="Times New Roman"/>
          <w:sz w:val="24"/>
          <w:szCs w:val="24"/>
          <w:lang w:val="de-DE"/>
        </w:rPr>
        <w:t>Směřování k úpadku je vždy přirozené a pravděpodobné, směřování k velikosti, ctižádostivosti a kategoričnosti je vždy vynucené, namáhavé a nepravděpodobné. Chaos je třeba předjímat, je přirozený i v nejstarších mýtech, kosmos je božský a ohrožený.</w:t>
      </w:r>
    </w:p>
    <w:p w14:paraId="3A45BE5C" w14:textId="77777777" w:rsidR="00510EEC" w:rsidRDefault="00510EEC" w:rsidP="00510EE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D3B72">
        <w:rPr>
          <w:rFonts w:ascii="Times New Roman" w:hAnsi="Times New Roman" w:cs="Times New Roman"/>
          <w:sz w:val="24"/>
          <w:szCs w:val="24"/>
          <w:lang w:val="de-DE"/>
        </w:rPr>
        <w:t xml:space="preserve">Zastávám opačný názor než 18. století: je čas na proti-Rousseaua, na filozofii pesimismu a vážnosti života.Pro Rousseaua "návrat k přírodě" znamenal: kultura člověka deformuje, přirozený stav ho ukazuje v celé jeho naivitě, spravedlnosti a oduševnělosti.Naproti tomu a naopak se nám dnes zdá, že přirozený stav v člověku je chaos, hlava Medúzy, při pohledu na niž člověka zamrazí. Kultura je všechno nepravděpodobné, totiž právo, morálka, kázeň, hegemonie morálky. Ale kultura, která se stala příliš bohatou, příliš diferencovanou, s sebou přináší úlevu, která je dovedena příliš daleko a kterou člověk nemůže unést. Když se prosadí kejklíři, diletanti, lehkonozí intelektuálové, když se zvedne vítr všeobecné šaškárny, pak se rozvolní i odvěké instituce a přísná profesní tělesa: právo se stane pružným, umění nervózním, náboženství sentimentálním. Pak zkušené oko uvidí pod pěnou hlavu Medúzy, člověk se stane přirozeným a všechno bude možné. Proto: zpět ke kultuře! Neboť dopředu postupujeme rychlými kroky směrem k přirozenosti, neboť postupující civilizace nám ukazuje veškerou slabost lidské povahy, která není chráněna přísnými formami. </w:t>
      </w:r>
    </w:p>
    <w:p w14:paraId="5394CFCB" w14:textId="77777777" w:rsidR="00510EEC" w:rsidRDefault="00510EEC" w:rsidP="00510EE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62A087D" w14:textId="77777777" w:rsidR="00510EEC" w:rsidRDefault="00510EEC" w:rsidP="00510EE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C95D1EC" w14:textId="77777777" w:rsidR="00510EEC" w:rsidRDefault="00510EEC" w:rsidP="00510EE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FADADD9" w14:textId="77777777" w:rsidR="00510EEC" w:rsidRDefault="00510EEC" w:rsidP="00510EE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54EE942" w14:textId="77777777" w:rsidR="00510EEC" w:rsidRDefault="00510EEC" w:rsidP="00510EE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1C533A8" w14:textId="77777777" w:rsidR="00510EEC" w:rsidRDefault="00510EEC" w:rsidP="00510EE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3BD7CED" w14:textId="77777777" w:rsidR="00510EEC" w:rsidRDefault="00510EEC" w:rsidP="00510EE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1E8AD9A" w14:textId="77777777" w:rsidR="00510EEC" w:rsidRDefault="00510EEC" w:rsidP="00510EE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5816DB1" w14:textId="77777777" w:rsidR="00510EEC" w:rsidRDefault="00510EEC" w:rsidP="00510EE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64CCE01" w14:textId="77777777" w:rsidR="00510EEC" w:rsidRPr="006D3B72" w:rsidRDefault="00510EEC" w:rsidP="00510EE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93F1E6A" w14:textId="77777777" w:rsidR="005A5CB7" w:rsidRPr="008032C2" w:rsidRDefault="005A5CB7" w:rsidP="005A5CB7">
      <w:pPr>
        <w:rPr>
          <w:b/>
          <w:bCs/>
        </w:rPr>
      </w:pPr>
      <w:r w:rsidRPr="008032C2">
        <w:rPr>
          <w:b/>
          <w:bCs/>
        </w:rPr>
        <w:lastRenderedPageBreak/>
        <w:t>O kultuře, přírodě a přirozenosti. "Přirozenost" kultury</w:t>
      </w:r>
    </w:p>
    <w:p w14:paraId="04F19D58" w14:textId="757E8F2A" w:rsidR="00923658" w:rsidRDefault="005A5CB7" w:rsidP="005A5CB7">
      <w:r>
        <w:t>Člověk je od přírody kulturní bytostí. (...) V každém případě známe člověka pouze v držení kulturních výdobytků, které, jakkoli se mohou zdát primitivní, jsou natolik zásadní, že by bez nich byla existence člověka nemyslitelná. Rozlišování mezi přirozeným člověkem a člověkem kultury je tedy nepřesné a falešné, pokud se bere doslova - kulturní člověk je a vždy byl jen jeden, i když s velmi podstatnými rozdíly v kulturním inventáři. (...) Je-li kultura člověku přirozená, pak naopak nikdy nevidíme jeho přirozenost jako takovou, ale pouze v jejím průniku se zcela specifickými kulturními kontexty. (...)</w:t>
      </w:r>
    </w:p>
    <w:p w14:paraId="6CB37EE8" w14:textId="77777777" w:rsidR="003E42E6" w:rsidRDefault="003E42E6" w:rsidP="003E42E6">
      <w:r>
        <w:t>Každá kultura vnímá kulturní normy a formy, které si vytvořila, např. svůj právní systém, formy manželství, škálu svých zájmů, vášní a citů, jako jediné přirozené a samozřejmé. (...)</w:t>
      </w:r>
    </w:p>
    <w:p w14:paraId="39A8D97F" w14:textId="3D186BC3" w:rsidR="003E42E6" w:rsidRDefault="003E42E6" w:rsidP="003E42E6">
      <w:r>
        <w:t>Zatímco nepřerušená forma kultury je vnímána tak, jako by vycházela z individuální vůle, z nejvnitřnější podstaty zúčastněných, otřesená nebo zastaralá forma stylizací se stává přístupnou pouze jako konvence. Konvenční pak znamená svévolnost nároku na platnost, která už není vnímána jako jediná možná, jako přirozená a samozřejmá, ale od níž se člověk začíná distancovat. (...)</w:t>
      </w:r>
    </w:p>
    <w:p w14:paraId="7F9F3FDC" w14:textId="77777777" w:rsidR="008032C2" w:rsidRPr="008032C2" w:rsidRDefault="008032C2" w:rsidP="008032C2">
      <w:pPr>
        <w:rPr>
          <w:b/>
          <w:bCs/>
        </w:rPr>
      </w:pPr>
      <w:r w:rsidRPr="008032C2">
        <w:rPr>
          <w:b/>
          <w:bCs/>
        </w:rPr>
        <w:t>"Přirozenost" moderní malby</w:t>
      </w:r>
    </w:p>
    <w:p w14:paraId="1B61C6AC" w14:textId="77777777" w:rsidR="008032C2" w:rsidRDefault="008032C2" w:rsidP="008032C2">
      <w:r>
        <w:t>Panuje shoda, že všechny směry se dnes loučí s naturalismem, tedy s představou realistické, věrné, ale přitom "umělecky vkusné" reprodukce nalezené skutečnosti. (...)</w:t>
      </w:r>
    </w:p>
    <w:p w14:paraId="2A2A0557" w14:textId="110F6FC1" w:rsidR="008032C2" w:rsidRDefault="008032C2" w:rsidP="008032C2">
      <w:r>
        <w:t>Jestliže tedy nové malířství už nepovažuje přírodu za hodnou zobrazení, je to z několika důvodů: protože fotografie zcela banalizuje obraz přírody, protože se už neoceňujeme řád realistického zobrazení a protože se proslýchá, že viditelná vnější slupka přírody je ve srovnání s ději a silami v jejích jádrových oblastech poměrně bezvýznamná. (...) Proto se cítí nutnost vrátit se ke "skutečné" přírodě a začíná hledání nové přirozenosti. (...)</w:t>
      </w:r>
    </w:p>
    <w:p w14:paraId="6FB35914" w14:textId="77777777" w:rsidR="003E2798" w:rsidRDefault="003E2798" w:rsidP="003E2798">
      <w:r>
        <w:t>Naše vysoce vědecká kultura, v níž dominují přírodní vědy, vedla k samozřejmému závěru, že abstraktní teoretické myšlení je jediným orgánem odpovědným za přírodu, a pomohla tak Newtonovi zvítězit nad Goethem. Při hledání nové přirozenosti, kterou by bylo možné postavit proti konvenci naturalismu, se proto umělci obracejí k vědeckým teoriím, protože "přirozeně" je nyní věda autoritou, která drží přírodu za pačesy. (...)</w:t>
      </w:r>
    </w:p>
    <w:p w14:paraId="10E0D73C" w14:textId="4E6D458F" w:rsidR="003E2798" w:rsidRDefault="003E2798" w:rsidP="003E2798">
      <w:r>
        <w:t>Umělec zde vytváří věc, obraz, podle záměru a přesvědčení, které odpovídá skutečným, konečným zákonům přírody. (...) Umělecké dílo, obraz, tedy soupeří s přírodou a nakonec ji vytlačuje. Tvorba člověka vytlačuje tvorbu přírody - to je věta, která charakterizuje moderní kulturu obecně, a tedy i naše umění, které v tomto ohledu zcela odpovídá době.</w:t>
      </w:r>
    </w:p>
    <w:sectPr w:rsidR="003E2798" w:rsidSect="002D2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59"/>
    <w:rsid w:val="00052708"/>
    <w:rsid w:val="0012037F"/>
    <w:rsid w:val="002D2E59"/>
    <w:rsid w:val="003E2798"/>
    <w:rsid w:val="003E42E6"/>
    <w:rsid w:val="00510EEC"/>
    <w:rsid w:val="005A5CB7"/>
    <w:rsid w:val="007237C2"/>
    <w:rsid w:val="008032C2"/>
    <w:rsid w:val="00923658"/>
    <w:rsid w:val="00E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9CFD"/>
  <w15:chartTrackingRefBased/>
  <w15:docId w15:val="{37C4D453-5A19-42FF-9252-CEACD8ED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2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2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2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2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2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2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2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2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2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2E5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2E5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2E59"/>
    <w:rPr>
      <w:rFonts w:eastAsiaTheme="majorEastAsia" w:cstheme="majorBidi"/>
      <w:color w:val="0F4761" w:themeColor="accent1" w:themeShade="BF"/>
      <w:sz w:val="28"/>
      <w:szCs w:val="28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2E59"/>
    <w:rPr>
      <w:rFonts w:eastAsiaTheme="majorEastAsia" w:cstheme="majorBidi"/>
      <w:i/>
      <w:iCs/>
      <w:color w:val="0F476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2E59"/>
    <w:rPr>
      <w:rFonts w:eastAsiaTheme="majorEastAsia" w:cstheme="majorBidi"/>
      <w:color w:val="0F476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2E59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2E59"/>
    <w:rPr>
      <w:rFonts w:eastAsiaTheme="majorEastAsia" w:cstheme="majorBidi"/>
      <w:color w:val="595959" w:themeColor="text1" w:themeTint="A6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2E59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2E59"/>
    <w:rPr>
      <w:rFonts w:eastAsiaTheme="majorEastAsia" w:cstheme="majorBidi"/>
      <w:color w:val="272727" w:themeColor="text1" w:themeTint="D8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2D2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2E59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2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2E59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2D2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2E59"/>
    <w:rPr>
      <w:i/>
      <w:iCs/>
      <w:color w:val="404040" w:themeColor="text1" w:themeTint="BF"/>
      <w:lang w:val="cs-CZ"/>
    </w:rPr>
  </w:style>
  <w:style w:type="paragraph" w:styleId="Odstavecseseznamem">
    <w:name w:val="List Paragraph"/>
    <w:basedOn w:val="Normln"/>
    <w:uiPriority w:val="34"/>
    <w:qFormat/>
    <w:rsid w:val="002D2E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2E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2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2E59"/>
    <w:rPr>
      <w:i/>
      <w:iCs/>
      <w:color w:val="0F4761" w:themeColor="accent1" w:themeShade="BF"/>
      <w:lang w:val="cs-CZ"/>
    </w:rPr>
  </w:style>
  <w:style w:type="character" w:styleId="Odkazintenzivn">
    <w:name w:val="Intense Reference"/>
    <w:basedOn w:val="Standardnpsmoodstavce"/>
    <w:uiPriority w:val="32"/>
    <w:qFormat/>
    <w:rsid w:val="002D2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Králová</dc:creator>
  <cp:keywords/>
  <dc:description/>
  <cp:lastModifiedBy>Veronika Králová</cp:lastModifiedBy>
  <cp:revision>6</cp:revision>
  <dcterms:created xsi:type="dcterms:W3CDTF">2024-04-27T10:10:00Z</dcterms:created>
  <dcterms:modified xsi:type="dcterms:W3CDTF">2024-04-27T10:18:00Z</dcterms:modified>
</cp:coreProperties>
</file>