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7460" w14:textId="77777777" w:rsidR="001770E8" w:rsidRPr="001770E8" w:rsidRDefault="001770E8" w:rsidP="001770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Permittering</w:t>
      </w:r>
      <w:proofErr w:type="spellEnd"/>
    </w:p>
    <w:p w14:paraId="124D484A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midlertidig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ordning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der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arbeidstaker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pålagt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arbeidsfritak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arbeidsgiver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samtidig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fritatt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lønnsplikten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sin.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Arbeidsforholdet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består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forutsettes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arbeidsstans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kun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midlertidig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 </w:t>
      </w:r>
    </w:p>
    <w:p w14:paraId="39DB0851" w14:textId="77777777" w:rsidR="001770E8" w:rsidRPr="001770E8" w:rsidRDefault="001770E8" w:rsidP="001770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Regler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for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permittering</w:t>
      </w:r>
      <w:proofErr w:type="spellEnd"/>
    </w:p>
    <w:p w14:paraId="22DACCDC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svært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liten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grad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basert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lovbestemte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regler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med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unntak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proofErr w:type="gram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«lov</w:t>
      </w:r>
      <w:proofErr w:type="gram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lønnsplikt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under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». De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ulovfestede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reglene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baserer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seg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derfor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rekke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tariffavtaler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eksempel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Hovedavtalen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mellom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LO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NHO.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Vi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tar her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opp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de mest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sentrale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reglene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rundt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5E97CD69" w14:textId="77777777" w:rsidR="001770E8" w:rsidRPr="001770E8" w:rsidRDefault="001770E8" w:rsidP="001770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Hel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delvis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permittering</w:t>
      </w:r>
      <w:proofErr w:type="spellEnd"/>
    </w:p>
    <w:p w14:paraId="00B02D69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1770E8">
        <w:rPr>
          <w:rFonts w:ascii="Times New Roman" w:eastAsia="Times New Roman" w:hAnsi="Times New Roman" w:cs="Times New Roman"/>
          <w:lang w:eastAsia="cs-CZ"/>
        </w:rPr>
        <w:t xml:space="preserve">Hel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fritar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arbeidstaker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helt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arbeidsplikt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Delvis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betyr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arbeidstaker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deler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sin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stillingsprosent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resten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01CAB6B7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Arbeidstaker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kan ha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rett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til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dagpenger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hele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eller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deler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permitteringsperioden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4A0DA458" w14:textId="77777777" w:rsidR="001770E8" w:rsidRPr="001770E8" w:rsidRDefault="001770E8" w:rsidP="001770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Vilkår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for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permittering</w:t>
      </w:r>
      <w:proofErr w:type="spellEnd"/>
    </w:p>
    <w:p w14:paraId="0866A36E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skal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kunne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benyttes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kreves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saklig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grunn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Forhold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ligger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til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grunn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kunne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knyttes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til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bedriften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ikke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den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ansatte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Nødvendige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kostnadsreduksjoner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også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lønnskostnader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kan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være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grunnlag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Forutsetningen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ligger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behovet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vil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være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midlertidig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art.</w:t>
      </w:r>
    </w:p>
    <w:p w14:paraId="6498762B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Eksempel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saklig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grunn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kan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være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ordremangel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fulle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lager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praktiske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arbeidshindringer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ulykker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med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47FA4D33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1770E8">
        <w:rPr>
          <w:rFonts w:ascii="Times New Roman" w:eastAsia="Times New Roman" w:hAnsi="Times New Roman" w:cs="Times New Roman"/>
          <w:lang w:eastAsia="cs-CZ"/>
        </w:rPr>
        <w:t xml:space="preserve">En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bedrift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vurderer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å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til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bør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drøfte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dette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med de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tillitsvalgte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bedriften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ikke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lovbestemt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drøftingsplikten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mellom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arbeidsgiver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tillitsvalgt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forbindelse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med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plikten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kan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være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nedfelt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 en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tariffavtale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Plikten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til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drøfting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gjelder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derfor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utgangspunktet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tariffbundne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bedrifter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anbefalt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alle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bedrifter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følger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denne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framgangsmåten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687087D9" w14:textId="77777777" w:rsidR="001770E8" w:rsidRPr="001770E8" w:rsidRDefault="001770E8" w:rsidP="001770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Streik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lock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-out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eller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naturhendelser</w:t>
      </w:r>
      <w:proofErr w:type="spellEnd"/>
    </w:p>
    <w:p w14:paraId="4018865E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Ved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naturhendelser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(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force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majeure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),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streik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eller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annen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arbeidskonflikt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lockout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sakte-aksjoner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eller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overtidsnekting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vil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normalt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sett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vilkåret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saklig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grunn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være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oppfylt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07E7ABA1" w14:textId="77777777" w:rsidR="001770E8" w:rsidRPr="001770E8" w:rsidRDefault="001770E8" w:rsidP="001770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Vurdering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hvem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skal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permitteres</w:t>
      </w:r>
      <w:proofErr w:type="spellEnd"/>
    </w:p>
    <w:p w14:paraId="5DAFED0B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Ansiennitetsprinsippet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skal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etter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Hovedavtalen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(LO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NHO) 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utgangspunktet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legges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til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grunn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imidlertid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slått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fast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fravik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kan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skje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bakgrunn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bedriftens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saklige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behov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4125A99F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Bedrifter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ikke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bundet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Hovedavtalen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ikke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bundet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ansiennitetsprinsippet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likevel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gjøre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utvelgelse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fra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saklig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grunn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Andre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tariffavtaler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kan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også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ha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avtale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å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bruke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ansiennitetsprinsippet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083DEFAA" w14:textId="77777777" w:rsidR="001770E8" w:rsidRPr="001770E8" w:rsidRDefault="001770E8" w:rsidP="001770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Permitteringsvarsel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meldeplikt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til NAV</w:t>
      </w:r>
    </w:p>
    <w:p w14:paraId="4B1FFE23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lastRenderedPageBreak/>
        <w:t>Arbeidsgiver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skal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varsle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skriftlig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14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dager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før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iverksettelse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Hovedavtalen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mellom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LO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NHO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har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egne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varslingsregler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ved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force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majeure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arbeidskonflikter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–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streik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lock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out –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ulegitimert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fravær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25655317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Ved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arbeidskonflikter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ulegitimert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fravær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gjelder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etter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avtalen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ingen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varslingsfrist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ved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ved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uforutsette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hendelser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eksempel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naturkatastrofer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hovedavtalen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mellom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LO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NHO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satt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gramStart"/>
      <w:r w:rsidRPr="001770E8">
        <w:rPr>
          <w:rFonts w:ascii="Times New Roman" w:eastAsia="Times New Roman" w:hAnsi="Times New Roman" w:cs="Times New Roman"/>
          <w:lang w:eastAsia="cs-CZ"/>
        </w:rPr>
        <w:t>2-dagersfrist</w:t>
      </w:r>
      <w:proofErr w:type="gram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Store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deler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Hovedavtalens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bestemmelser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har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etter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hvert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blitt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sedvane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Varselsfristene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vil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derfor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trolig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gjelde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også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de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ikke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bundet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den. Noe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annet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kan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imidlertid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følge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annen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tariffavtale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eller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arbeidsreglement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3B31730C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1770E8">
        <w:rPr>
          <w:rFonts w:ascii="Times New Roman" w:eastAsia="Times New Roman" w:hAnsi="Times New Roman" w:cs="Times New Roman"/>
          <w:lang w:eastAsia="cs-CZ"/>
        </w:rPr>
        <w:t xml:space="preserve">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varslingsperioden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skal man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følgelig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motta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lønn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vanlig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Varslingsperioden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vil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følges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lønnspliktperiode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Etter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denne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perioden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vil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arbeidstaker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vanligvis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ha krav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dagpenger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fra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NAV.</w:t>
      </w:r>
    </w:p>
    <w:p w14:paraId="73175717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Arbeidsgiver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skal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gi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melding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til NAV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eget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skjema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hos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NAV.</w:t>
      </w:r>
    </w:p>
    <w:p w14:paraId="63C0EB3F" w14:textId="77777777" w:rsidR="001770E8" w:rsidRPr="001770E8" w:rsidRDefault="001770E8" w:rsidP="001770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Regler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om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lønnsplikt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permitteringens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lengde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dagpenger</w:t>
      </w:r>
      <w:proofErr w:type="spellEnd"/>
    </w:p>
    <w:p w14:paraId="7B0DA9A6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Etter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varslingsperioden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har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arbeidsgiver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lønnsplikt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Deretter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kan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arbeidstaker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bli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uten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lønn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periode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5632365F" w14:textId="0F6D01A0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1770E8">
        <w:rPr>
          <w:rFonts w:ascii="Times New Roman" w:eastAsia="Times New Roman" w:hAnsi="Times New Roman" w:cs="Times New Roman"/>
          <w:lang w:eastAsia="cs-CZ"/>
        </w:rPr>
        <w:t xml:space="preserve">En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arbeidstaker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kan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registrere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seg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arbeidssøker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søke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dagpenger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hos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NAV (nav.no).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Merk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arbeidsgiver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bekrefte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permitteringsårsaken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030F6BE8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Merk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arbeidstakere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deltar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streik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eller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omfatta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lockout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eller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annen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arbeidstvist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ikke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har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rett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til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dagpenger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Blir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du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grunn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en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arbeidskonflikt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ved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bedriften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du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ansatt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i,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har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du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bare krav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dagpenger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dersom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proofErr w:type="gramStart"/>
      <w:r w:rsidRPr="001770E8">
        <w:rPr>
          <w:rFonts w:ascii="Times New Roman" w:eastAsia="Times New Roman" w:hAnsi="Times New Roman" w:cs="Times New Roman"/>
          <w:lang w:eastAsia="cs-CZ"/>
        </w:rPr>
        <w:t>lønns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-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eller</w:t>
      </w:r>
      <w:proofErr w:type="spellEnd"/>
      <w:proofErr w:type="gram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arbeidsvilkårene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dine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ikke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kan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bli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påvirket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utfallet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tvisten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22F8BB80" w14:textId="77777777" w:rsidR="001770E8" w:rsidRPr="001770E8" w:rsidRDefault="001770E8" w:rsidP="001770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Arbeidstakers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plikt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til å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møte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på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arbeid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igjen</w:t>
      </w:r>
      <w:proofErr w:type="spellEnd"/>
    </w:p>
    <w:p w14:paraId="3B3DE9A0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Når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angitt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permitteringstid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over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arbeidstaker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pliktet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til å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møte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jobb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igjen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Når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permitteringslengden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ubestemt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, vil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arbeidstaker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alminnelighet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være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forpliktet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til å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møte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igjen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løpet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en til to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dager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når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arbeidsgiver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gir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beskjed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betyr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permitteringsperioden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være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midlertidig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art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med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ubestemt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tidsavgrensing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51385FF0" w14:textId="77777777" w:rsidR="001770E8" w:rsidRPr="001770E8" w:rsidRDefault="001770E8" w:rsidP="001770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Avvikling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ferie</w:t>
      </w:r>
      <w:proofErr w:type="spellEnd"/>
    </w:p>
    <w:p w14:paraId="7AC55898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1770E8">
        <w:rPr>
          <w:rFonts w:ascii="Times New Roman" w:eastAsia="Times New Roman" w:hAnsi="Times New Roman" w:cs="Times New Roman"/>
          <w:lang w:eastAsia="cs-CZ"/>
        </w:rPr>
        <w:t xml:space="preserve">Ferie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avvikles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normalt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teller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ikke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med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som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permitteringstid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Det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vil si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ferieloven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gjelder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også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når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arbeidstaker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Innenfor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ferielovens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bestemmelser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kan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arbeidstaker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pålegges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å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avvikle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ferie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permitteringstiden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p w14:paraId="7FE4BA53" w14:textId="77777777" w:rsidR="001770E8" w:rsidRPr="001770E8" w:rsidRDefault="001770E8" w:rsidP="00177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Ved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avvikling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av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ferie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vil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arbeidstaker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ha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rett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på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feriepenger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opptjent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kalenderår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1770E8">
        <w:rPr>
          <w:rFonts w:ascii="Times New Roman" w:eastAsia="Times New Roman" w:hAnsi="Times New Roman" w:cs="Times New Roman"/>
          <w:lang w:eastAsia="cs-CZ"/>
        </w:rPr>
        <w:t>før</w:t>
      </w:r>
      <w:proofErr w:type="spellEnd"/>
      <w:r w:rsidRPr="001770E8">
        <w:rPr>
          <w:rFonts w:ascii="Times New Roman" w:eastAsia="Times New Roman" w:hAnsi="Times New Roman" w:cs="Times New Roman"/>
          <w:lang w:eastAsia="cs-CZ"/>
        </w:rPr>
        <w:t>.</w:t>
      </w:r>
    </w:p>
    <w:sectPr w:rsidR="001770E8" w:rsidRPr="00177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9715A"/>
    <w:multiLevelType w:val="multilevel"/>
    <w:tmpl w:val="C538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24797B"/>
    <w:multiLevelType w:val="multilevel"/>
    <w:tmpl w:val="542A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992971">
    <w:abstractNumId w:val="0"/>
  </w:num>
  <w:num w:numId="2" w16cid:durableId="44638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E8"/>
    <w:rsid w:val="001770E8"/>
    <w:rsid w:val="005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C3DF"/>
  <w15:chartTrackingRefBased/>
  <w15:docId w15:val="{8E452326-039D-4325-9B52-79BEA931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7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7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70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7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70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7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7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7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7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7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177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770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0E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70E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70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70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70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70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7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7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7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7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7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70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70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70E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7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70E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70E8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17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7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1</cp:revision>
  <dcterms:created xsi:type="dcterms:W3CDTF">2024-03-06T12:02:00Z</dcterms:created>
  <dcterms:modified xsi:type="dcterms:W3CDTF">2024-03-06T12:06:00Z</dcterms:modified>
</cp:coreProperties>
</file>