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46322" w14:textId="77777777" w:rsidR="003D137F" w:rsidRDefault="003D137F">
      <w:pPr>
        <w:rPr>
          <w:noProof/>
          <w:lang w:val="ru-RU"/>
        </w:rPr>
      </w:pPr>
    </w:p>
    <w:p w14:paraId="7466AB33" w14:textId="0C064C28" w:rsidR="00910B38" w:rsidRDefault="003D137F">
      <w:pPr>
        <w:rPr>
          <w:lang w:val="ru-RU"/>
        </w:rPr>
      </w:pPr>
      <w:r>
        <w:rPr>
          <w:noProof/>
        </w:rPr>
        <w:drawing>
          <wp:inline distT="0" distB="0" distL="0" distR="0" wp14:anchorId="4ED26E0A" wp14:editId="709E82A1">
            <wp:extent cx="5760720" cy="3836670"/>
            <wp:effectExtent l="0" t="0" r="0" b="0"/>
            <wp:docPr id="1884175642" name="Рисунок 6" descr="Фестиваль «Масленица»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естиваль «Масленица» 20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A677" w14:textId="77777777" w:rsidR="003D137F" w:rsidRDefault="003D137F">
      <w:pPr>
        <w:rPr>
          <w:lang w:val="ru-RU"/>
        </w:rPr>
      </w:pPr>
    </w:p>
    <w:p w14:paraId="037BEB9D" w14:textId="49F1753B" w:rsidR="003D137F" w:rsidRDefault="003D137F">
      <w:pPr>
        <w:rPr>
          <w:lang w:val="ru-RU"/>
        </w:rPr>
      </w:pPr>
      <w:r>
        <w:rPr>
          <w:noProof/>
        </w:rPr>
        <w:drawing>
          <wp:inline distT="0" distB="0" distL="0" distR="0" wp14:anchorId="2BD33B64" wp14:editId="528C0E8F">
            <wp:extent cx="5760720" cy="3836670"/>
            <wp:effectExtent l="0" t="0" r="0" b="0"/>
            <wp:docPr id="1542196507" name="Рисунок 7" descr="Фестиваль «Масленица»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естиваль «Масленица» 20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77026" w14:textId="4283C6F0" w:rsidR="003D137F" w:rsidRDefault="003D137F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79E29510" wp14:editId="63E053D8">
            <wp:extent cx="5760720" cy="3237230"/>
            <wp:effectExtent l="0" t="0" r="0" b="1270"/>
            <wp:docPr id="2054910433" name="Рисунок 8" descr="Масленица 2023: главные мероприятия в Москве и Подмосковье - РИА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сленица 2023: главные мероприятия в Москве и Подмосковье - РИАМ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B02C6" w14:textId="0616D10A" w:rsidR="003D137F" w:rsidRDefault="002406C0">
      <w:hyperlink r:id="rId8" w:history="1">
        <w:r w:rsidR="003D137F" w:rsidRPr="004A6C21">
          <w:rPr>
            <w:rStyle w:val="ac"/>
          </w:rPr>
          <w:t>https://ls.pushkininstitute.ru/lsslovar/?title=%D0%9C%D0%B0%D1%81%D0%BB%D0%B5%D0%BD%D0%B8%D1%86%D0%B0/A1-A2</w:t>
        </w:r>
      </w:hyperlink>
      <w:r w:rsidR="003D137F">
        <w:t xml:space="preserve"> </w:t>
      </w:r>
      <w:r w:rsidR="00286E50">
        <w:t>´</w:t>
      </w:r>
    </w:p>
    <w:p w14:paraId="02494FDF" w14:textId="77777777" w:rsidR="00C712F2" w:rsidRDefault="00C712F2">
      <w:pPr>
        <w:rPr>
          <w:lang w:val="ru-RU"/>
        </w:rPr>
      </w:pPr>
      <w:proofErr w:type="spellStart"/>
      <w:r w:rsidRPr="00C712F2">
        <w:t>Игры</w:t>
      </w:r>
      <w:proofErr w:type="spellEnd"/>
      <w:r>
        <w:rPr>
          <w:lang w:val="ru-RU"/>
        </w:rPr>
        <w:t xml:space="preserve"> и забавы на Масленицу: </w:t>
      </w:r>
    </w:p>
    <w:p w14:paraId="64A9D63B" w14:textId="6C5782C9" w:rsidR="003D137F" w:rsidRPr="00286E50" w:rsidRDefault="00C712F2">
      <w:hyperlink r:id="rId9" w:history="1">
        <w:r w:rsidRPr="00BD14A6">
          <w:rPr>
            <w:rStyle w:val="ac"/>
          </w:rPr>
          <w:t>https://www.youtube.com/shorts/d82nd4cGoh4</w:t>
        </w:r>
      </w:hyperlink>
      <w:r w:rsidR="003D137F" w:rsidRPr="00286E50">
        <w:t xml:space="preserve"> </w:t>
      </w:r>
    </w:p>
    <w:p w14:paraId="5582F8BC" w14:textId="61AD2D9B" w:rsidR="00AE3EA7" w:rsidRPr="00C712F2" w:rsidRDefault="002406C0">
      <w:hyperlink r:id="rId10" w:history="1">
        <w:r w:rsidR="00AE3EA7" w:rsidRPr="00C712F2">
          <w:rPr>
            <w:rStyle w:val="ac"/>
          </w:rPr>
          <w:t>https://www.youtube.com/shorts/bn8tAPgeoOw</w:t>
        </w:r>
      </w:hyperlink>
      <w:r w:rsidR="00AE3EA7" w:rsidRPr="00C712F2">
        <w:t xml:space="preserve"> </w:t>
      </w:r>
    </w:p>
    <w:p w14:paraId="223F23D5" w14:textId="76265404" w:rsidR="003E1B7B" w:rsidRPr="00C712F2" w:rsidRDefault="002406C0">
      <w:hyperlink r:id="rId11" w:history="1">
        <w:r w:rsidR="003E1B7B" w:rsidRPr="00C712F2">
          <w:rPr>
            <w:rStyle w:val="ac"/>
          </w:rPr>
          <w:t>https://www.youtube.com/watch?v=EJtl_tGoHbM</w:t>
        </w:r>
      </w:hyperlink>
      <w:r w:rsidR="003E1B7B" w:rsidRPr="00C712F2">
        <w:t xml:space="preserve"> </w:t>
      </w:r>
    </w:p>
    <w:p w14:paraId="21E83892" w14:textId="2CAF8CD2" w:rsidR="00AE3EA7" w:rsidRPr="00C712F2" w:rsidRDefault="002406C0">
      <w:hyperlink r:id="rId12" w:history="1">
        <w:r w:rsidR="00AE3EA7" w:rsidRPr="00C712F2">
          <w:rPr>
            <w:rStyle w:val="ac"/>
          </w:rPr>
          <w:t>https://www.youtube.com/shorts/Pptf7mFAhWM</w:t>
        </w:r>
      </w:hyperlink>
      <w:r w:rsidR="00AE3EA7" w:rsidRPr="00C712F2">
        <w:t xml:space="preserve"> </w:t>
      </w:r>
    </w:p>
    <w:p w14:paraId="3E1D2768" w14:textId="582222A1" w:rsidR="003E1B7B" w:rsidRPr="00C712F2" w:rsidRDefault="003E1B7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712F2">
        <w:rPr>
          <w:rFonts w:ascii="Times New Roman" w:hAnsi="Times New Roman" w:cs="Times New Roman"/>
          <w:sz w:val="24"/>
          <w:szCs w:val="24"/>
          <w:lang w:val="ru-RU"/>
        </w:rPr>
        <w:t>Блины (с чем?</w:t>
      </w:r>
      <w:r w:rsidR="00C712F2" w:rsidRPr="00C712F2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C712F2">
        <w:rPr>
          <w:rFonts w:ascii="Times New Roman" w:hAnsi="Times New Roman" w:cs="Times New Roman"/>
          <w:sz w:val="24"/>
          <w:szCs w:val="24"/>
          <w:lang w:val="ru-RU"/>
        </w:rPr>
        <w:t>Творительный падеж</w:t>
      </w:r>
    </w:p>
    <w:p w14:paraId="4C2E516F" w14:textId="6A547ED7" w:rsidR="00133F74" w:rsidRPr="00C712F2" w:rsidRDefault="00133F7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712F2">
        <w:rPr>
          <w:rFonts w:ascii="Times New Roman" w:hAnsi="Times New Roman" w:cs="Times New Roman"/>
          <w:sz w:val="24"/>
          <w:szCs w:val="24"/>
          <w:lang w:val="ru-RU"/>
        </w:rPr>
        <w:t xml:space="preserve">Варенье </w:t>
      </w:r>
      <w:r w:rsidR="009B6706" w:rsidRPr="00C712F2">
        <w:rPr>
          <w:rFonts w:ascii="Times New Roman" w:hAnsi="Times New Roman" w:cs="Times New Roman"/>
          <w:sz w:val="24"/>
          <w:szCs w:val="24"/>
          <w:lang w:val="ru-RU"/>
        </w:rPr>
        <w:t>– с вареньем</w:t>
      </w:r>
    </w:p>
    <w:p w14:paraId="4692F2C5" w14:textId="411126AF" w:rsidR="009B6706" w:rsidRPr="00C712F2" w:rsidRDefault="009B670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712F2">
        <w:rPr>
          <w:rFonts w:ascii="Times New Roman" w:hAnsi="Times New Roman" w:cs="Times New Roman"/>
          <w:sz w:val="24"/>
          <w:szCs w:val="24"/>
          <w:lang w:val="ru-RU"/>
        </w:rPr>
        <w:t>Икра – с икрой</w:t>
      </w:r>
    </w:p>
    <w:p w14:paraId="4A05D0EE" w14:textId="44650C4F" w:rsidR="009B6706" w:rsidRPr="00C712F2" w:rsidRDefault="009B670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712F2">
        <w:rPr>
          <w:rFonts w:ascii="Times New Roman" w:hAnsi="Times New Roman" w:cs="Times New Roman"/>
          <w:sz w:val="24"/>
          <w:szCs w:val="24"/>
          <w:lang w:val="ru-RU"/>
        </w:rPr>
        <w:t xml:space="preserve">Сметана – со сметаной </w:t>
      </w:r>
    </w:p>
    <w:p w14:paraId="63846CF2" w14:textId="77777777" w:rsidR="009B6706" w:rsidRDefault="009B6706">
      <w:pPr>
        <w:rPr>
          <w:lang w:val="ru-RU"/>
        </w:rPr>
      </w:pPr>
    </w:p>
    <w:p w14:paraId="765EA1E7" w14:textId="3CCBC3F7" w:rsidR="003E1B7B" w:rsidRDefault="003E1B7B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14CD324" wp14:editId="098B370E">
            <wp:extent cx="5524500" cy="5524500"/>
            <wp:effectExtent l="0" t="0" r="0" b="0"/>
            <wp:docPr id="2101373135" name="Рисунок 10" descr="Творительный падеж в русском языке / instrumental case in Russ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ворительный падеж в русском языке / instrumental case in Russia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C3608" w14:textId="068C4695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Завтра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у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меня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встреча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с (</w:t>
      </w: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подруг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2CC1B889" w14:textId="30C79474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Андрей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занимается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(</w:t>
      </w: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русски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й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язык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570FBBB8" w14:textId="4D348DF8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Тест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нужно писать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только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(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син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яя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или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чёрн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ручк</w:t>
      </w:r>
      <w:proofErr w:type="spellEnd"/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11A16EA5" w14:textId="1D3BE6B6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Банк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находится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между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(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продуктовый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магазин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 и (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детск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поликлиник</w:t>
      </w:r>
      <w:proofErr w:type="spellEnd"/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791E5986" w14:textId="531D9142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Я приготовлю курицу 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с (</w:t>
      </w:r>
      <w:r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картошк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</w:t>
      </w:r>
      <w:r w:rsidR="00C712F2" w:rsidRP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 /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 </w:t>
      </w:r>
      <w:proofErr w:type="gramStart"/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к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артофель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 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</w:t>
      </w:r>
      <w:proofErr w:type="gram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?</w:t>
      </w:r>
      <w:r w:rsidR="009B6706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 xml:space="preserve"> </w:t>
      </w:r>
    </w:p>
    <w:p w14:paraId="459D0178" w14:textId="1B26B917" w:rsidR="003E1B7B" w:rsidRPr="00C712F2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У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нас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с (</w:t>
      </w:r>
      <w:r w:rsidR="00FD2A81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коллег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а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)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очень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хорошие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отношения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.</w:t>
      </w:r>
    </w:p>
    <w:p w14:paraId="4EACDCC9" w14:textId="0EA2BC0F" w:rsidR="00C712F2" w:rsidRPr="00C712F2" w:rsidRDefault="00C712F2" w:rsidP="00C712F2">
      <w:pPr>
        <w:pStyle w:val="a7"/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i/>
          <w:iCs/>
          <w:color w:val="1F3864" w:themeColor="accent1" w:themeShade="80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  <w:lang w:val="ru-RU"/>
        </w:rPr>
        <w:t xml:space="preserve">!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Слово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коллега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 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может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употребляться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как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существительное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мужского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и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женского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D3E3FD"/>
        </w:rPr>
        <w:t>рода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: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мой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коллега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 (о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мужчине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) и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моя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коллега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 xml:space="preserve"> (о </w:t>
      </w:r>
      <w:proofErr w:type="spellStart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женщине</w:t>
      </w:r>
      <w:proofErr w:type="spellEnd"/>
      <w:r w:rsidRPr="00C712F2">
        <w:rPr>
          <w:rFonts w:ascii="Arial" w:hAnsi="Arial" w:cs="Arial"/>
          <w:i/>
          <w:iCs/>
          <w:color w:val="1F3864" w:themeColor="accent1" w:themeShade="80"/>
          <w:sz w:val="24"/>
          <w:szCs w:val="24"/>
          <w:shd w:val="clear" w:color="auto" w:fill="FFFFFF"/>
        </w:rPr>
        <w:t>).</w:t>
      </w:r>
    </w:p>
    <w:p w14:paraId="58A14D20" w14:textId="0F272FBF" w:rsidR="003E1B7B" w:rsidRPr="003E1B7B" w:rsidRDefault="003E1B7B" w:rsidP="00FD2A81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Давай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r w:rsidR="00FD2A81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поговорим об этом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за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(</w:t>
      </w:r>
      <w:r w:rsidR="00FD2A81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ужин</w:t>
      </w:r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3F18B3D2" w14:textId="1A8373DE" w:rsidR="003E1B7B" w:rsidRPr="003E1B7B" w:rsidRDefault="003E1B7B" w:rsidP="003E1B7B">
      <w:pPr>
        <w:numPr>
          <w:ilvl w:val="0"/>
          <w:numId w:val="1"/>
        </w:numPr>
        <w:spacing w:after="0" w:line="240" w:lineRule="auto"/>
        <w:textAlignment w:val="baseline"/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</w:pP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Путешественники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остановились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отдохнуть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под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(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больш</w:t>
      </w:r>
      <w:r w:rsidR="00C712F2">
        <w:rPr>
          <w:rFonts w:ascii="PT Serif" w:eastAsia="Times New Roman" w:hAnsi="PT Serif" w:cs="Times New Roman"/>
          <w:color w:val="000000"/>
          <w:kern w:val="0"/>
          <w:sz w:val="26"/>
          <w:szCs w:val="26"/>
          <w:lang w:val="ru-RU" w:eastAsia="cs-CZ"/>
          <w14:ligatures w14:val="none"/>
        </w:rPr>
        <w:t>ое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 xml:space="preserve"> </w:t>
      </w:r>
      <w:proofErr w:type="spellStart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дерево</w:t>
      </w:r>
      <w:proofErr w:type="spellEnd"/>
      <w:r w:rsidRPr="003E1B7B">
        <w:rPr>
          <w:rFonts w:ascii="PT Serif" w:eastAsia="Times New Roman" w:hAnsi="PT Serif" w:cs="Times New Roman"/>
          <w:color w:val="000000"/>
          <w:kern w:val="0"/>
          <w:sz w:val="26"/>
          <w:szCs w:val="26"/>
          <w:lang w:eastAsia="cs-CZ"/>
          <w14:ligatures w14:val="none"/>
        </w:rPr>
        <w:t>).</w:t>
      </w:r>
    </w:p>
    <w:p w14:paraId="6A59EC9B" w14:textId="77777777" w:rsidR="00E91FDB" w:rsidRDefault="00E91FDB" w:rsidP="00F31CE5">
      <w:pPr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lang w:eastAsia="cs-CZ"/>
          <w14:ligatures w14:val="none"/>
        </w:rPr>
      </w:pPr>
    </w:p>
    <w:p w14:paraId="7C8B7875" w14:textId="7C33CD5A" w:rsidR="00F31CE5" w:rsidRPr="00C712F2" w:rsidRDefault="00F31CE5" w:rsidP="00F31CE5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Печь</w:t>
      </w:r>
      <w:proofErr w:type="spellEnd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блины</w:t>
      </w:r>
      <w:proofErr w:type="spellEnd"/>
    </w:p>
    <w:p w14:paraId="0D991971" w14:textId="77777777" w:rsidR="00F31CE5" w:rsidRPr="00C712F2" w:rsidRDefault="00F31CE5" w:rsidP="00F31CE5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Глаголы</w:t>
      </w:r>
      <w:proofErr w:type="spellEnd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приготовления</w:t>
      </w:r>
      <w:proofErr w:type="spellEnd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cs-CZ"/>
          <w14:ligatures w14:val="none"/>
        </w:rPr>
        <w:t>пищи</w:t>
      </w:r>
      <w:proofErr w:type="spellEnd"/>
    </w:p>
    <w:p w14:paraId="28FD1A90" w14:textId="77777777" w:rsidR="00F31CE5" w:rsidRPr="00C712F2" w:rsidRDefault="00F31CE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5B4B065" w14:textId="77777777" w:rsidR="00F31CE5" w:rsidRPr="00C712F2" w:rsidRDefault="00F31CE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79C76E80" w14:textId="77777777" w:rsidR="00F31CE5" w:rsidRPr="00C712F2" w:rsidRDefault="00F31CE5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f"/>
        <w:tblW w:w="10915" w:type="dxa"/>
        <w:tblInd w:w="-1281" w:type="dxa"/>
        <w:tblLook w:val="04A0" w:firstRow="1" w:lastRow="0" w:firstColumn="1" w:lastColumn="0" w:noHBand="0" w:noVBand="1"/>
      </w:tblPr>
      <w:tblGrid>
        <w:gridCol w:w="3366"/>
        <w:gridCol w:w="3048"/>
        <w:gridCol w:w="2646"/>
        <w:gridCol w:w="3012"/>
      </w:tblGrid>
      <w:tr w:rsidR="00F31CE5" w:rsidRPr="00C712F2" w14:paraId="3AC24CD5" w14:textId="77777777" w:rsidTr="00FD2A81">
        <w:tc>
          <w:tcPr>
            <w:tcW w:w="2880" w:type="dxa"/>
          </w:tcPr>
          <w:p w14:paraId="45CC63F8" w14:textId="77777777" w:rsidR="00F31CE5" w:rsidRPr="00C712F2" w:rsidRDefault="00F31CE5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Печь</w:t>
            </w:r>
            <w:proofErr w:type="spellEnd"/>
          </w:p>
          <w:p w14:paraId="7A38EF31" w14:textId="77777777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  <w:p w14:paraId="7971A2BE" w14:textId="3EB050F7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Пеку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хлеб</w:t>
            </w:r>
          </w:p>
          <w:p w14:paraId="1F68FA3C" w14:textId="051E4DD0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Печёшь 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пиццу</w:t>
            </w:r>
          </w:p>
          <w:p w14:paraId="160C19DB" w14:textId="6D22CFBE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Печёт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булочки</w:t>
            </w:r>
          </w:p>
          <w:p w14:paraId="3A0B9D86" w14:textId="0B97A54A" w:rsidR="00FD2A81" w:rsidRPr="00C712F2" w:rsidRDefault="00FD2A81" w:rsidP="00FD2A8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Печём 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круассан</w:t>
            </w:r>
          </w:p>
          <w:p w14:paraId="014BD278" w14:textId="21B8DAA3" w:rsidR="00FD2A81" w:rsidRPr="00C712F2" w:rsidRDefault="00FD2A81" w:rsidP="00FD2A8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Печёте 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блины</w:t>
            </w:r>
          </w:p>
          <w:p w14:paraId="3A4D715F" w14:textId="0DDD628F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Пекут</w:t>
            </w:r>
          </w:p>
          <w:p w14:paraId="7CC291AB" w14:textId="299F2A4A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  <w:p w14:paraId="5A261E31" w14:textId="0F14CA29" w:rsidR="00E91FDB" w:rsidRPr="00C712F2" w:rsidRDefault="00E91FDB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Запекать </w:t>
            </w:r>
          </w:p>
          <w:p w14:paraId="7C4A6725" w14:textId="77777777" w:rsidR="00F31CE5" w:rsidRPr="00C712F2" w:rsidRDefault="00F31C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11" w:type="dxa"/>
          </w:tcPr>
          <w:p w14:paraId="032872AB" w14:textId="77777777" w:rsidR="00F31CE5" w:rsidRPr="00C712F2" w:rsidRDefault="00F31CE5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Жарить</w:t>
            </w:r>
            <w:proofErr w:type="spellEnd"/>
          </w:p>
          <w:p w14:paraId="23EBAD76" w14:textId="77777777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</w:p>
          <w:p w14:paraId="4C72ACFF" w14:textId="364F91C9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>Жарю</w:t>
            </w:r>
            <w:r w:rsidR="00E91FDB"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</w:t>
            </w:r>
            <w:r w:rsid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>яй</w:t>
            </w:r>
            <w:r w:rsidR="00E91FDB"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ца / яичницу с помидорами </w:t>
            </w:r>
          </w:p>
          <w:p w14:paraId="3EE708FA" w14:textId="206977A9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>Жаришь</w:t>
            </w:r>
            <w:r w:rsidR="00E91FDB"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мясо</w:t>
            </w:r>
          </w:p>
          <w:p w14:paraId="58CFA694" w14:textId="33C50793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>Жарит</w:t>
            </w:r>
            <w:r w:rsidR="00E91FDB"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сыр</w:t>
            </w:r>
          </w:p>
          <w:p w14:paraId="59BE8AC0" w14:textId="0BBC937C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Жарим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 рыбу </w:t>
            </w:r>
          </w:p>
          <w:p w14:paraId="110A6F10" w14:textId="50CF9FFC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Жарите </w:t>
            </w:r>
            <w:r w:rsidR="00E91FDB"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картошку</w:t>
            </w:r>
          </w:p>
          <w:p w14:paraId="2FF1AA40" w14:textId="2A6D864A" w:rsidR="00FD2A81" w:rsidRPr="00C712F2" w:rsidRDefault="00FD2A81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ru-RU" w:eastAsia="cs-CZ"/>
                <w14:ligatures w14:val="none"/>
              </w:rPr>
              <w:t>Жарят</w:t>
            </w:r>
          </w:p>
          <w:p w14:paraId="4D63E436" w14:textId="77777777" w:rsidR="00F31CE5" w:rsidRPr="00C712F2" w:rsidRDefault="00F31C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71" w:type="dxa"/>
          </w:tcPr>
          <w:p w14:paraId="06FF42F6" w14:textId="77777777" w:rsidR="00F31CE5" w:rsidRPr="00C712F2" w:rsidRDefault="00F31CE5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Варить</w:t>
            </w:r>
            <w:proofErr w:type="spellEnd"/>
          </w:p>
          <w:p w14:paraId="5E754DA4" w14:textId="77777777" w:rsidR="00F31CE5" w:rsidRPr="00C712F2" w:rsidRDefault="00F31C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E46BD85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Варю</w:t>
            </w:r>
          </w:p>
          <w:p w14:paraId="3D1EC71E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Варишь суп </w:t>
            </w:r>
          </w:p>
          <w:p w14:paraId="2532DAA3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Варит курицу </w:t>
            </w:r>
          </w:p>
          <w:p w14:paraId="1837D515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Варим</w:t>
            </w:r>
          </w:p>
          <w:p w14:paraId="4FB0035D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Варите пельмени </w:t>
            </w:r>
          </w:p>
          <w:p w14:paraId="0C36C981" w14:textId="1CDB96E3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Варят </w:t>
            </w:r>
          </w:p>
        </w:tc>
        <w:tc>
          <w:tcPr>
            <w:tcW w:w="3153" w:type="dxa"/>
          </w:tcPr>
          <w:p w14:paraId="5389DC77" w14:textId="77777777" w:rsidR="00F31CE5" w:rsidRPr="00C712F2" w:rsidRDefault="00F31CE5" w:rsidP="00F31CE5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cs-CZ"/>
                <w14:ligatures w14:val="none"/>
              </w:rPr>
              <w:t>Тушить</w:t>
            </w:r>
            <w:proofErr w:type="spellEnd"/>
          </w:p>
          <w:p w14:paraId="1E9920C3" w14:textId="77777777" w:rsidR="00F31CE5" w:rsidRPr="00C712F2" w:rsidRDefault="00F31CE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2773029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Тушу</w:t>
            </w:r>
          </w:p>
          <w:p w14:paraId="00F1EAD4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Тушишь</w:t>
            </w:r>
          </w:p>
          <w:p w14:paraId="36955772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Тушит</w:t>
            </w:r>
          </w:p>
          <w:p w14:paraId="5C486FB5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Тушим овощи </w:t>
            </w:r>
          </w:p>
          <w:p w14:paraId="0516A143" w14:textId="77777777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Тушите </w:t>
            </w:r>
          </w:p>
          <w:p w14:paraId="2CDD2432" w14:textId="5CF50978" w:rsidR="00E91FDB" w:rsidRPr="00C712F2" w:rsidRDefault="00E91F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12F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Тушат </w:t>
            </w:r>
          </w:p>
        </w:tc>
      </w:tr>
      <w:tr w:rsidR="00F31CE5" w14:paraId="0E2BF4DB" w14:textId="77777777" w:rsidTr="00FD2A81">
        <w:tc>
          <w:tcPr>
            <w:tcW w:w="2880" w:type="dxa"/>
          </w:tcPr>
          <w:p w14:paraId="4B0A69D6" w14:textId="2F08957F" w:rsidR="00F31CE5" w:rsidRDefault="00F31CE5">
            <w:pPr>
              <w:rPr>
                <w:lang w:val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2B2589C5" wp14:editId="33AAB2AA">
                  <wp:extent cx="1998980" cy="2407599"/>
                  <wp:effectExtent l="0" t="0" r="1270" b="0"/>
                  <wp:docPr id="48681188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3"/>
                          <a:stretch/>
                        </pic:blipFill>
                        <pic:spPr bwMode="auto">
                          <a:xfrm>
                            <a:off x="0" y="0"/>
                            <a:ext cx="2001591" cy="241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1" w:type="dxa"/>
          </w:tcPr>
          <w:p w14:paraId="698B0424" w14:textId="62ACD6A1" w:rsidR="00F31CE5" w:rsidRDefault="00F31CE5">
            <w:pPr>
              <w:rPr>
                <w:lang w:val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60670141" wp14:editId="7EAC2504">
                  <wp:extent cx="1798320" cy="2186940"/>
                  <wp:effectExtent l="0" t="0" r="0" b="3810"/>
                  <wp:docPr id="5246045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3" r="13937"/>
                          <a:stretch/>
                        </pic:blipFill>
                        <pic:spPr bwMode="auto">
                          <a:xfrm>
                            <a:off x="0" y="0"/>
                            <a:ext cx="17983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14:paraId="152ACB46" w14:textId="06077BC3" w:rsidR="00F31CE5" w:rsidRDefault="00F31CE5">
            <w:pPr>
              <w:rPr>
                <w:lang w:val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1FA52B8B" wp14:editId="2963262C">
                  <wp:extent cx="1539240" cy="1783080"/>
                  <wp:effectExtent l="0" t="0" r="3810" b="7620"/>
                  <wp:docPr id="16514100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5"/>
                          <a:stretch/>
                        </pic:blipFill>
                        <pic:spPr bwMode="auto">
                          <a:xfrm>
                            <a:off x="0" y="0"/>
                            <a:ext cx="15392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3" w:type="dxa"/>
          </w:tcPr>
          <w:p w14:paraId="25C4E904" w14:textId="222D27D2" w:rsidR="00F31CE5" w:rsidRDefault="00F31CE5">
            <w:pPr>
              <w:rPr>
                <w:lang w:val="ru-RU"/>
              </w:rPr>
            </w:pPr>
            <w:r>
              <w:rPr>
                <w:rFonts w:ascii="Arial" w:hAnsi="Arial" w:cs="Arial"/>
                <w:noProof/>
                <w:color w:val="000000"/>
                <w:bdr w:val="none" w:sz="0" w:space="0" w:color="auto" w:frame="1"/>
              </w:rPr>
              <w:drawing>
                <wp:inline distT="0" distB="0" distL="0" distR="0" wp14:anchorId="59A1B6E0" wp14:editId="767F73F8">
                  <wp:extent cx="1775460" cy="1752600"/>
                  <wp:effectExtent l="0" t="0" r="0" b="0"/>
                  <wp:docPr id="8945918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52ED4F" w14:textId="77777777" w:rsidR="00C712F2" w:rsidRDefault="00C712F2" w:rsidP="00C712F2">
      <w:pPr>
        <w:pStyle w:val="ae"/>
        <w:spacing w:before="0" w:beforeAutospacing="0" w:after="0" w:afterAutospacing="0"/>
        <w:rPr>
          <w:lang w:val="ru-RU"/>
        </w:rPr>
      </w:pPr>
    </w:p>
    <w:p w14:paraId="5D55FFF3" w14:textId="3C193C4A" w:rsidR="00FD2A81" w:rsidRDefault="00C712F2" w:rsidP="00C712F2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ru-RU"/>
        </w:rPr>
      </w:pPr>
      <w:r>
        <w:rPr>
          <w:lang w:val="ru-RU"/>
        </w:rPr>
        <w:t xml:space="preserve">Спряжение глаголов: </w:t>
      </w:r>
      <w:hyperlink r:id="rId18" w:history="1">
        <w:r w:rsidRPr="00BD14A6">
          <w:rPr>
            <w:rStyle w:val="ac"/>
            <w:rFonts w:ascii="Arial" w:hAnsi="Arial" w:cs="Arial"/>
            <w:sz w:val="22"/>
            <w:szCs w:val="22"/>
            <w:lang w:val="ru-RU"/>
          </w:rPr>
          <w:t>https://www.translate.ru/%D1%81%D0%BF%D1%80%D1%8F%D0%B6%D0%B5%D0%BD%D0%B8%D0%B5%20%D0%B8%20%D1%81%D0%BA%D0%BB%D0%BE%D0%BD%D0%B5%D0%BD%D0%B8%D0%B5/%D1%80%D1%83%D1%81%D1%81%D0%BA%D0%B8%D0%B9/%D0%B2%D0%B0%D1%80%D0%B8%D1%82%D1%8C</w:t>
        </w:r>
      </w:hyperlink>
      <w:r w:rsidR="00FD2A81">
        <w:rPr>
          <w:rFonts w:ascii="Arial" w:hAnsi="Arial" w:cs="Arial"/>
          <w:color w:val="000000"/>
          <w:sz w:val="22"/>
          <w:szCs w:val="22"/>
          <w:lang w:val="ru-RU"/>
        </w:rPr>
        <w:t xml:space="preserve"> </w:t>
      </w:r>
    </w:p>
    <w:p w14:paraId="1EA26B6E" w14:textId="77777777" w:rsidR="00FD2A81" w:rsidRDefault="00FD2A81" w:rsidP="00F31CE5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  <w:lang w:val="ru-RU"/>
        </w:rPr>
      </w:pPr>
    </w:p>
    <w:p w14:paraId="1915F426" w14:textId="77777777" w:rsidR="00FD2A81" w:rsidRPr="00C712F2" w:rsidRDefault="00FD2A81" w:rsidP="00F31CE5">
      <w:pPr>
        <w:pStyle w:val="ae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C712F2">
        <w:rPr>
          <w:color w:val="000000"/>
          <w:sz w:val="28"/>
          <w:szCs w:val="28"/>
          <w:lang w:val="ru-RU"/>
        </w:rPr>
        <w:t xml:space="preserve">Какая может быть еда? </w:t>
      </w:r>
    </w:p>
    <w:p w14:paraId="2D0118C0" w14:textId="0CEDAB00" w:rsidR="00F31CE5" w:rsidRPr="00C712F2" w:rsidRDefault="00F31CE5" w:rsidP="00F31CE5">
      <w:pPr>
        <w:pStyle w:val="ae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proofErr w:type="spellStart"/>
      <w:r w:rsidRPr="00C712F2">
        <w:rPr>
          <w:color w:val="000000"/>
          <w:sz w:val="28"/>
          <w:szCs w:val="28"/>
        </w:rPr>
        <w:t>Горяч</w:t>
      </w:r>
      <w:r w:rsidR="00FD2A81" w:rsidRPr="00C712F2">
        <w:rPr>
          <w:color w:val="000000"/>
          <w:sz w:val="28"/>
          <w:szCs w:val="28"/>
          <w:lang w:val="ru-RU"/>
        </w:rPr>
        <w:t>ая</w:t>
      </w:r>
      <w:proofErr w:type="spellEnd"/>
      <w:r w:rsidR="00FD2A81" w:rsidRPr="00C712F2">
        <w:rPr>
          <w:color w:val="000000"/>
          <w:sz w:val="28"/>
          <w:szCs w:val="28"/>
          <w:lang w:val="ru-RU"/>
        </w:rPr>
        <w:t xml:space="preserve"> </w:t>
      </w:r>
      <w:r w:rsidR="00E91FDB" w:rsidRPr="00C712F2">
        <w:rPr>
          <w:color w:val="000000"/>
          <w:sz w:val="28"/>
          <w:szCs w:val="28"/>
          <w:lang w:val="ru-RU"/>
        </w:rPr>
        <w:t>– холод</w:t>
      </w:r>
      <w:r w:rsidR="00C712F2">
        <w:rPr>
          <w:color w:val="000000"/>
          <w:sz w:val="28"/>
          <w:szCs w:val="28"/>
          <w:lang w:val="ru-RU"/>
        </w:rPr>
        <w:t>н</w:t>
      </w:r>
      <w:r w:rsidR="00E91FDB" w:rsidRPr="00C712F2">
        <w:rPr>
          <w:color w:val="000000"/>
          <w:sz w:val="28"/>
          <w:szCs w:val="28"/>
          <w:lang w:val="ru-RU"/>
        </w:rPr>
        <w:t xml:space="preserve">ая </w:t>
      </w:r>
    </w:p>
    <w:p w14:paraId="191DC063" w14:textId="60433921" w:rsidR="00E91FDB" w:rsidRPr="00C712F2" w:rsidRDefault="00E91FDB" w:rsidP="00F31CE5">
      <w:pPr>
        <w:pStyle w:val="ae"/>
        <w:spacing w:before="0" w:beforeAutospacing="0" w:after="0" w:afterAutospacing="0"/>
        <w:rPr>
          <w:sz w:val="28"/>
          <w:szCs w:val="28"/>
        </w:rPr>
      </w:pPr>
      <w:r w:rsidRPr="00C712F2">
        <w:rPr>
          <w:color w:val="000000"/>
          <w:sz w:val="28"/>
          <w:szCs w:val="28"/>
          <w:lang w:val="ru-RU"/>
        </w:rPr>
        <w:t xml:space="preserve">Горячий кофе – холодный кофе </w:t>
      </w:r>
    </w:p>
    <w:p w14:paraId="1E1F38CC" w14:textId="118BEF09" w:rsidR="00F31CE5" w:rsidRPr="00C712F2" w:rsidRDefault="00F31CE5" w:rsidP="00F31CE5">
      <w:pPr>
        <w:pStyle w:val="ae"/>
        <w:spacing w:before="0" w:beforeAutospacing="0" w:after="0" w:afterAutospacing="0"/>
        <w:rPr>
          <w:sz w:val="28"/>
          <w:szCs w:val="28"/>
          <w:lang w:val="ru-RU"/>
        </w:rPr>
      </w:pPr>
      <w:proofErr w:type="spellStart"/>
      <w:r w:rsidRPr="00C712F2">
        <w:rPr>
          <w:color w:val="000000"/>
          <w:sz w:val="28"/>
          <w:szCs w:val="28"/>
        </w:rPr>
        <w:t>Свеж</w:t>
      </w:r>
      <w:r w:rsidR="00E91FDB" w:rsidRPr="00C712F2">
        <w:rPr>
          <w:color w:val="000000"/>
          <w:sz w:val="28"/>
          <w:szCs w:val="28"/>
          <w:lang w:val="ru-RU"/>
        </w:rPr>
        <w:t>ая</w:t>
      </w:r>
      <w:proofErr w:type="spellEnd"/>
      <w:r w:rsidR="00FD2A81" w:rsidRPr="00C712F2">
        <w:rPr>
          <w:color w:val="000000"/>
          <w:sz w:val="28"/>
          <w:szCs w:val="28"/>
        </w:rPr>
        <w:t xml:space="preserve"> </w:t>
      </w:r>
      <w:r w:rsidR="00193BAC" w:rsidRPr="00C712F2">
        <w:rPr>
          <w:color w:val="000000"/>
          <w:sz w:val="28"/>
          <w:szCs w:val="28"/>
          <w:lang w:val="ru-RU"/>
        </w:rPr>
        <w:t xml:space="preserve">выпечка </w:t>
      </w:r>
      <w:r w:rsidR="00E91FDB" w:rsidRPr="00C712F2">
        <w:rPr>
          <w:color w:val="000000"/>
          <w:sz w:val="28"/>
          <w:szCs w:val="28"/>
          <w:lang w:val="ru-RU"/>
        </w:rPr>
        <w:t xml:space="preserve">– чёрствая </w:t>
      </w:r>
      <w:r w:rsidR="00193BAC" w:rsidRPr="00C712F2">
        <w:rPr>
          <w:color w:val="000000"/>
          <w:sz w:val="28"/>
          <w:szCs w:val="28"/>
          <w:lang w:val="ru-RU"/>
        </w:rPr>
        <w:t xml:space="preserve">выпечка, </w:t>
      </w:r>
      <w:r w:rsidR="00C712F2" w:rsidRPr="00C712F2">
        <w:rPr>
          <w:color w:val="000000"/>
          <w:sz w:val="28"/>
          <w:szCs w:val="28"/>
          <w:lang w:val="ru-RU"/>
        </w:rPr>
        <w:t>ч</w:t>
      </w:r>
      <w:r w:rsidR="00C712F2">
        <w:rPr>
          <w:color w:val="000000"/>
          <w:sz w:val="28"/>
          <w:szCs w:val="28"/>
          <w:lang w:val="ru-RU"/>
        </w:rPr>
        <w:t>ё</w:t>
      </w:r>
      <w:r w:rsidR="00C712F2" w:rsidRPr="00C712F2">
        <w:rPr>
          <w:color w:val="000000"/>
          <w:sz w:val="28"/>
          <w:szCs w:val="28"/>
          <w:lang w:val="ru-RU"/>
        </w:rPr>
        <w:t>рствый</w:t>
      </w:r>
      <w:r w:rsidR="00193BAC" w:rsidRPr="00C712F2">
        <w:rPr>
          <w:color w:val="000000"/>
          <w:sz w:val="28"/>
          <w:szCs w:val="28"/>
          <w:lang w:val="ru-RU"/>
        </w:rPr>
        <w:t xml:space="preserve"> хлеб</w:t>
      </w:r>
    </w:p>
    <w:p w14:paraId="678E2D3A" w14:textId="1F73B588" w:rsidR="00FD2A81" w:rsidRPr="00C712F2" w:rsidRDefault="00F31CE5" w:rsidP="00910B38">
      <w:pPr>
        <w:pStyle w:val="ae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proofErr w:type="spellStart"/>
      <w:r w:rsidRPr="00C712F2">
        <w:rPr>
          <w:color w:val="000000"/>
          <w:sz w:val="28"/>
          <w:szCs w:val="28"/>
        </w:rPr>
        <w:t>Жирн</w:t>
      </w:r>
      <w:r w:rsidR="00E91FDB" w:rsidRPr="00C712F2">
        <w:rPr>
          <w:color w:val="000000"/>
          <w:sz w:val="28"/>
          <w:szCs w:val="28"/>
          <w:lang w:val="ru-RU"/>
        </w:rPr>
        <w:t>ая</w:t>
      </w:r>
      <w:proofErr w:type="spellEnd"/>
      <w:r w:rsidR="00C712F2" w:rsidRPr="00C712F2">
        <w:rPr>
          <w:color w:val="000000"/>
          <w:sz w:val="28"/>
          <w:szCs w:val="28"/>
          <w:lang w:val="ru-RU"/>
        </w:rPr>
        <w:t xml:space="preserve"> пища –</w:t>
      </w:r>
      <w:r w:rsidR="00193BAC" w:rsidRPr="00C712F2">
        <w:rPr>
          <w:color w:val="000000"/>
          <w:sz w:val="28"/>
          <w:szCs w:val="28"/>
          <w:lang w:val="ru-RU"/>
        </w:rPr>
        <w:t xml:space="preserve"> диетическая</w:t>
      </w:r>
      <w:r w:rsidR="00C712F2" w:rsidRPr="00C712F2">
        <w:rPr>
          <w:color w:val="000000"/>
          <w:sz w:val="28"/>
          <w:szCs w:val="28"/>
          <w:lang w:val="ru-RU"/>
        </w:rPr>
        <w:t xml:space="preserve">, обезжиренная, постная </w:t>
      </w:r>
    </w:p>
    <w:p w14:paraId="4935842C" w14:textId="15E8E836" w:rsidR="00193BAC" w:rsidRPr="00C712F2" w:rsidRDefault="00C712F2" w:rsidP="00910B38">
      <w:pPr>
        <w:pStyle w:val="ae"/>
        <w:spacing w:before="0" w:beforeAutospacing="0" w:after="0" w:afterAutospacing="0"/>
        <w:rPr>
          <w:color w:val="000000"/>
          <w:sz w:val="28"/>
          <w:szCs w:val="28"/>
          <w:lang w:val="ru-RU"/>
        </w:rPr>
      </w:pPr>
      <w:r w:rsidRPr="00C712F2">
        <w:rPr>
          <w:color w:val="000000"/>
          <w:sz w:val="28"/>
          <w:szCs w:val="28"/>
          <w:lang w:val="ru-RU"/>
        </w:rPr>
        <w:t xml:space="preserve">Сладкий </w:t>
      </w:r>
      <w:r w:rsidR="00193BAC" w:rsidRPr="00C712F2">
        <w:rPr>
          <w:color w:val="000000"/>
          <w:sz w:val="28"/>
          <w:szCs w:val="28"/>
          <w:lang w:val="ru-RU"/>
        </w:rPr>
        <w:t>– солён</w:t>
      </w:r>
      <w:r w:rsidRPr="00C712F2">
        <w:rPr>
          <w:color w:val="000000"/>
          <w:sz w:val="28"/>
          <w:szCs w:val="28"/>
          <w:lang w:val="ru-RU"/>
        </w:rPr>
        <w:t xml:space="preserve">ый – горький </w:t>
      </w:r>
    </w:p>
    <w:p w14:paraId="7E06EADB" w14:textId="54F7F5B1" w:rsidR="00193BAC" w:rsidRPr="00C712F2" w:rsidRDefault="00C712F2" w:rsidP="00910B38">
      <w:pPr>
        <w:pStyle w:val="ae"/>
        <w:spacing w:before="0" w:beforeAutospacing="0" w:after="0" w:afterAutospacing="0"/>
        <w:rPr>
          <w:sz w:val="28"/>
          <w:szCs w:val="28"/>
          <w:lang w:val="ru-RU"/>
        </w:rPr>
      </w:pPr>
      <w:r w:rsidRPr="00C712F2">
        <w:rPr>
          <w:color w:val="000000"/>
          <w:sz w:val="28"/>
          <w:szCs w:val="28"/>
          <w:lang w:val="ru-RU"/>
        </w:rPr>
        <w:t>Горький шоколад (</w:t>
      </w:r>
      <w:r w:rsidRPr="00C712F2">
        <w:rPr>
          <w:sz w:val="28"/>
          <w:szCs w:val="28"/>
          <w:shd w:val="clear" w:color="auto" w:fill="FFFFFF"/>
        </w:rPr>
        <w:t>hořká/černá čokoláda</w:t>
      </w:r>
      <w:r w:rsidRPr="00C712F2">
        <w:rPr>
          <w:sz w:val="28"/>
          <w:szCs w:val="28"/>
          <w:lang w:val="ru-RU"/>
        </w:rPr>
        <w:t>)</w:t>
      </w:r>
    </w:p>
    <w:p w14:paraId="723E9667" w14:textId="5EC48BFC" w:rsidR="00C712F2" w:rsidRPr="00C712F2" w:rsidRDefault="00C712F2" w:rsidP="00910B38">
      <w:pPr>
        <w:pStyle w:val="ae"/>
        <w:spacing w:before="0" w:beforeAutospacing="0" w:after="0" w:afterAutospacing="0"/>
        <w:rPr>
          <w:sz w:val="28"/>
          <w:szCs w:val="28"/>
          <w:lang w:val="ru-RU"/>
        </w:rPr>
      </w:pPr>
      <w:r w:rsidRPr="00C712F2">
        <w:rPr>
          <w:sz w:val="28"/>
          <w:szCs w:val="28"/>
          <w:lang w:val="ru-RU"/>
        </w:rPr>
        <w:t>Горячий шоколад (</w:t>
      </w:r>
      <w:r w:rsidRPr="00C712F2">
        <w:rPr>
          <w:sz w:val="28"/>
          <w:szCs w:val="28"/>
          <w:shd w:val="clear" w:color="auto" w:fill="FFFFFF"/>
        </w:rPr>
        <w:t>h</w:t>
      </w:r>
      <w:r w:rsidRPr="00C712F2">
        <w:rPr>
          <w:sz w:val="28"/>
          <w:szCs w:val="28"/>
          <w:shd w:val="clear" w:color="auto" w:fill="FFFFFF"/>
        </w:rPr>
        <w:t>orká čokoláda</w:t>
      </w:r>
      <w:r w:rsidRPr="00C712F2">
        <w:rPr>
          <w:sz w:val="28"/>
          <w:szCs w:val="28"/>
          <w:lang w:val="ru-RU"/>
        </w:rPr>
        <w:t>)</w:t>
      </w:r>
    </w:p>
    <w:p w14:paraId="0AEAA17F" w14:textId="77777777" w:rsidR="00193BAC" w:rsidRPr="00C712F2" w:rsidRDefault="00193BAC" w:rsidP="00910B38">
      <w:pPr>
        <w:pStyle w:val="ae"/>
        <w:spacing w:before="0" w:beforeAutospacing="0" w:after="0" w:afterAutospacing="0"/>
        <w:rPr>
          <w:color w:val="000000"/>
          <w:sz w:val="28"/>
          <w:szCs w:val="28"/>
          <w:lang w:val="ru-RU"/>
        </w:rPr>
      </w:pPr>
    </w:p>
    <w:p w14:paraId="75E1D4A6" w14:textId="77777777" w:rsidR="00193BAC" w:rsidRDefault="00193BAC" w:rsidP="00910B38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01CE5FFA" w14:textId="77777777" w:rsidR="00FD2A81" w:rsidRDefault="00FD2A81" w:rsidP="00910B38">
      <w:pPr>
        <w:pStyle w:val="ae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14:paraId="475A1BC4" w14:textId="352100EB" w:rsidR="00F31CE5" w:rsidRDefault="00FD2A81" w:rsidP="00F31CE5">
      <w:pPr>
        <w:pStyle w:val="ae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20A31D0D" wp14:editId="5E874340">
            <wp:extent cx="5760720" cy="6661785"/>
            <wp:effectExtent l="0" t="0" r="0" b="5715"/>
            <wp:docPr id="203307510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17B9" w14:textId="77777777" w:rsidR="00193BAC" w:rsidRPr="00C712F2" w:rsidRDefault="00193BAC" w:rsidP="00F61789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373A3C"/>
          <w:kern w:val="0"/>
          <w:sz w:val="27"/>
          <w:szCs w:val="27"/>
          <w:lang w:eastAsia="cs-CZ"/>
          <w14:ligatures w14:val="none"/>
        </w:rPr>
      </w:pPr>
    </w:p>
    <w:p w14:paraId="48F293B7" w14:textId="77777777" w:rsidR="006A2EF2" w:rsidRPr="00C712F2" w:rsidRDefault="006A2EF2" w:rsidP="002406C0">
      <w:pPr>
        <w:pStyle w:val="a9"/>
        <w:rPr>
          <w:lang w:eastAsia="cs-CZ"/>
        </w:rPr>
      </w:pPr>
      <w:r w:rsidRPr="00C712F2">
        <w:rPr>
          <w:lang w:eastAsia="cs-CZ"/>
        </w:rPr>
        <w:t>1. Podstatná jména rodu mužského ve 2. а 6. pádě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1478"/>
        <w:gridCol w:w="2153"/>
      </w:tblGrid>
      <w:tr w:rsidR="006A2EF2" w:rsidRPr="00C712F2" w14:paraId="7CD112EA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7FB5AE00" w14:textId="77777777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E120C5" w14:textId="13384B18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2B31FA1" w14:textId="71A58772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завод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а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мальчик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а</w:t>
            </w:r>
            <w:proofErr w:type="spellEnd"/>
          </w:p>
        </w:tc>
      </w:tr>
      <w:tr w:rsidR="006A2EF2" w:rsidRPr="00C712F2" w14:paraId="43BAE14C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7BCF9A62" w14:textId="77777777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6299B6" w14:textId="1320129A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FAFBB8C" w14:textId="50765983" w:rsidR="006A2EF2" w:rsidRPr="00C712F2" w:rsidRDefault="006A2EF2" w:rsidP="00193B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автомобил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я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писател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я</w:t>
            </w:r>
            <w:proofErr w:type="spellEnd"/>
          </w:p>
        </w:tc>
      </w:tr>
    </w:tbl>
    <w:p w14:paraId="7361E8C3" w14:textId="77777777" w:rsidR="006A2EF2" w:rsidRPr="00C712F2" w:rsidRDefault="006A2EF2" w:rsidP="006A2EF2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cs-CZ"/>
          <w14:ligatures w14:val="none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1651"/>
        <w:gridCol w:w="1210"/>
      </w:tblGrid>
      <w:tr w:rsidR="006A2EF2" w:rsidRPr="00C712F2" w14:paraId="4F3C5448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0E2B7DF9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8C7A1F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35C7BC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 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санатори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я</w:t>
            </w:r>
            <w:proofErr w:type="spellEnd"/>
          </w:p>
        </w:tc>
      </w:tr>
    </w:tbl>
    <w:p w14:paraId="4EED82AF" w14:textId="77777777" w:rsidR="006A2EF2" w:rsidRPr="00C712F2" w:rsidRDefault="006A2EF2" w:rsidP="006A2EF2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r w:rsidRPr="00C712F2">
        <w:rPr>
          <w:i/>
          <w:iCs/>
          <w:color w:val="373A3C"/>
          <w:sz w:val="23"/>
          <w:szCs w:val="23"/>
        </w:rPr>
        <w:t xml:space="preserve">Я </w:t>
      </w:r>
      <w:proofErr w:type="spellStart"/>
      <w:r w:rsidRPr="00C712F2">
        <w:rPr>
          <w:i/>
          <w:iCs/>
          <w:color w:val="373A3C"/>
          <w:sz w:val="23"/>
          <w:szCs w:val="23"/>
        </w:rPr>
        <w:t>пойду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в </w:t>
      </w:r>
      <w:proofErr w:type="spellStart"/>
      <w:r w:rsidRPr="00C712F2">
        <w:rPr>
          <w:i/>
          <w:iCs/>
          <w:color w:val="373A3C"/>
          <w:sz w:val="23"/>
          <w:szCs w:val="23"/>
        </w:rPr>
        <w:t>кино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без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моего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друг</w:t>
      </w:r>
      <w:r w:rsidRPr="00C712F2">
        <w:rPr>
          <w:b/>
          <w:bCs/>
          <w:i/>
          <w:iCs/>
          <w:color w:val="373A3C"/>
          <w:sz w:val="23"/>
          <w:szCs w:val="23"/>
        </w:rPr>
        <w:t>а</w:t>
      </w:r>
      <w:proofErr w:type="spellEnd"/>
      <w:r w:rsidRPr="00C712F2">
        <w:rPr>
          <w:i/>
          <w:iCs/>
          <w:color w:val="373A3C"/>
          <w:sz w:val="23"/>
          <w:szCs w:val="23"/>
        </w:rPr>
        <w:t>.</w:t>
      </w:r>
    </w:p>
    <w:p w14:paraId="08BB59DB" w14:textId="77777777" w:rsidR="006A2EF2" w:rsidRPr="00C712F2" w:rsidRDefault="006A2EF2" w:rsidP="006A2EF2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proofErr w:type="spellStart"/>
      <w:r w:rsidRPr="00C712F2">
        <w:rPr>
          <w:i/>
          <w:iCs/>
          <w:color w:val="373A3C"/>
          <w:sz w:val="23"/>
          <w:szCs w:val="23"/>
        </w:rPr>
        <w:t>Иван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сел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за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руль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своего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автомобил</w:t>
      </w:r>
      <w:r w:rsidRPr="00C712F2">
        <w:rPr>
          <w:b/>
          <w:bCs/>
          <w:i/>
          <w:iCs/>
          <w:color w:val="373A3C"/>
          <w:sz w:val="23"/>
          <w:szCs w:val="23"/>
        </w:rPr>
        <w:t>я</w:t>
      </w:r>
      <w:proofErr w:type="spellEnd"/>
      <w:r w:rsidRPr="00C712F2">
        <w:rPr>
          <w:i/>
          <w:iCs/>
          <w:color w:val="373A3C"/>
          <w:sz w:val="23"/>
          <w:szCs w:val="23"/>
        </w:rPr>
        <w:t>. </w:t>
      </w:r>
    </w:p>
    <w:p w14:paraId="1672D7B7" w14:textId="77777777" w:rsidR="006A2EF2" w:rsidRPr="00C712F2" w:rsidRDefault="006A2EF2" w:rsidP="006A2EF2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proofErr w:type="spellStart"/>
      <w:r w:rsidRPr="00C712F2">
        <w:rPr>
          <w:i/>
          <w:iCs/>
          <w:color w:val="373A3C"/>
          <w:sz w:val="23"/>
          <w:szCs w:val="23"/>
        </w:rPr>
        <w:lastRenderedPageBreak/>
        <w:t>Мой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дом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недалеко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от</w:t>
      </w:r>
      <w:proofErr w:type="spellEnd"/>
      <w:r w:rsidRPr="00C712F2">
        <w:rPr>
          <w:i/>
          <w:iCs/>
          <w:color w:val="373A3C"/>
          <w:sz w:val="23"/>
          <w:szCs w:val="23"/>
        </w:rPr>
        <w:t xml:space="preserve"> </w:t>
      </w:r>
      <w:proofErr w:type="spellStart"/>
      <w:r w:rsidRPr="00C712F2">
        <w:rPr>
          <w:i/>
          <w:iCs/>
          <w:color w:val="373A3C"/>
          <w:sz w:val="23"/>
          <w:szCs w:val="23"/>
        </w:rPr>
        <w:t>санатори</w:t>
      </w:r>
      <w:r w:rsidRPr="00C712F2">
        <w:rPr>
          <w:b/>
          <w:bCs/>
          <w:i/>
          <w:iCs/>
          <w:color w:val="373A3C"/>
          <w:sz w:val="23"/>
          <w:szCs w:val="23"/>
        </w:rPr>
        <w:t>я</w:t>
      </w:r>
      <w:proofErr w:type="spellEnd"/>
      <w:r w:rsidRPr="00C712F2">
        <w:rPr>
          <w:i/>
          <w:iCs/>
          <w:color w:val="373A3C"/>
          <w:sz w:val="23"/>
          <w:szCs w:val="23"/>
        </w:rPr>
        <w:t>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1328"/>
        <w:gridCol w:w="2280"/>
      </w:tblGrid>
      <w:tr w:rsidR="006A2EF2" w:rsidRPr="00C712F2" w14:paraId="24D2EC3F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7F39ABF2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866ECE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 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55B378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 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завод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е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мальчик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е</w:t>
            </w:r>
            <w:proofErr w:type="spellEnd"/>
          </w:p>
        </w:tc>
      </w:tr>
      <w:tr w:rsidR="006A2EF2" w:rsidRPr="00C712F2" w14:paraId="2B1C7141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4ABDE4B5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FBD9F4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 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E55C8D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 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автомобил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е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писател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е</w:t>
            </w:r>
            <w:proofErr w:type="spellEnd"/>
          </w:p>
        </w:tc>
      </w:tr>
    </w:tbl>
    <w:p w14:paraId="7D3190E5" w14:textId="77777777" w:rsidR="006A2EF2" w:rsidRPr="00C712F2" w:rsidRDefault="006A2EF2" w:rsidP="006A2EF2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cs-CZ"/>
          <w14:ligatures w14:val="none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1"/>
        <w:gridCol w:w="1328"/>
        <w:gridCol w:w="2343"/>
      </w:tblGrid>
      <w:tr w:rsidR="006A2EF2" w:rsidRPr="00C712F2" w14:paraId="23D3F3DB" w14:textId="77777777" w:rsidTr="006A2EF2">
        <w:tc>
          <w:tcPr>
            <w:tcW w:w="0" w:type="auto"/>
            <w:shd w:val="clear" w:color="auto" w:fill="FFFFFF"/>
            <w:vAlign w:val="center"/>
            <w:hideMark/>
          </w:tcPr>
          <w:p w14:paraId="71908990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0FA5A90" w14:textId="77777777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  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?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F712CE4" w14:textId="199A12AB" w:rsidR="006A2EF2" w:rsidRPr="00C712F2" w:rsidRDefault="006A2EF2" w:rsidP="006A2E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   </w:t>
            </w:r>
            <w:r w:rsidR="00193BAC"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val="ru-RU" w:eastAsia="cs-CZ"/>
                <w14:ligatures w14:val="none"/>
              </w:rPr>
              <w:t>Санатор</w:t>
            </w:r>
            <w:r w:rsidR="00193BAC" w:rsidRPr="00C712F2">
              <w:rPr>
                <w:rFonts w:ascii="Times New Roman" w:eastAsia="Times New Roman" w:hAnsi="Times New Roman" w:cs="Times New Roman"/>
                <w:color w:val="FF0000"/>
                <w:kern w:val="0"/>
                <w:sz w:val="23"/>
                <w:szCs w:val="23"/>
                <w:lang w:val="ru-RU" w:eastAsia="cs-CZ"/>
                <w14:ligatures w14:val="none"/>
              </w:rPr>
              <w:t>ий</w:t>
            </w:r>
            <w:r w:rsidR="00193BAC"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val="ru-RU"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санатор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color w:val="373A3C"/>
                <w:kern w:val="0"/>
                <w:sz w:val="23"/>
                <w:szCs w:val="23"/>
                <w:lang w:eastAsia="cs-CZ"/>
                <w14:ligatures w14:val="none"/>
              </w:rPr>
              <w:t>ии</w:t>
            </w:r>
            <w:proofErr w:type="spellEnd"/>
          </w:p>
        </w:tc>
      </w:tr>
    </w:tbl>
    <w:p w14:paraId="788770F4" w14:textId="77777777" w:rsidR="006A2EF2" w:rsidRPr="00C712F2" w:rsidRDefault="006A2EF2" w:rsidP="006A2EF2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Мы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долго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говорили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об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этом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мальчик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е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shd w:val="clear" w:color="auto" w:fill="FFFFFF"/>
          <w:lang w:eastAsia="cs-CZ"/>
          <w14:ligatures w14:val="none"/>
        </w:rPr>
        <w:t>.</w:t>
      </w:r>
    </w:p>
    <w:p w14:paraId="7F05384C" w14:textId="77777777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Иван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уехал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на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своем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автомобил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е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 </w:t>
      </w:r>
    </w:p>
    <w:p w14:paraId="064DBEF6" w14:textId="0D3CDFE3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В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этом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санатор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была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моя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бабушка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7365CC79" w14:textId="6D80D471" w:rsidR="00193BAC" w:rsidRPr="00C712F2" w:rsidRDefault="00193BAC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kern w:val="0"/>
          <w:sz w:val="23"/>
          <w:szCs w:val="23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Парк</w:t>
      </w:r>
      <w:r w:rsidRPr="00C712F2">
        <w:rPr>
          <w:rFonts w:ascii="Times New Roman" w:eastAsia="Times New Roman" w:hAnsi="Times New Roman" w:cs="Times New Roman"/>
          <w:i/>
          <w:iCs/>
          <w:color w:val="FF0000"/>
          <w:kern w:val="0"/>
          <w:sz w:val="23"/>
          <w:szCs w:val="23"/>
          <w:lang w:eastAsia="cs-CZ"/>
          <w14:ligatures w14:val="none"/>
        </w:rPr>
        <w:t>е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FF0000"/>
          <w:kern w:val="0"/>
          <w:sz w:val="23"/>
          <w:szCs w:val="23"/>
          <w:lang w:eastAsia="cs-CZ"/>
          <w14:ligatures w14:val="none"/>
        </w:rPr>
        <w:t xml:space="preserve">, </w:t>
      </w:r>
      <w:r w:rsidRPr="00C712F2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cs-CZ"/>
          <w14:ligatures w14:val="none"/>
        </w:rPr>
        <w:t xml:space="preserve">в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kern w:val="0"/>
          <w:sz w:val="23"/>
          <w:szCs w:val="23"/>
          <w:lang w:eastAsia="cs-CZ"/>
          <w14:ligatures w14:val="none"/>
        </w:rPr>
        <w:t>музе</w:t>
      </w:r>
      <w:r w:rsidRPr="00C712F2">
        <w:rPr>
          <w:rFonts w:ascii="Times New Roman" w:eastAsia="Times New Roman" w:hAnsi="Times New Roman" w:cs="Times New Roman"/>
          <w:i/>
          <w:iCs/>
          <w:color w:val="FF0000"/>
          <w:kern w:val="0"/>
          <w:sz w:val="23"/>
          <w:szCs w:val="23"/>
          <w:lang w:eastAsia="cs-CZ"/>
          <w14:ligatures w14:val="none"/>
        </w:rPr>
        <w:t>е</w:t>
      </w:r>
      <w:proofErr w:type="spellEnd"/>
    </w:p>
    <w:p w14:paraId="51B4C85A" w14:textId="77777777" w:rsidR="006A2EF2" w:rsidRPr="00C712F2" w:rsidRDefault="006A2EF2" w:rsidP="006A2EF2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r w:rsidRPr="00C712F2">
        <w:rPr>
          <w:color w:val="373A3C"/>
          <w:sz w:val="27"/>
          <w:szCs w:val="27"/>
        </w:rPr>
        <w:t xml:space="preserve">! </w:t>
      </w:r>
      <w:r w:rsidRPr="00C712F2">
        <w:rPr>
          <w:color w:val="373A3C"/>
          <w:sz w:val="23"/>
          <w:szCs w:val="23"/>
        </w:rPr>
        <w:t>Podle </w:t>
      </w:r>
      <w:r w:rsidRPr="00C712F2">
        <w:rPr>
          <w:b/>
          <w:bCs/>
          <w:color w:val="373A3C"/>
          <w:sz w:val="23"/>
          <w:szCs w:val="23"/>
        </w:rPr>
        <w:t xml:space="preserve">tvrdého vzoru </w:t>
      </w:r>
      <w:proofErr w:type="spellStart"/>
      <w:r w:rsidRPr="00C712F2">
        <w:rPr>
          <w:b/>
          <w:bCs/>
          <w:color w:val="373A3C"/>
          <w:sz w:val="23"/>
          <w:szCs w:val="23"/>
        </w:rPr>
        <w:t>завод</w:t>
      </w:r>
      <w:proofErr w:type="spellEnd"/>
      <w:r w:rsidRPr="00C712F2">
        <w:rPr>
          <w:b/>
          <w:bCs/>
          <w:color w:val="373A3C"/>
          <w:sz w:val="23"/>
          <w:szCs w:val="23"/>
        </w:rPr>
        <w:t>/</w:t>
      </w:r>
      <w:proofErr w:type="spellStart"/>
      <w:r w:rsidRPr="00C712F2">
        <w:rPr>
          <w:b/>
          <w:bCs/>
          <w:color w:val="373A3C"/>
          <w:sz w:val="23"/>
          <w:szCs w:val="23"/>
        </w:rPr>
        <w:t>мальчик</w:t>
      </w:r>
      <w:proofErr w:type="spellEnd"/>
      <w:r w:rsidRPr="00C712F2">
        <w:rPr>
          <w:color w:val="373A3C"/>
          <w:sz w:val="23"/>
          <w:szCs w:val="23"/>
        </w:rPr>
        <w:t> se skloňují podstatná jména rodu mužského zakončená na tvrdou souhlásku nebo měkkou souhlásku ч а щ. </w:t>
      </w:r>
    </w:p>
    <w:p w14:paraId="1F76F732" w14:textId="77777777" w:rsidR="006A2EF2" w:rsidRPr="00C712F2" w:rsidRDefault="006A2EF2" w:rsidP="006A2EF2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r w:rsidRPr="00C712F2">
        <w:rPr>
          <w:color w:val="373A3C"/>
          <w:sz w:val="23"/>
          <w:szCs w:val="23"/>
        </w:rPr>
        <w:t>Podle </w:t>
      </w:r>
      <w:r w:rsidRPr="00C712F2">
        <w:rPr>
          <w:b/>
          <w:bCs/>
          <w:color w:val="373A3C"/>
          <w:sz w:val="23"/>
          <w:szCs w:val="23"/>
        </w:rPr>
        <w:t xml:space="preserve">měkkého vzoru </w:t>
      </w:r>
      <w:proofErr w:type="spellStart"/>
      <w:r w:rsidRPr="00C712F2">
        <w:rPr>
          <w:b/>
          <w:bCs/>
          <w:color w:val="373A3C"/>
          <w:sz w:val="23"/>
          <w:szCs w:val="23"/>
        </w:rPr>
        <w:t>автомобиль</w:t>
      </w:r>
      <w:proofErr w:type="spellEnd"/>
      <w:r w:rsidRPr="00C712F2">
        <w:rPr>
          <w:b/>
          <w:bCs/>
          <w:color w:val="373A3C"/>
          <w:sz w:val="23"/>
          <w:szCs w:val="23"/>
        </w:rPr>
        <w:t>/</w:t>
      </w:r>
      <w:proofErr w:type="spellStart"/>
      <w:r w:rsidRPr="00C712F2">
        <w:rPr>
          <w:b/>
          <w:bCs/>
          <w:color w:val="373A3C"/>
          <w:sz w:val="23"/>
          <w:szCs w:val="23"/>
        </w:rPr>
        <w:t>писатель</w:t>
      </w:r>
      <w:proofErr w:type="spellEnd"/>
      <w:r w:rsidRPr="00C712F2">
        <w:rPr>
          <w:color w:val="373A3C"/>
          <w:sz w:val="23"/>
          <w:szCs w:val="23"/>
        </w:rPr>
        <w:t> se skloňují podstatná jména rodu mužského zakončená na měkkou souhlásku nebo -й.  </w:t>
      </w:r>
    </w:p>
    <w:p w14:paraId="09DFA283" w14:textId="46CAF6EC" w:rsidR="006A2EF2" w:rsidRPr="00C712F2" w:rsidRDefault="006A2EF2" w:rsidP="00193BAC">
      <w:pPr>
        <w:pStyle w:val="ae"/>
        <w:shd w:val="clear" w:color="auto" w:fill="FFFFFF"/>
        <w:spacing w:before="0" w:beforeAutospacing="0"/>
        <w:rPr>
          <w:color w:val="373A3C"/>
          <w:sz w:val="23"/>
          <w:szCs w:val="23"/>
        </w:rPr>
      </w:pPr>
      <w:r w:rsidRPr="00C712F2">
        <w:rPr>
          <w:color w:val="373A3C"/>
          <w:sz w:val="23"/>
          <w:szCs w:val="23"/>
        </w:rPr>
        <w:t>Podle vzoru </w:t>
      </w:r>
      <w:proofErr w:type="spellStart"/>
      <w:r w:rsidRPr="00C712F2">
        <w:rPr>
          <w:b/>
          <w:bCs/>
          <w:color w:val="373A3C"/>
          <w:sz w:val="23"/>
          <w:szCs w:val="23"/>
        </w:rPr>
        <w:t>санаторий</w:t>
      </w:r>
      <w:proofErr w:type="spellEnd"/>
      <w:r w:rsidRPr="00C712F2">
        <w:rPr>
          <w:b/>
          <w:bCs/>
          <w:color w:val="373A3C"/>
          <w:sz w:val="23"/>
          <w:szCs w:val="23"/>
        </w:rPr>
        <w:t> </w:t>
      </w:r>
      <w:r w:rsidRPr="00C712F2">
        <w:rPr>
          <w:color w:val="373A3C"/>
          <w:sz w:val="23"/>
          <w:szCs w:val="23"/>
        </w:rPr>
        <w:t xml:space="preserve">se skloňují podstatná jména zakončená </w:t>
      </w:r>
      <w:proofErr w:type="gramStart"/>
      <w:r w:rsidRPr="00C712F2">
        <w:rPr>
          <w:color w:val="373A3C"/>
          <w:sz w:val="23"/>
          <w:szCs w:val="23"/>
        </w:rPr>
        <w:t>na -</w:t>
      </w:r>
      <w:proofErr w:type="spellStart"/>
      <w:r w:rsidRPr="00C712F2">
        <w:rPr>
          <w:color w:val="373A3C"/>
          <w:sz w:val="23"/>
          <w:szCs w:val="23"/>
        </w:rPr>
        <w:t>ий</w:t>
      </w:r>
      <w:proofErr w:type="spellEnd"/>
      <w:proofErr w:type="gramEnd"/>
      <w:r w:rsidRPr="00C712F2">
        <w:rPr>
          <w:color w:val="373A3C"/>
          <w:sz w:val="23"/>
          <w:szCs w:val="23"/>
        </w:rPr>
        <w:t xml:space="preserve">, např. </w:t>
      </w:r>
      <w:proofErr w:type="spellStart"/>
      <w:r w:rsidRPr="00C712F2">
        <w:rPr>
          <w:color w:val="373A3C"/>
          <w:sz w:val="23"/>
          <w:szCs w:val="23"/>
        </w:rPr>
        <w:t>гений</w:t>
      </w:r>
      <w:proofErr w:type="spellEnd"/>
      <w:r w:rsidRPr="00C712F2">
        <w:rPr>
          <w:color w:val="373A3C"/>
          <w:sz w:val="23"/>
          <w:szCs w:val="23"/>
        </w:rPr>
        <w:t xml:space="preserve">, </w:t>
      </w:r>
      <w:proofErr w:type="spellStart"/>
      <w:r w:rsidRPr="00C712F2">
        <w:rPr>
          <w:color w:val="373A3C"/>
          <w:sz w:val="23"/>
          <w:szCs w:val="23"/>
        </w:rPr>
        <w:t>сценарий</w:t>
      </w:r>
      <w:proofErr w:type="spellEnd"/>
      <w:r w:rsidRPr="00C712F2">
        <w:rPr>
          <w:color w:val="373A3C"/>
          <w:sz w:val="23"/>
          <w:szCs w:val="23"/>
        </w:rPr>
        <w:t>.</w:t>
      </w:r>
    </w:p>
    <w:p w14:paraId="428D9901" w14:textId="736F9C8A" w:rsidR="006A2EF2" w:rsidRPr="00C712F2" w:rsidRDefault="006A2EF2" w:rsidP="00193BAC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373A3C"/>
          <w:kern w:val="0"/>
          <w:sz w:val="27"/>
          <w:szCs w:val="27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7"/>
          <w:szCs w:val="27"/>
          <w:lang w:eastAsia="cs-CZ"/>
          <w14:ligatures w14:val="none"/>
        </w:rPr>
        <w:t xml:space="preserve">2. Podstatná jména rodu ženského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7"/>
          <w:szCs w:val="27"/>
          <w:lang w:eastAsia="cs-CZ"/>
          <w14:ligatures w14:val="none"/>
        </w:rPr>
        <w:t>vе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7"/>
          <w:szCs w:val="27"/>
          <w:lang w:eastAsia="cs-CZ"/>
          <w14:ligatures w14:val="none"/>
        </w:rPr>
        <w:t xml:space="preserve"> 2. а 6. pádě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721"/>
        <w:gridCol w:w="1727"/>
      </w:tblGrid>
      <w:tr w:rsidR="006A2EF2" w:rsidRPr="00C712F2" w14:paraId="492DF8B2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4D33A22A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vAlign w:val="center"/>
            <w:hideMark/>
          </w:tcPr>
          <w:p w14:paraId="50E10730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63DDA5C9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шко́л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ы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неде́л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и</w:t>
            </w:r>
            <w:proofErr w:type="spellEnd"/>
          </w:p>
        </w:tc>
      </w:tr>
    </w:tbl>
    <w:p w14:paraId="03AA94FE" w14:textId="77777777" w:rsidR="006A2EF2" w:rsidRPr="00C712F2" w:rsidRDefault="006A2EF2" w:rsidP="006A2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73A3C"/>
          <w:kern w:val="0"/>
          <w:sz w:val="23"/>
          <w:szCs w:val="23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721"/>
        <w:gridCol w:w="864"/>
      </w:tblGrid>
      <w:tr w:rsidR="006A2EF2" w:rsidRPr="00C712F2" w14:paraId="233AC527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42227CF6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vAlign w:val="center"/>
            <w:hideMark/>
          </w:tcPr>
          <w:p w14:paraId="4020B50C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41CE525E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ли́н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ии</w:t>
            </w:r>
            <w:proofErr w:type="spellEnd"/>
          </w:p>
        </w:tc>
      </w:tr>
    </w:tbl>
    <w:p w14:paraId="20AA3D51" w14:textId="77777777" w:rsidR="006A2EF2" w:rsidRPr="00C712F2" w:rsidRDefault="006A2EF2" w:rsidP="006A2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73A3C"/>
          <w:kern w:val="0"/>
          <w:sz w:val="23"/>
          <w:szCs w:val="23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721"/>
        <w:gridCol w:w="1130"/>
      </w:tblGrid>
      <w:tr w:rsidR="006A2EF2" w:rsidRPr="00C712F2" w14:paraId="65CAE149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3DFEFF3A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2. pád</w:t>
            </w:r>
          </w:p>
        </w:tc>
        <w:tc>
          <w:tcPr>
            <w:tcW w:w="0" w:type="auto"/>
            <w:vAlign w:val="center"/>
            <w:hideMark/>
          </w:tcPr>
          <w:p w14:paraId="7A9233C0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без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чего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55D84B3A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плóщад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и</w:t>
            </w:r>
            <w:proofErr w:type="spellEnd"/>
          </w:p>
        </w:tc>
      </w:tr>
    </w:tbl>
    <w:p w14:paraId="10C627B5" w14:textId="1BD54E0D" w:rsidR="006A2EF2" w:rsidRPr="00C712F2" w:rsidRDefault="006A2EF2" w:rsidP="00193B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  <w:t>       </w:t>
      </w:r>
      <w:r w:rsidRPr="00C712F2"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  <w:br/>
      </w:r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Я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живу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недалеко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от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нашей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школ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ы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5E3037EA" w14:textId="77777777" w:rsidR="00193BAC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В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течение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этой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недел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мы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встретимся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с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вами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22D7E44C" w14:textId="77777777" w:rsidR="00193BAC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Иван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живёт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в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Росс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285F8886" w14:textId="4F5DF919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Недалеко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от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площад</w:t>
      </w:r>
      <w:r w:rsidRPr="00C712F2">
        <w:rPr>
          <w:rFonts w:ascii="Times New Roman" w:eastAsia="Times New Roman" w:hAnsi="Times New Roman" w:cs="Times New Roman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 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находится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театр</w:t>
      </w:r>
      <w:proofErr w:type="spellEnd"/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</w:p>
    <w:p w14:paraId="632A047A" w14:textId="60BE5907" w:rsidR="00193BAC" w:rsidRPr="00C712F2" w:rsidRDefault="00193BAC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val="ru-RU"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i/>
          <w:iCs/>
          <w:color w:val="373A3C"/>
          <w:kern w:val="0"/>
          <w:sz w:val="23"/>
          <w:szCs w:val="23"/>
          <w:lang w:val="ru-RU" w:eastAsia="cs-CZ"/>
          <w14:ligatures w14:val="none"/>
        </w:rPr>
        <w:t>Празднование маслениц</w:t>
      </w:r>
      <w:r w:rsidRPr="00C712F2">
        <w:rPr>
          <w:rFonts w:ascii="Times New Roman" w:eastAsia="Times New Roman" w:hAnsi="Times New Roman" w:cs="Times New Roman"/>
          <w:i/>
          <w:iCs/>
          <w:color w:val="FF0000"/>
          <w:kern w:val="0"/>
          <w:sz w:val="23"/>
          <w:szCs w:val="23"/>
          <w:lang w:val="ru-RU" w:eastAsia="cs-CZ"/>
          <w14:ligatures w14:val="none"/>
        </w:rPr>
        <w:t>ы</w:t>
      </w:r>
    </w:p>
    <w:p w14:paraId="74054056" w14:textId="77777777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3"/>
          <w:szCs w:val="23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385"/>
        <w:gridCol w:w="1615"/>
      </w:tblGrid>
      <w:tr w:rsidR="006A2EF2" w:rsidRPr="00C712F2" w14:paraId="3C3342D7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08822446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vAlign w:val="center"/>
            <w:hideMark/>
          </w:tcPr>
          <w:p w14:paraId="03B63CD1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0147D7ED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шко́л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e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/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неде́л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e</w:t>
            </w:r>
            <w:proofErr w:type="spellEnd"/>
          </w:p>
        </w:tc>
      </w:tr>
    </w:tbl>
    <w:p w14:paraId="1597FE3D" w14:textId="77777777" w:rsidR="006A2EF2" w:rsidRPr="00C712F2" w:rsidRDefault="006A2EF2" w:rsidP="006A2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73A3C"/>
          <w:kern w:val="0"/>
          <w:sz w:val="23"/>
          <w:szCs w:val="23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7"/>
        <w:gridCol w:w="1385"/>
        <w:gridCol w:w="864"/>
      </w:tblGrid>
      <w:tr w:rsidR="006A2EF2" w:rsidRPr="00C712F2" w14:paraId="51267EC4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030117B8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vAlign w:val="center"/>
            <w:hideMark/>
          </w:tcPr>
          <w:p w14:paraId="5BF7B21A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 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48787B7E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ли́н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ии</w:t>
            </w:r>
            <w:proofErr w:type="spellEnd"/>
          </w:p>
        </w:tc>
      </w:tr>
    </w:tbl>
    <w:p w14:paraId="4CDA17EB" w14:textId="77777777" w:rsidR="006A2EF2" w:rsidRPr="00C712F2" w:rsidRDefault="006A2EF2" w:rsidP="006A2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vanish/>
          <w:color w:val="373A3C"/>
          <w:kern w:val="0"/>
          <w:sz w:val="23"/>
          <w:szCs w:val="23"/>
          <w:lang w:eastAsia="cs-CZ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1"/>
        <w:gridCol w:w="1385"/>
        <w:gridCol w:w="1130"/>
      </w:tblGrid>
      <w:tr w:rsidR="006A2EF2" w:rsidRPr="00C712F2" w14:paraId="1B624230" w14:textId="77777777" w:rsidTr="006A2EF2">
        <w:trPr>
          <w:tblHeader/>
        </w:trPr>
        <w:tc>
          <w:tcPr>
            <w:tcW w:w="0" w:type="auto"/>
            <w:vAlign w:val="center"/>
            <w:hideMark/>
          </w:tcPr>
          <w:p w14:paraId="65D46FBB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6. pád</w:t>
            </w:r>
          </w:p>
        </w:tc>
        <w:tc>
          <w:tcPr>
            <w:tcW w:w="0" w:type="auto"/>
            <w:vAlign w:val="center"/>
            <w:hideMark/>
          </w:tcPr>
          <w:p w14:paraId="21CF3F36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 </w:t>
            </w:r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o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ком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 xml:space="preserve">, 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чём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26B8D223" w14:textId="77777777" w:rsidR="006A2EF2" w:rsidRPr="00C712F2" w:rsidRDefault="006A2EF2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 </w:t>
            </w:r>
            <w:proofErr w:type="spellStart"/>
            <w:r w:rsidRPr="00C712F2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cs-CZ"/>
                <w14:ligatures w14:val="none"/>
              </w:rPr>
              <w:t>плóщад</w:t>
            </w: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и</w:t>
            </w:r>
            <w:proofErr w:type="spellEnd"/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  <w:t> </w:t>
            </w:r>
          </w:p>
        </w:tc>
      </w:tr>
      <w:tr w:rsidR="00193BAC" w:rsidRPr="00C712F2" w14:paraId="5DEA2D42" w14:textId="77777777" w:rsidTr="006A2EF2">
        <w:trPr>
          <w:tblHeader/>
        </w:trPr>
        <w:tc>
          <w:tcPr>
            <w:tcW w:w="0" w:type="auto"/>
            <w:vAlign w:val="center"/>
          </w:tcPr>
          <w:p w14:paraId="2E9A1C59" w14:textId="783AE8D8" w:rsidR="00193BAC" w:rsidRPr="00C712F2" w:rsidRDefault="00193BAC" w:rsidP="00193B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</w:pPr>
            <w:r w:rsidRPr="00C712F2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val="ru-RU" w:eastAsia="cs-CZ"/>
                <w14:ligatures w14:val="none"/>
              </w:rPr>
              <w:t xml:space="preserve">Поговорим </w:t>
            </w:r>
          </w:p>
        </w:tc>
        <w:tc>
          <w:tcPr>
            <w:tcW w:w="0" w:type="auto"/>
            <w:vAlign w:val="center"/>
          </w:tcPr>
          <w:p w14:paraId="693E556D" w14:textId="77777777" w:rsidR="00193BAC" w:rsidRPr="00C712F2" w:rsidRDefault="00193BAC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1760214C" w14:textId="77777777" w:rsidR="00193BAC" w:rsidRPr="00C712F2" w:rsidRDefault="00193BAC" w:rsidP="006A2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cs-CZ"/>
                <w14:ligatures w14:val="none"/>
              </w:rPr>
            </w:pPr>
          </w:p>
        </w:tc>
      </w:tr>
    </w:tbl>
    <w:p w14:paraId="2391EB21" w14:textId="49DE62E0" w:rsidR="006A2EF2" w:rsidRPr="006A2EF2" w:rsidRDefault="006A2EF2" w:rsidP="006A2EF2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</w:pPr>
      <w:r w:rsidRPr="006A2EF2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Он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женился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на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красавиц</w:t>
      </w:r>
      <w:r w:rsidRPr="006A2EF2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е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 </w:t>
      </w:r>
    </w:p>
    <w:p w14:paraId="4A3A79BC" w14:textId="77777777" w:rsidR="00C712F2" w:rsidRDefault="006A2EF2" w:rsidP="006A2EF2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</w:pP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Мы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встретимся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на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следующей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недел</w:t>
      </w:r>
      <w:r w:rsidRPr="006A2EF2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е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</w:t>
      </w:r>
      <w:r w:rsidR="00C712F2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Они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с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восторгом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говорили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о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Росс</w:t>
      </w:r>
      <w:r w:rsidRPr="006A2EF2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ии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 </w:t>
      </w:r>
      <w:r w:rsidR="00C712F2">
        <w:rPr>
          <w:rFonts w:ascii="Segoe UI" w:eastAsia="Times New Roman" w:hAnsi="Segoe UI" w:cs="Segoe UI"/>
          <w:color w:val="373A3C"/>
          <w:kern w:val="0"/>
          <w:sz w:val="23"/>
          <w:szCs w:val="23"/>
          <w:lang w:eastAsia="cs-CZ"/>
          <w14:ligatures w14:val="none"/>
        </w:rPr>
        <w:br/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Иван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всегда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мечтал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о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такой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 xml:space="preserve"> </w:t>
      </w:r>
      <w:proofErr w:type="spellStart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жизн</w:t>
      </w:r>
      <w:r w:rsidRPr="006A2EF2">
        <w:rPr>
          <w:rFonts w:ascii="Segoe UI" w:eastAsia="Times New Roman" w:hAnsi="Segoe UI" w:cs="Segoe UI"/>
          <w:b/>
          <w:bCs/>
          <w:i/>
          <w:iCs/>
          <w:color w:val="373A3C"/>
          <w:kern w:val="0"/>
          <w:sz w:val="23"/>
          <w:szCs w:val="23"/>
          <w:lang w:eastAsia="cs-CZ"/>
          <w14:ligatures w14:val="none"/>
        </w:rPr>
        <w:t>и</w:t>
      </w:r>
      <w:proofErr w:type="spellEnd"/>
      <w:r w:rsidRPr="006A2EF2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eastAsia="cs-CZ"/>
          <w14:ligatures w14:val="none"/>
        </w:rPr>
        <w:t>. </w:t>
      </w:r>
    </w:p>
    <w:p w14:paraId="55C492E2" w14:textId="4F6E0173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Podstatná jména rodu ženského zakončená v 1. pádě </w:t>
      </w:r>
      <w:proofErr w:type="gram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na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 -а</w:t>
      </w:r>
      <w:proofErr w:type="gram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 se skloňují podle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 xml:space="preserve">tvrdého vzoru </w:t>
      </w:r>
      <w:proofErr w:type="spellStart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школа</w:t>
      </w:r>
      <w:proofErr w:type="spellEnd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.</w:t>
      </w:r>
    </w:p>
    <w:p w14:paraId="7143C562" w14:textId="77777777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lastRenderedPageBreak/>
        <w:t xml:space="preserve">Podstatná jména rodu ženského zakončená v 1. pádě </w:t>
      </w:r>
      <w:proofErr w:type="gram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na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-я</w:t>
      </w:r>
      <w:proofErr w:type="gram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 se skloňují podle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 xml:space="preserve">měkkého vzoru </w:t>
      </w:r>
      <w:proofErr w:type="spellStart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неделя</w:t>
      </w:r>
      <w:proofErr w:type="spellEnd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. </w:t>
      </w: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Podle vzoru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неделя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se skloňují také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podst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.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jm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., která mají před koncovkou souhlásky ж, ш, щ, ч а ц (např.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дача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,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учительница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).</w:t>
      </w:r>
    </w:p>
    <w:p w14:paraId="4FF84646" w14:textId="77777777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Podstatná jména zakončená </w:t>
      </w:r>
      <w:proofErr w:type="gram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na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-</w:t>
      </w:r>
      <w:proofErr w:type="spellStart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ия</w:t>
      </w:r>
      <w:proofErr w:type="spellEnd"/>
      <w:proofErr w:type="gram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 se skloňují podle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 xml:space="preserve">vzoru </w:t>
      </w:r>
      <w:proofErr w:type="spellStart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линия</w:t>
      </w:r>
      <w:proofErr w:type="spellEnd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. </w:t>
      </w: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Patří mezi ně například názvy </w:t>
      </w:r>
      <w:proofErr w:type="gram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zemí -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Англия</w:t>
      </w:r>
      <w:proofErr w:type="spellEnd"/>
      <w:proofErr w:type="gram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,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Россия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,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Чехия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atd.</w:t>
      </w:r>
    </w:p>
    <w:p w14:paraId="02ACC712" w14:textId="77777777" w:rsidR="006A2EF2" w:rsidRPr="00C712F2" w:rsidRDefault="006A2EF2" w:rsidP="006A2EF2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Podstatná jména zakončená na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měkkou souhlásku</w:t>
      </w: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 se skloňují podle </w:t>
      </w:r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vzoru </w:t>
      </w:r>
      <w:proofErr w:type="spellStart"/>
      <w:r w:rsidRPr="00C712F2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площадь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.</w:t>
      </w:r>
    </w:p>
    <w:p w14:paraId="409272CB" w14:textId="67B3E655" w:rsidR="009F710D" w:rsidRPr="002406C0" w:rsidRDefault="006A2EF2" w:rsidP="002406C0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Zapamatujte si: podle vzorů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школа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/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неделя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se skloňují i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podst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.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jm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. r. muž, zakončená </w:t>
      </w:r>
      <w:proofErr w:type="gram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na -а</w:t>
      </w:r>
      <w:proofErr w:type="gram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nebo -я (с </w:t>
      </w:r>
      <w:proofErr w:type="spellStart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дядей</w:t>
      </w:r>
      <w:proofErr w:type="spellEnd"/>
      <w:r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)</w:t>
      </w:r>
      <w:r w:rsidR="003D2287" w:rsidRPr="00C712F2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</w:t>
      </w:r>
    </w:p>
    <w:p w14:paraId="334AA963" w14:textId="77777777" w:rsidR="008E7130" w:rsidRDefault="006A2EF2" w:rsidP="00F61789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</w:pPr>
      <w:r>
        <w:rPr>
          <w:noProof/>
        </w:rPr>
        <w:drawing>
          <wp:inline distT="0" distB="0" distL="0" distR="0" wp14:anchorId="352A74E8" wp14:editId="5F24C674">
            <wp:extent cx="5524500" cy="5524500"/>
            <wp:effectExtent l="0" t="0" r="0" b="0"/>
            <wp:docPr id="1994960114" name="Рисунок 12" descr="родительный падеж где / genitive case 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родительный падеж где / genitive case whe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07FD" w14:textId="4B10290E" w:rsidR="008E7130" w:rsidRDefault="002406C0" w:rsidP="00F61789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Мы в (</w:t>
      </w:r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Аудитор</w:t>
      </w:r>
      <w:r w:rsidR="008E7130" w:rsidRPr="008E7130">
        <w:rPr>
          <w:rFonts w:ascii="Segoe UI" w:eastAsia="Times New Roman" w:hAnsi="Segoe UI" w:cs="Segoe UI"/>
          <w:color w:val="373A3C"/>
          <w:kern w:val="0"/>
          <w:sz w:val="27"/>
          <w:szCs w:val="27"/>
          <w:highlight w:val="yellow"/>
          <w:lang w:val="ru-RU" w:eastAsia="cs-CZ"/>
          <w14:ligatures w14:val="none"/>
        </w:rPr>
        <w:t>ия</w:t>
      </w:r>
      <w:r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)</w:t>
      </w:r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 xml:space="preserve"> </w:t>
      </w:r>
      <w:proofErr w:type="gramStart"/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-  в</w:t>
      </w:r>
      <w:proofErr w:type="gramEnd"/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 xml:space="preserve"> </w:t>
      </w:r>
      <w:proofErr w:type="spellStart"/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аудиторИИ</w:t>
      </w:r>
      <w:proofErr w:type="spellEnd"/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 xml:space="preserve"> </w:t>
      </w:r>
    </w:p>
    <w:p w14:paraId="6D65292E" w14:textId="4D5103E3" w:rsidR="008E7130" w:rsidRDefault="002406C0" w:rsidP="00F61789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</w:pPr>
      <w:r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Мы в (</w:t>
      </w:r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Класс</w:t>
      </w:r>
      <w:r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>)</w:t>
      </w:r>
      <w:r w:rsidR="008E7130"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  <w:t xml:space="preserve"> – классе </w:t>
      </w:r>
    </w:p>
    <w:p w14:paraId="169F916E" w14:textId="77777777" w:rsidR="002406C0" w:rsidRDefault="006A2EF2" w:rsidP="002406C0">
      <w:pPr>
        <w:shd w:val="clear" w:color="auto" w:fill="FFFFFF"/>
        <w:spacing w:after="100" w:afterAutospacing="1" w:line="240" w:lineRule="auto"/>
        <w:outlineLvl w:val="2"/>
        <w:rPr>
          <w:rFonts w:ascii="Segoe UI" w:eastAsia="Times New Roman" w:hAnsi="Segoe UI" w:cs="Segoe UI"/>
          <w:color w:val="373A3C"/>
          <w:kern w:val="0"/>
          <w:sz w:val="27"/>
          <w:szCs w:val="27"/>
          <w:lang w:val="ru-RU"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14FF75A8" wp14:editId="5B59DD06">
            <wp:extent cx="5524500" cy="5524500"/>
            <wp:effectExtent l="0" t="0" r="0" b="0"/>
            <wp:docPr id="124379521" name="Рисунок 13" descr="родительный падеж где / genitive case w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одительный падеж где / genitive case whe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51CAD" w14:textId="6F832E99" w:rsidR="00F61789" w:rsidRPr="002406C0" w:rsidRDefault="00F61789" w:rsidP="002406C0">
      <w:pPr>
        <w:pStyle w:val="a9"/>
        <w:rPr>
          <w:lang w:val="en-GB" w:eastAsia="cs-CZ"/>
        </w:rPr>
      </w:pPr>
      <w:r w:rsidRPr="002406C0">
        <w:rPr>
          <w:lang w:eastAsia="cs-CZ"/>
        </w:rPr>
        <w:t>Rozkazovací způsob sloves v j. č.</w:t>
      </w:r>
    </w:p>
    <w:p w14:paraId="1229FD8E" w14:textId="77777777" w:rsidR="00F61789" w:rsidRPr="002406C0" w:rsidRDefault="00F61789" w:rsidP="00F61789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</w:pPr>
      <w:r w:rsidRPr="002406C0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Rozkazovací způsob se </w:t>
      </w:r>
      <w:proofErr w:type="gramStart"/>
      <w:r w:rsidRPr="002406C0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tvoří</w:t>
      </w:r>
      <w:proofErr w:type="gramEnd"/>
      <w:r w:rsidRPr="002406C0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 xml:space="preserve"> od </w:t>
      </w:r>
      <w:r w:rsidRPr="002406C0">
        <w:rPr>
          <w:rFonts w:ascii="Times New Roman" w:eastAsia="Times New Roman" w:hAnsi="Times New Roman" w:cs="Times New Roman"/>
          <w:b/>
          <w:bCs/>
          <w:color w:val="373A3C"/>
          <w:kern w:val="0"/>
          <w:sz w:val="24"/>
          <w:szCs w:val="24"/>
          <w:lang w:eastAsia="cs-CZ"/>
          <w14:ligatures w14:val="none"/>
        </w:rPr>
        <w:t>1. osoby j. č. v přítomném čase</w:t>
      </w:r>
      <w:r w:rsidRPr="002406C0">
        <w:rPr>
          <w:rFonts w:ascii="Times New Roman" w:eastAsia="Times New Roman" w:hAnsi="Times New Roman" w:cs="Times New Roman"/>
          <w:color w:val="373A3C"/>
          <w:kern w:val="0"/>
          <w:sz w:val="24"/>
          <w:szCs w:val="24"/>
          <w:lang w:eastAsia="cs-CZ"/>
          <w14:ligatures w14:val="none"/>
        </w:rPr>
        <w:t>. Důležitou roli při tvoření rozkazovacího způsobu hraje přízvuk a hláska před koncovkou.</w:t>
      </w:r>
    </w:p>
    <w:p w14:paraId="0D0CEE95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b/>
          <w:bCs/>
          <w:color w:val="373A3C"/>
        </w:rPr>
        <w:t>1. Přízvuk na kmeni</w:t>
      </w:r>
    </w:p>
    <w:p w14:paraId="442989AB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>a) pokud je před koncovkou </w:t>
      </w:r>
      <w:r w:rsidRPr="002406C0">
        <w:rPr>
          <w:b/>
          <w:bCs/>
          <w:color w:val="373A3C"/>
        </w:rPr>
        <w:t>samohláska</w:t>
      </w:r>
      <w:r w:rsidRPr="002406C0">
        <w:rPr>
          <w:color w:val="373A3C"/>
        </w:rPr>
        <w:t xml:space="preserve">, odtrhne se koncovka a připojuje </w:t>
      </w:r>
      <w:proofErr w:type="gramStart"/>
      <w:r w:rsidRPr="002406C0">
        <w:rPr>
          <w:color w:val="373A3C"/>
        </w:rPr>
        <w:t>se </w:t>
      </w:r>
      <w:r w:rsidRPr="002406C0">
        <w:rPr>
          <w:b/>
          <w:bCs/>
          <w:color w:val="373A3C"/>
        </w:rPr>
        <w:t>-й</w:t>
      </w:r>
      <w:proofErr w:type="gramEnd"/>
    </w:p>
    <w:p w14:paraId="0893402A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proofErr w:type="spellStart"/>
      <w:r w:rsidRPr="002406C0">
        <w:rPr>
          <w:i/>
          <w:iCs/>
          <w:color w:val="373A3C"/>
        </w:rPr>
        <w:t>чит</w:t>
      </w:r>
      <w:r w:rsidRPr="002406C0">
        <w:rPr>
          <w:b/>
          <w:bCs/>
          <w:i/>
          <w:iCs/>
          <w:color w:val="373A3C"/>
        </w:rPr>
        <w:t>á</w:t>
      </w:r>
      <w:r w:rsidRPr="002406C0">
        <w:rPr>
          <w:i/>
          <w:iCs/>
          <w:color w:val="373A3C"/>
        </w:rPr>
        <w:t>ть</w:t>
      </w:r>
      <w:proofErr w:type="spellEnd"/>
      <w:r w:rsidRPr="002406C0">
        <w:rPr>
          <w:i/>
          <w:iCs/>
          <w:color w:val="373A3C"/>
        </w:rPr>
        <w:t xml:space="preserve"> –</w:t>
      </w:r>
      <w:r w:rsidRPr="002406C0">
        <w:rPr>
          <w:b/>
          <w:bCs/>
          <w:i/>
          <w:iCs/>
          <w:color w:val="373A3C"/>
        </w:rPr>
        <w:t> </w:t>
      </w:r>
      <w:proofErr w:type="spellStart"/>
      <w:r w:rsidRPr="002406C0">
        <w:rPr>
          <w:i/>
          <w:iCs/>
          <w:color w:val="373A3C"/>
        </w:rPr>
        <w:t>чит</w:t>
      </w:r>
      <w:r w:rsidRPr="002406C0">
        <w:rPr>
          <w:b/>
          <w:bCs/>
          <w:i/>
          <w:iCs/>
          <w:color w:val="373A3C"/>
        </w:rPr>
        <w:t>áю</w:t>
      </w:r>
      <w:proofErr w:type="spellEnd"/>
      <w:r w:rsidRPr="002406C0">
        <w:rPr>
          <w:i/>
          <w:iCs/>
          <w:color w:val="373A3C"/>
        </w:rPr>
        <w:t xml:space="preserve"> – </w:t>
      </w:r>
      <w:proofErr w:type="spellStart"/>
      <w:r w:rsidRPr="002406C0">
        <w:rPr>
          <w:i/>
          <w:iCs/>
          <w:color w:val="373A3C"/>
        </w:rPr>
        <w:t>читá</w:t>
      </w:r>
      <w:r w:rsidRPr="002406C0">
        <w:rPr>
          <w:b/>
          <w:bCs/>
          <w:i/>
          <w:iCs/>
          <w:color w:val="373A3C"/>
        </w:rPr>
        <w:t>й</w:t>
      </w:r>
      <w:proofErr w:type="spellEnd"/>
      <w:r w:rsidRPr="002406C0">
        <w:rPr>
          <w:i/>
          <w:iCs/>
          <w:color w:val="373A3C"/>
        </w:rPr>
        <w:t>!</w:t>
      </w:r>
    </w:p>
    <w:p w14:paraId="141132F9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>b) pokud je před koncovkou </w:t>
      </w:r>
      <w:r w:rsidRPr="002406C0">
        <w:rPr>
          <w:b/>
          <w:bCs/>
          <w:color w:val="373A3C"/>
        </w:rPr>
        <w:t>souhláska</w:t>
      </w:r>
      <w:r w:rsidRPr="002406C0">
        <w:rPr>
          <w:color w:val="373A3C"/>
        </w:rPr>
        <w:t xml:space="preserve">, odtrhne se koncovka a připojuje </w:t>
      </w:r>
      <w:proofErr w:type="gramStart"/>
      <w:r w:rsidRPr="002406C0">
        <w:rPr>
          <w:color w:val="373A3C"/>
        </w:rPr>
        <w:t>se </w:t>
      </w:r>
      <w:r w:rsidRPr="002406C0">
        <w:rPr>
          <w:b/>
          <w:bCs/>
          <w:color w:val="373A3C"/>
        </w:rPr>
        <w:t>-ь</w:t>
      </w:r>
      <w:proofErr w:type="gramEnd"/>
    </w:p>
    <w:p w14:paraId="72DD3845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proofErr w:type="spellStart"/>
      <w:r w:rsidRPr="002406C0">
        <w:rPr>
          <w:i/>
          <w:iCs/>
          <w:color w:val="373A3C"/>
        </w:rPr>
        <w:t>пр</w:t>
      </w:r>
      <w:r w:rsidRPr="002406C0">
        <w:rPr>
          <w:b/>
          <w:bCs/>
          <w:i/>
          <w:iCs/>
          <w:color w:val="373A3C"/>
        </w:rPr>
        <w:t>я́</w:t>
      </w:r>
      <w:r w:rsidRPr="002406C0">
        <w:rPr>
          <w:i/>
          <w:iCs/>
          <w:color w:val="373A3C"/>
        </w:rPr>
        <w:t>тать</w:t>
      </w:r>
      <w:proofErr w:type="spellEnd"/>
      <w:r w:rsidRPr="002406C0">
        <w:rPr>
          <w:i/>
          <w:iCs/>
          <w:color w:val="373A3C"/>
        </w:rPr>
        <w:t xml:space="preserve"> – </w:t>
      </w:r>
      <w:proofErr w:type="spellStart"/>
      <w:r w:rsidRPr="002406C0">
        <w:rPr>
          <w:i/>
          <w:iCs/>
          <w:color w:val="373A3C"/>
        </w:rPr>
        <w:t>пря́</w:t>
      </w:r>
      <w:r w:rsidRPr="002406C0">
        <w:rPr>
          <w:b/>
          <w:bCs/>
          <w:i/>
          <w:iCs/>
          <w:color w:val="373A3C"/>
        </w:rPr>
        <w:t>чу</w:t>
      </w:r>
      <w:proofErr w:type="spellEnd"/>
      <w:r w:rsidRPr="002406C0">
        <w:rPr>
          <w:i/>
          <w:iCs/>
          <w:color w:val="373A3C"/>
        </w:rPr>
        <w:t xml:space="preserve"> – </w:t>
      </w:r>
      <w:proofErr w:type="spellStart"/>
      <w:r w:rsidRPr="002406C0">
        <w:rPr>
          <w:i/>
          <w:iCs/>
          <w:color w:val="373A3C"/>
        </w:rPr>
        <w:t>пря́ч</w:t>
      </w:r>
      <w:r w:rsidRPr="002406C0">
        <w:rPr>
          <w:b/>
          <w:bCs/>
          <w:i/>
          <w:iCs/>
          <w:color w:val="373A3C"/>
        </w:rPr>
        <w:t>ь</w:t>
      </w:r>
      <w:proofErr w:type="spellEnd"/>
      <w:r w:rsidRPr="002406C0">
        <w:rPr>
          <w:i/>
          <w:iCs/>
          <w:color w:val="373A3C"/>
        </w:rPr>
        <w:t>!</w:t>
      </w:r>
    </w:p>
    <w:p w14:paraId="2BC4A9A7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lastRenderedPageBreak/>
        <w:t>c) pokud je před koncovkou </w:t>
      </w:r>
      <w:r w:rsidRPr="002406C0">
        <w:rPr>
          <w:b/>
          <w:bCs/>
          <w:color w:val="373A3C"/>
        </w:rPr>
        <w:t>skupina souhlásek</w:t>
      </w:r>
      <w:r w:rsidRPr="002406C0">
        <w:rPr>
          <w:color w:val="373A3C"/>
        </w:rPr>
        <w:t xml:space="preserve">, odtrhne se koncovka a připojuje </w:t>
      </w:r>
      <w:proofErr w:type="gramStart"/>
      <w:r w:rsidRPr="002406C0">
        <w:rPr>
          <w:color w:val="373A3C"/>
        </w:rPr>
        <w:t>se </w:t>
      </w:r>
      <w:r w:rsidRPr="002406C0">
        <w:rPr>
          <w:b/>
          <w:bCs/>
          <w:color w:val="373A3C"/>
        </w:rPr>
        <w:t>-и</w:t>
      </w:r>
      <w:proofErr w:type="gramEnd"/>
    </w:p>
    <w:p w14:paraId="32AD2570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proofErr w:type="spellStart"/>
      <w:r w:rsidRPr="002406C0">
        <w:rPr>
          <w:i/>
          <w:iCs/>
          <w:color w:val="373A3C"/>
        </w:rPr>
        <w:t>прив</w:t>
      </w:r>
      <w:r w:rsidRPr="002406C0">
        <w:rPr>
          <w:b/>
          <w:bCs/>
          <w:i/>
          <w:iCs/>
          <w:color w:val="373A3C"/>
        </w:rPr>
        <w:t>ы́</w:t>
      </w:r>
      <w:r w:rsidRPr="002406C0">
        <w:rPr>
          <w:i/>
          <w:iCs/>
          <w:color w:val="373A3C"/>
        </w:rPr>
        <w:t>кнуть</w:t>
      </w:r>
      <w:proofErr w:type="spellEnd"/>
      <w:r w:rsidRPr="002406C0">
        <w:rPr>
          <w:i/>
          <w:iCs/>
          <w:color w:val="373A3C"/>
        </w:rPr>
        <w:t> </w:t>
      </w:r>
      <w:r w:rsidRPr="002406C0">
        <w:rPr>
          <w:b/>
          <w:bCs/>
          <w:i/>
          <w:iCs/>
          <w:color w:val="373A3C"/>
        </w:rPr>
        <w:t>– </w:t>
      </w:r>
      <w:proofErr w:type="spellStart"/>
      <w:r w:rsidRPr="002406C0">
        <w:rPr>
          <w:i/>
          <w:iCs/>
          <w:color w:val="373A3C"/>
        </w:rPr>
        <w:t>привы́</w:t>
      </w:r>
      <w:r w:rsidRPr="002406C0">
        <w:rPr>
          <w:b/>
          <w:bCs/>
          <w:i/>
          <w:iCs/>
          <w:color w:val="373A3C"/>
        </w:rPr>
        <w:t>кну</w:t>
      </w:r>
      <w:proofErr w:type="spellEnd"/>
      <w:r w:rsidRPr="002406C0">
        <w:rPr>
          <w:i/>
          <w:iCs/>
          <w:color w:val="373A3C"/>
        </w:rPr>
        <w:t xml:space="preserve"> – </w:t>
      </w:r>
      <w:proofErr w:type="spellStart"/>
      <w:r w:rsidRPr="002406C0">
        <w:rPr>
          <w:i/>
          <w:iCs/>
          <w:color w:val="373A3C"/>
        </w:rPr>
        <w:t>привы́кн</w:t>
      </w:r>
      <w:r w:rsidRPr="002406C0">
        <w:rPr>
          <w:b/>
          <w:bCs/>
          <w:i/>
          <w:iCs/>
          <w:color w:val="373A3C"/>
        </w:rPr>
        <w:t>и</w:t>
      </w:r>
      <w:proofErr w:type="spellEnd"/>
      <w:r w:rsidRPr="002406C0">
        <w:rPr>
          <w:i/>
          <w:iCs/>
          <w:color w:val="373A3C"/>
        </w:rPr>
        <w:t>!</w:t>
      </w:r>
    </w:p>
    <w:p w14:paraId="0C4091EE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b/>
          <w:bCs/>
          <w:color w:val="373A3C"/>
        </w:rPr>
        <w:t>2. Přízvuk na koncovce</w:t>
      </w:r>
    </w:p>
    <w:p w14:paraId="242B1278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 xml:space="preserve">Pokud je přízvuk na koncovce, dochází k odtržení přízvučné koncovky a připojuje </w:t>
      </w:r>
      <w:proofErr w:type="gramStart"/>
      <w:r w:rsidRPr="002406C0">
        <w:rPr>
          <w:color w:val="373A3C"/>
        </w:rPr>
        <w:t>se</w:t>
      </w:r>
      <w:r w:rsidRPr="002406C0">
        <w:rPr>
          <w:b/>
          <w:bCs/>
          <w:color w:val="373A3C"/>
        </w:rPr>
        <w:t> -и</w:t>
      </w:r>
      <w:proofErr w:type="gramEnd"/>
    </w:p>
    <w:p w14:paraId="23704DDD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proofErr w:type="spellStart"/>
      <w:r w:rsidRPr="002406C0">
        <w:rPr>
          <w:i/>
          <w:iCs/>
          <w:color w:val="373A3C"/>
        </w:rPr>
        <w:t>говор</w:t>
      </w:r>
      <w:r w:rsidRPr="002406C0">
        <w:rPr>
          <w:b/>
          <w:bCs/>
          <w:i/>
          <w:iCs/>
          <w:color w:val="373A3C"/>
        </w:rPr>
        <w:t>и́</w:t>
      </w:r>
      <w:r w:rsidRPr="002406C0">
        <w:rPr>
          <w:i/>
          <w:iCs/>
          <w:color w:val="373A3C"/>
        </w:rPr>
        <w:t>ть</w:t>
      </w:r>
      <w:proofErr w:type="spellEnd"/>
      <w:r w:rsidRPr="002406C0">
        <w:rPr>
          <w:i/>
          <w:iCs/>
          <w:color w:val="373A3C"/>
        </w:rPr>
        <w:t xml:space="preserve"> – </w:t>
      </w:r>
      <w:proofErr w:type="spellStart"/>
      <w:r w:rsidRPr="002406C0">
        <w:rPr>
          <w:i/>
          <w:iCs/>
          <w:color w:val="373A3C"/>
        </w:rPr>
        <w:t>говор</w:t>
      </w:r>
      <w:r w:rsidRPr="002406C0">
        <w:rPr>
          <w:b/>
          <w:bCs/>
          <w:i/>
          <w:iCs/>
          <w:color w:val="373A3C"/>
        </w:rPr>
        <w:t>ю</w:t>
      </w:r>
      <w:proofErr w:type="spellEnd"/>
      <w:r w:rsidRPr="002406C0">
        <w:rPr>
          <w:b/>
          <w:bCs/>
          <w:i/>
          <w:iCs/>
          <w:color w:val="373A3C"/>
        </w:rPr>
        <w:t>́</w:t>
      </w:r>
      <w:r w:rsidRPr="002406C0">
        <w:rPr>
          <w:i/>
          <w:iCs/>
          <w:color w:val="373A3C"/>
        </w:rPr>
        <w:t xml:space="preserve"> – </w:t>
      </w:r>
      <w:proofErr w:type="spellStart"/>
      <w:r w:rsidRPr="002406C0">
        <w:rPr>
          <w:i/>
          <w:iCs/>
          <w:color w:val="373A3C"/>
        </w:rPr>
        <w:t>говор</w:t>
      </w:r>
      <w:r w:rsidRPr="002406C0">
        <w:rPr>
          <w:b/>
          <w:bCs/>
          <w:i/>
          <w:iCs/>
          <w:color w:val="373A3C"/>
        </w:rPr>
        <w:t>и</w:t>
      </w:r>
      <w:proofErr w:type="spellEnd"/>
      <w:r w:rsidRPr="002406C0">
        <w:rPr>
          <w:b/>
          <w:bCs/>
          <w:i/>
          <w:iCs/>
          <w:color w:val="373A3C"/>
        </w:rPr>
        <w:t>́</w:t>
      </w:r>
      <w:r w:rsidRPr="002406C0">
        <w:rPr>
          <w:i/>
          <w:iCs/>
          <w:color w:val="373A3C"/>
        </w:rPr>
        <w:t>!</w:t>
      </w:r>
    </w:p>
    <w:p w14:paraId="024D35CF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>Pozor!</w:t>
      </w:r>
    </w:p>
    <w:p w14:paraId="671606EF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>U sloves </w:t>
      </w:r>
      <w:r w:rsidRPr="002406C0">
        <w:rPr>
          <w:b/>
          <w:bCs/>
          <w:color w:val="373A3C"/>
        </w:rPr>
        <w:t>I. časování</w:t>
      </w:r>
      <w:r w:rsidRPr="002406C0">
        <w:rPr>
          <w:color w:val="373A3C"/>
        </w:rPr>
        <w:t> dochází ke </w:t>
      </w:r>
      <w:r w:rsidRPr="002406C0">
        <w:rPr>
          <w:b/>
          <w:bCs/>
          <w:color w:val="373A3C"/>
        </w:rPr>
        <w:t>změně souhlásky</w:t>
      </w:r>
      <w:r w:rsidRPr="002406C0">
        <w:rPr>
          <w:color w:val="373A3C"/>
        </w:rPr>
        <w:t> ve všech osobách a také v imperativu:</w:t>
      </w:r>
    </w:p>
    <w:p w14:paraId="5314FCA1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proofErr w:type="spellStart"/>
      <w:r w:rsidRPr="002406C0">
        <w:rPr>
          <w:i/>
          <w:iCs/>
          <w:color w:val="373A3C"/>
        </w:rPr>
        <w:t>ска</w:t>
      </w:r>
      <w:r w:rsidRPr="002406C0">
        <w:rPr>
          <w:b/>
          <w:bCs/>
          <w:i/>
          <w:iCs/>
          <w:color w:val="373A3C"/>
        </w:rPr>
        <w:t>з</w:t>
      </w:r>
      <w:r w:rsidRPr="002406C0">
        <w:rPr>
          <w:i/>
          <w:iCs/>
          <w:color w:val="373A3C"/>
        </w:rPr>
        <w:t>áть</w:t>
      </w:r>
      <w:proofErr w:type="spellEnd"/>
      <w:r w:rsidRPr="002406C0">
        <w:rPr>
          <w:i/>
          <w:iCs/>
          <w:color w:val="373A3C"/>
        </w:rPr>
        <w:t xml:space="preserve"> – </w:t>
      </w:r>
      <w:proofErr w:type="spellStart"/>
      <w:r w:rsidRPr="002406C0">
        <w:rPr>
          <w:i/>
          <w:iCs/>
          <w:color w:val="373A3C"/>
        </w:rPr>
        <w:t>ска</w:t>
      </w:r>
      <w:r w:rsidRPr="002406C0">
        <w:rPr>
          <w:b/>
          <w:bCs/>
          <w:i/>
          <w:iCs/>
          <w:color w:val="373A3C"/>
        </w:rPr>
        <w:t>ж</w:t>
      </w:r>
      <w:r w:rsidRPr="002406C0">
        <w:rPr>
          <w:i/>
          <w:iCs/>
          <w:color w:val="373A3C"/>
        </w:rPr>
        <w:t>ý</w:t>
      </w:r>
      <w:proofErr w:type="spellEnd"/>
      <w:r w:rsidRPr="002406C0">
        <w:rPr>
          <w:i/>
          <w:iCs/>
          <w:color w:val="373A3C"/>
        </w:rPr>
        <w:t xml:space="preserve"> – </w:t>
      </w:r>
      <w:proofErr w:type="spellStart"/>
      <w:r w:rsidRPr="002406C0">
        <w:rPr>
          <w:i/>
          <w:iCs/>
          <w:color w:val="373A3C"/>
        </w:rPr>
        <w:t>ска</w:t>
      </w:r>
      <w:r w:rsidRPr="002406C0">
        <w:rPr>
          <w:b/>
          <w:bCs/>
          <w:i/>
          <w:iCs/>
          <w:color w:val="373A3C"/>
        </w:rPr>
        <w:t>ж</w:t>
      </w:r>
      <w:r w:rsidRPr="002406C0">
        <w:rPr>
          <w:i/>
          <w:iCs/>
          <w:color w:val="373A3C"/>
        </w:rPr>
        <w:t>и</w:t>
      </w:r>
      <w:proofErr w:type="spellEnd"/>
      <w:r w:rsidRPr="002406C0">
        <w:rPr>
          <w:i/>
          <w:iCs/>
          <w:color w:val="373A3C"/>
        </w:rPr>
        <w:t>́</w:t>
      </w:r>
    </w:p>
    <w:p w14:paraId="672C9C5B" w14:textId="7777777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color w:val="373A3C"/>
        </w:rPr>
      </w:pPr>
      <w:r w:rsidRPr="002406C0">
        <w:rPr>
          <w:color w:val="373A3C"/>
        </w:rPr>
        <w:t>U sloves </w:t>
      </w:r>
      <w:r w:rsidRPr="002406C0">
        <w:rPr>
          <w:b/>
          <w:bCs/>
          <w:color w:val="373A3C"/>
        </w:rPr>
        <w:t>II. časování</w:t>
      </w:r>
      <w:r w:rsidRPr="002406C0">
        <w:rPr>
          <w:color w:val="373A3C"/>
        </w:rPr>
        <w:t> probíhá změna souhlásky pouze v 1. os. j. č. a v imperativu tak </w:t>
      </w:r>
      <w:r w:rsidRPr="002406C0">
        <w:rPr>
          <w:b/>
          <w:bCs/>
          <w:color w:val="373A3C"/>
        </w:rPr>
        <w:t>ke změně nedochází </w:t>
      </w:r>
      <w:r w:rsidRPr="002406C0">
        <w:rPr>
          <w:color w:val="373A3C"/>
        </w:rPr>
        <w:t>a souhláska zůstává stejná, jako v infinitivu:</w:t>
      </w:r>
    </w:p>
    <w:p w14:paraId="3577302B" w14:textId="6164A057" w:rsidR="00F61789" w:rsidRPr="002406C0" w:rsidRDefault="00F61789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</w:rPr>
      </w:pPr>
      <w:proofErr w:type="spellStart"/>
      <w:r w:rsidRPr="002406C0">
        <w:rPr>
          <w:i/>
          <w:iCs/>
          <w:color w:val="373A3C"/>
        </w:rPr>
        <w:t>хо</w:t>
      </w:r>
      <w:r w:rsidRPr="002406C0">
        <w:rPr>
          <w:b/>
          <w:bCs/>
          <w:i/>
          <w:iCs/>
          <w:color w:val="373A3C"/>
        </w:rPr>
        <w:t>д</w:t>
      </w:r>
      <w:r w:rsidRPr="002406C0">
        <w:rPr>
          <w:i/>
          <w:iCs/>
          <w:color w:val="373A3C"/>
        </w:rPr>
        <w:t>и́ть</w:t>
      </w:r>
      <w:proofErr w:type="spellEnd"/>
      <w:r w:rsidRPr="002406C0">
        <w:rPr>
          <w:i/>
          <w:iCs/>
          <w:color w:val="373A3C"/>
        </w:rPr>
        <w:t xml:space="preserve"> – </w:t>
      </w:r>
      <w:proofErr w:type="spellStart"/>
      <w:r w:rsidRPr="002406C0">
        <w:rPr>
          <w:i/>
          <w:iCs/>
          <w:color w:val="373A3C"/>
        </w:rPr>
        <w:t>хо</w:t>
      </w:r>
      <w:r w:rsidRPr="002406C0">
        <w:rPr>
          <w:b/>
          <w:bCs/>
          <w:i/>
          <w:iCs/>
          <w:color w:val="373A3C"/>
        </w:rPr>
        <w:t>ж</w:t>
      </w:r>
      <w:r w:rsidRPr="002406C0">
        <w:rPr>
          <w:i/>
          <w:iCs/>
          <w:color w:val="373A3C"/>
        </w:rPr>
        <w:t>ý</w:t>
      </w:r>
      <w:proofErr w:type="spellEnd"/>
      <w:r w:rsidRPr="002406C0">
        <w:rPr>
          <w:i/>
          <w:iCs/>
          <w:color w:val="373A3C"/>
        </w:rPr>
        <w:t xml:space="preserve"> – </w:t>
      </w:r>
      <w:proofErr w:type="spellStart"/>
      <w:r w:rsidRPr="002406C0">
        <w:rPr>
          <w:i/>
          <w:iCs/>
          <w:color w:val="373A3C"/>
        </w:rPr>
        <w:t>хо</w:t>
      </w:r>
      <w:r w:rsidRPr="002406C0">
        <w:rPr>
          <w:b/>
          <w:bCs/>
          <w:i/>
          <w:iCs/>
          <w:color w:val="373A3C"/>
        </w:rPr>
        <w:t>д</w:t>
      </w:r>
      <w:r w:rsidRPr="002406C0">
        <w:rPr>
          <w:i/>
          <w:iCs/>
          <w:color w:val="373A3C"/>
        </w:rPr>
        <w:t>и</w:t>
      </w:r>
      <w:proofErr w:type="spellEnd"/>
      <w:r w:rsidRPr="002406C0">
        <w:rPr>
          <w:i/>
          <w:iCs/>
          <w:color w:val="373A3C"/>
        </w:rPr>
        <w:t>́</w:t>
      </w:r>
    </w:p>
    <w:p w14:paraId="6C6806BD" w14:textId="77D36BD8" w:rsidR="00F56FC3" w:rsidRPr="002406C0" w:rsidRDefault="00F56FC3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  <w:lang w:val="ru-RU"/>
        </w:rPr>
      </w:pPr>
      <w:r w:rsidRPr="002406C0">
        <w:rPr>
          <w:i/>
          <w:iCs/>
          <w:color w:val="373A3C"/>
          <w:lang w:val="ru-RU"/>
        </w:rPr>
        <w:t>Поехать – поезжай</w:t>
      </w:r>
    </w:p>
    <w:p w14:paraId="3D78CAC7" w14:textId="17BFE4C7" w:rsidR="00F56FC3" w:rsidRPr="002406C0" w:rsidRDefault="00F56FC3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  <w:lang w:val="ru-RU"/>
        </w:rPr>
      </w:pPr>
      <w:r w:rsidRPr="002406C0">
        <w:rPr>
          <w:i/>
          <w:iCs/>
          <w:color w:val="373A3C"/>
          <w:lang w:val="ru-RU"/>
        </w:rPr>
        <w:t xml:space="preserve">Подняться – поднимись – поднимитесь </w:t>
      </w:r>
    </w:p>
    <w:p w14:paraId="37B8610A" w14:textId="2C9C56B4" w:rsidR="00F56FC3" w:rsidRPr="002406C0" w:rsidRDefault="00F56FC3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  <w:lang w:val="ru-RU"/>
        </w:rPr>
      </w:pPr>
      <w:r w:rsidRPr="002406C0">
        <w:rPr>
          <w:i/>
          <w:iCs/>
          <w:color w:val="373A3C"/>
          <w:lang w:val="ru-RU"/>
        </w:rPr>
        <w:t xml:space="preserve">Идти – </w:t>
      </w:r>
      <w:proofErr w:type="gramStart"/>
      <w:r w:rsidRPr="002406C0">
        <w:rPr>
          <w:i/>
          <w:iCs/>
          <w:color w:val="373A3C"/>
          <w:lang w:val="ru-RU"/>
        </w:rPr>
        <w:t>иди ,</w:t>
      </w:r>
      <w:proofErr w:type="gramEnd"/>
      <w:r w:rsidRPr="002406C0">
        <w:rPr>
          <w:i/>
          <w:iCs/>
          <w:color w:val="373A3C"/>
          <w:lang w:val="ru-RU"/>
        </w:rPr>
        <w:t xml:space="preserve"> идите </w:t>
      </w:r>
    </w:p>
    <w:p w14:paraId="04B6F729" w14:textId="34AEED6E" w:rsidR="00F56FC3" w:rsidRPr="002406C0" w:rsidRDefault="00F56FC3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  <w:lang w:val="ru-RU"/>
        </w:rPr>
      </w:pPr>
      <w:r w:rsidRPr="002406C0">
        <w:rPr>
          <w:i/>
          <w:iCs/>
          <w:color w:val="373A3C"/>
          <w:lang w:val="ru-RU"/>
        </w:rPr>
        <w:t xml:space="preserve">Пройти – пройди, пройдите </w:t>
      </w:r>
    </w:p>
    <w:p w14:paraId="35D77385" w14:textId="2EC4D1E6" w:rsidR="00F56FC3" w:rsidRPr="002406C0" w:rsidRDefault="00F56FC3" w:rsidP="00F61789">
      <w:pPr>
        <w:pStyle w:val="ae"/>
        <w:shd w:val="clear" w:color="auto" w:fill="FFFFFF"/>
        <w:spacing w:before="0" w:beforeAutospacing="0"/>
        <w:rPr>
          <w:i/>
          <w:iCs/>
          <w:color w:val="373A3C"/>
          <w:lang w:val="ru-RU"/>
        </w:rPr>
      </w:pPr>
      <w:r w:rsidRPr="002406C0">
        <w:rPr>
          <w:i/>
          <w:iCs/>
          <w:color w:val="373A3C"/>
          <w:lang w:val="ru-RU"/>
        </w:rPr>
        <w:t xml:space="preserve">Перейти – перейди, перейдите </w:t>
      </w:r>
    </w:p>
    <w:p w14:paraId="708D045D" w14:textId="0A4ED4D1" w:rsidR="00FD2A81" w:rsidRPr="002406C0" w:rsidRDefault="00F56FC3" w:rsidP="002406C0">
      <w:pPr>
        <w:pStyle w:val="ae"/>
        <w:shd w:val="clear" w:color="auto" w:fill="FFFFFF"/>
        <w:spacing w:before="0" w:beforeAutospacing="0"/>
        <w:rPr>
          <w:rFonts w:ascii="Segoe UI" w:hAnsi="Segoe UI" w:cs="Segoe UI"/>
          <w:i/>
          <w:iCs/>
          <w:color w:val="373A3C"/>
          <w:sz w:val="23"/>
          <w:szCs w:val="23"/>
          <w:lang w:val="ru-RU"/>
        </w:rPr>
      </w:pPr>
      <w:r w:rsidRPr="002406C0">
        <w:rPr>
          <w:i/>
          <w:iCs/>
          <w:color w:val="373A3C"/>
          <w:lang w:val="ru-RU"/>
        </w:rPr>
        <w:t>Дойти – дойди, дойдите</w:t>
      </w:r>
      <w:r>
        <w:rPr>
          <w:rFonts w:ascii="Segoe UI" w:hAnsi="Segoe UI" w:cs="Segoe UI"/>
          <w:i/>
          <w:iCs/>
          <w:color w:val="373A3C"/>
          <w:sz w:val="23"/>
          <w:szCs w:val="23"/>
          <w:lang w:val="ru-RU"/>
        </w:rPr>
        <w:t xml:space="preserve"> </w:t>
      </w:r>
    </w:p>
    <w:p w14:paraId="5783A63B" w14:textId="77777777" w:rsidR="00FD2A81" w:rsidRPr="00FD2A81" w:rsidRDefault="00FD2A81" w:rsidP="00F31CE5">
      <w:pPr>
        <w:pStyle w:val="ae"/>
        <w:spacing w:before="0" w:beforeAutospacing="0" w:after="0" w:afterAutospacing="0"/>
      </w:pPr>
    </w:p>
    <w:sectPr w:rsidR="00FD2A81" w:rsidRPr="00FD2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PT Serif">
    <w:charset w:val="EE"/>
    <w:family w:val="roman"/>
    <w:pitch w:val="variable"/>
    <w:sig w:usb0="A00002EF" w:usb1="5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B94013"/>
    <w:multiLevelType w:val="multilevel"/>
    <w:tmpl w:val="AF04A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9E23029"/>
    <w:multiLevelType w:val="hybridMultilevel"/>
    <w:tmpl w:val="3DC8791A"/>
    <w:lvl w:ilvl="0" w:tplc="040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B8A0B16"/>
    <w:multiLevelType w:val="multilevel"/>
    <w:tmpl w:val="09DA4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71335101">
    <w:abstractNumId w:val="2"/>
  </w:num>
  <w:num w:numId="2" w16cid:durableId="1806502906">
    <w:abstractNumId w:val="0"/>
  </w:num>
  <w:num w:numId="3" w16cid:durableId="103424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D5F"/>
    <w:rsid w:val="00133F74"/>
    <w:rsid w:val="00193BAC"/>
    <w:rsid w:val="002406C0"/>
    <w:rsid w:val="00276AA9"/>
    <w:rsid w:val="00286E50"/>
    <w:rsid w:val="003D137F"/>
    <w:rsid w:val="003D2287"/>
    <w:rsid w:val="003E1B7B"/>
    <w:rsid w:val="006A2EF2"/>
    <w:rsid w:val="008B26D9"/>
    <w:rsid w:val="008B35B0"/>
    <w:rsid w:val="008E7130"/>
    <w:rsid w:val="00910B38"/>
    <w:rsid w:val="009B6706"/>
    <w:rsid w:val="009F710D"/>
    <w:rsid w:val="00A10BB1"/>
    <w:rsid w:val="00AE3EA7"/>
    <w:rsid w:val="00C712F2"/>
    <w:rsid w:val="00C870E8"/>
    <w:rsid w:val="00D42324"/>
    <w:rsid w:val="00E21D5F"/>
    <w:rsid w:val="00E84CA2"/>
    <w:rsid w:val="00E91FDB"/>
    <w:rsid w:val="00F31CE5"/>
    <w:rsid w:val="00F56FC3"/>
    <w:rsid w:val="00F61789"/>
    <w:rsid w:val="00FD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F320"/>
  <w15:chartTrackingRefBased/>
  <w15:docId w15:val="{8D8BF9F1-7083-431B-9384-97EB38F90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21D5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D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21D5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21D5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1D5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21D5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1D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1D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1D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21D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21D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E21D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21D5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21D5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21D5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21D5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21D5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21D5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21D5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21D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21D5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21D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21D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21D5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21D5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21D5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21D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21D5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21D5F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F31CE5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F31CE5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F31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table" w:styleId="af">
    <w:name w:val="Table Grid"/>
    <w:basedOn w:val="a1"/>
    <w:uiPriority w:val="39"/>
    <w:rsid w:val="00F31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s.pushkininstitute.ru/lsslovar/?title=%D0%9C%D0%B0%D1%81%D0%BB%D0%B5%D0%BD%D0%B8%D1%86%D0%B0/A1-A2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translate.ru/%D1%81%D0%BF%D1%80%D1%8F%D0%B6%D0%B5%D0%BD%D0%B8%D0%B5%20%D0%B8%20%D1%81%D0%BA%D0%BB%D0%BE%D0%BD%D0%B5%D0%BD%D0%B8%D0%B5/%D1%80%D1%83%D1%81%D1%81%D0%BA%D0%B8%D0%B9/%D0%B2%D0%B0%D1%80%D0%B8%D1%82%D1%8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3.jpeg"/><Relationship Id="rId12" Type="http://schemas.openxmlformats.org/officeDocument/2006/relationships/hyperlink" Target="https://www.youtube.com/shorts/Pptf7mFAhWM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EJtl_tGoHb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shorts/bn8tAPgeoOw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shorts/d82nd4cGoh4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826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Anastasiia Ar</dc:creator>
  <cp:keywords/>
  <dc:description/>
  <cp:lastModifiedBy>Anastasiia Ar</cp:lastModifiedBy>
  <cp:revision>5</cp:revision>
  <dcterms:created xsi:type="dcterms:W3CDTF">2024-03-14T15:16:00Z</dcterms:created>
  <dcterms:modified xsi:type="dcterms:W3CDTF">2024-03-20T11:03:00Z</dcterms:modified>
</cp:coreProperties>
</file>