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B2BF" w14:textId="5831844B" w:rsidR="00192E4E" w:rsidRDefault="00192E4E" w:rsidP="004B6FA1">
      <w:pPr>
        <w:rPr>
          <w:b/>
          <w:bCs/>
        </w:rPr>
      </w:pPr>
      <w:r w:rsidRPr="004B6FA1">
        <w:rPr>
          <w:b/>
          <w:bCs/>
        </w:rPr>
        <w:t xml:space="preserve">Критичний реалізм в українській літературі </w:t>
      </w:r>
    </w:p>
    <w:p w14:paraId="7EAD1B44" w14:textId="77777777" w:rsidR="004B6FA1" w:rsidRPr="004B6FA1" w:rsidRDefault="004B6FA1" w:rsidP="004B6FA1">
      <w:pPr>
        <w:rPr>
          <w:b/>
          <w:bCs/>
        </w:rPr>
      </w:pPr>
    </w:p>
    <w:p w14:paraId="43FDF8B4" w14:textId="77777777" w:rsidR="00192E4E" w:rsidRPr="004B6FA1" w:rsidRDefault="00192E4E" w:rsidP="004B6FA1">
      <w:r w:rsidRPr="004B6FA1">
        <w:t>На початку 60-х років зароджується літературна критика Галичини. У місцевій періодиці з'являються літературно-критичні нариси, літературні замітки, оглядові статті, рецензії на театральні постановки. Так зароджується критичний реалізм.</w:t>
      </w:r>
    </w:p>
    <w:p w14:paraId="013AF324" w14:textId="77777777" w:rsidR="00192E4E" w:rsidRPr="004B6FA1" w:rsidRDefault="00192E4E" w:rsidP="004B6FA1">
      <w:r w:rsidRPr="004B6FA1">
        <w:t>Принципи критичного реалізму :</w:t>
      </w:r>
    </w:p>
    <w:p w14:paraId="4D8E4A80" w14:textId="77777777" w:rsidR="00192E4E" w:rsidRPr="004B6FA1" w:rsidRDefault="00192E4E" w:rsidP="004B6FA1">
      <w:r w:rsidRPr="004B6FA1">
        <w:t>правдивість деталей</w:t>
      </w:r>
    </w:p>
    <w:p w14:paraId="66CCE099" w14:textId="77777777" w:rsidR="00192E4E" w:rsidRPr="004B6FA1" w:rsidRDefault="00192E4E" w:rsidP="004B6FA1">
      <w:r w:rsidRPr="004B6FA1">
        <w:t>правдивість типових характерів</w:t>
      </w:r>
    </w:p>
    <w:p w14:paraId="5CD1398D" w14:textId="77777777" w:rsidR="00192E4E" w:rsidRPr="004B6FA1" w:rsidRDefault="00192E4E" w:rsidP="004B6FA1">
      <w:r w:rsidRPr="004B6FA1">
        <w:t>достовірність типових обставин</w:t>
      </w:r>
    </w:p>
    <w:p w14:paraId="6199CC9C" w14:textId="77777777" w:rsidR="00192E4E" w:rsidRPr="004B6FA1" w:rsidRDefault="00192E4E" w:rsidP="004B6FA1">
      <w:r w:rsidRPr="004B6FA1">
        <w:t>Вперше найповніше ці характеристики виявились у творчості Шевченка.</w:t>
      </w:r>
    </w:p>
    <w:p w14:paraId="644B5636" w14:textId="77777777" w:rsidR="00192E4E" w:rsidRPr="004B6FA1" w:rsidRDefault="00192E4E" w:rsidP="004B6FA1">
      <w:r w:rsidRPr="004B6FA1">
        <w:t>Критичний реалізм як метод художнього освоєння дійсності був великим кроком у розвитку української літератури. Він сформувався й виріс на основі здобутків раннього просвітительського реалізму, наявного в творчості І. П. Котляревського, П. П. Гулака-Артемовського, Г. Ф. Квітки-Основ'яненка, Б. П. Гребінки, і найкращих рис прогресивного романтизму. Суспільними та естетичними джерелами критичного реалізму в українській літературі було посилення боротьби проти експлуатації, волелюбні заклики прогресивних романтиків, перемога матеріалістичної концепції в естетиці.</w:t>
      </w:r>
    </w:p>
    <w:p w14:paraId="393731C8" w14:textId="77777777" w:rsidR="00192E4E" w:rsidRPr="004B6FA1" w:rsidRDefault="00192E4E" w:rsidP="004B6FA1">
      <w:r w:rsidRPr="004B6FA1">
        <w:t>Зародження й утвердження критичного реалізму в українській літературі відбувалося паралельно з розвитком реалізму в російській літературі, з успіхами «натуральної школи» й перемогою гоголівського напряму в ній, теоретично осмисленими у працях В. Г. Бєлінського, М. Г. Чернишевського, М. О. Добролюбова.</w:t>
      </w:r>
    </w:p>
    <w:p w14:paraId="157D892B" w14:textId="77777777" w:rsidR="00192E4E" w:rsidRPr="004B6FA1" w:rsidRDefault="00192E4E" w:rsidP="004B6FA1">
      <w:r w:rsidRPr="004B6FA1">
        <w:t>Однією з головних рис критичного реалізму є відтворення життя «у формах самого життя». Розвиваючи це положення, Чернишевський обґрунтував три основні завдання літератури, яка повинна не тільки правдиво відтворювати дійсність, а й бути підручником життя й виносити вирок дійсності.</w:t>
      </w:r>
    </w:p>
    <w:p w14:paraId="0C04035A" w14:textId="77777777" w:rsidR="00192E4E" w:rsidRPr="004B6FA1" w:rsidRDefault="00192E4E" w:rsidP="004B6FA1">
      <w:r w:rsidRPr="004B6FA1">
        <w:t>Таке високе призначення література може виконати тільки на основі подальшого поглиблення принципів її народності. Справжня народність літератури, яка полягає передусім у відбитті народних дум і прагнень, — неодмінна ознака критичного реалізму.</w:t>
      </w:r>
    </w:p>
    <w:p w14:paraId="1101472D" w14:textId="77777777" w:rsidR="00192E4E" w:rsidRPr="004B6FA1" w:rsidRDefault="00192E4E" w:rsidP="004B6FA1">
      <w:r w:rsidRPr="004B6FA1">
        <w:t>У попередні роки це питання трактувалося однобоко. Під народністю літератури розуміли лише відображення побуту, деяких зовнішніх сторін життя народу, ідеалізацію патріархальних звичаїв, вживання простонародної мови, використання фольклорних образів без проникнення в психологію і соціальний зміст життя народу.</w:t>
      </w:r>
    </w:p>
    <w:p w14:paraId="791434A7" w14:textId="77777777" w:rsidR="00192E4E" w:rsidRPr="004B6FA1" w:rsidRDefault="00192E4E" w:rsidP="004B6FA1">
      <w:r w:rsidRPr="004B6FA1">
        <w:t>Для творчості основоположника критичного реалізму в українській літературі Т. Г. Шевченка і його наступників характерним є всебічне змалювання дійсності, показ життя народу не тільки в побуті, а і в його соціальних виявах, класових суперечностях, засудження не тільки окремих вад тогочасного суспільства, а й нещадне викриття з позицій народних прагнень і інтересів всього експлуататорського ладу, самодержавства, національного гноблення, утвердження громадянських прав трудящих людей.</w:t>
      </w:r>
    </w:p>
    <w:p w14:paraId="6D27A3AE" w14:textId="77777777" w:rsidR="00E3069C" w:rsidRPr="004B6FA1" w:rsidRDefault="004B6FA1" w:rsidP="004B6FA1"/>
    <w:sectPr w:rsidR="00E3069C" w:rsidRPr="004B6FA1" w:rsidSect="00C942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3B68"/>
    <w:multiLevelType w:val="multilevel"/>
    <w:tmpl w:val="6B88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4E"/>
    <w:rsid w:val="00192E4E"/>
    <w:rsid w:val="004B6FA1"/>
    <w:rsid w:val="005D5044"/>
    <w:rsid w:val="00C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5A8FEA"/>
  <w14:defaultImageDpi w14:val="32767"/>
  <w15:chartTrackingRefBased/>
  <w15:docId w15:val="{844965ED-AD5E-9240-9D26-68A5E3DC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2E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2E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192E4E"/>
  </w:style>
  <w:style w:type="character" w:customStyle="1" w:styleId="mw-editsection">
    <w:name w:val="mw-editsection"/>
    <w:basedOn w:val="Standardnpsmoodstavce"/>
    <w:rsid w:val="00192E4E"/>
  </w:style>
  <w:style w:type="character" w:customStyle="1" w:styleId="mw-editsection-bracket">
    <w:name w:val="mw-editsection-bracket"/>
    <w:basedOn w:val="Standardnpsmoodstavce"/>
    <w:rsid w:val="00192E4E"/>
  </w:style>
  <w:style w:type="character" w:styleId="Hypertextovodkaz">
    <w:name w:val="Hyperlink"/>
    <w:basedOn w:val="Standardnpsmoodstavce"/>
    <w:uiPriority w:val="99"/>
    <w:semiHidden/>
    <w:unhideWhenUsed/>
    <w:rsid w:val="00192E4E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192E4E"/>
  </w:style>
  <w:style w:type="character" w:customStyle="1" w:styleId="apple-converted-space">
    <w:name w:val="apple-converted-space"/>
    <w:basedOn w:val="Standardnpsmoodstavce"/>
    <w:rsid w:val="00192E4E"/>
  </w:style>
  <w:style w:type="paragraph" w:styleId="Normlnweb">
    <w:name w:val="Normal (Web)"/>
    <w:basedOn w:val="Normln"/>
    <w:uiPriority w:val="99"/>
    <w:semiHidden/>
    <w:unhideWhenUsed/>
    <w:rsid w:val="00192E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2</cp:revision>
  <dcterms:created xsi:type="dcterms:W3CDTF">2021-03-07T16:09:00Z</dcterms:created>
  <dcterms:modified xsi:type="dcterms:W3CDTF">2022-03-28T12:37:00Z</dcterms:modified>
</cp:coreProperties>
</file>