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A084" w14:textId="77777777" w:rsidR="00A7140A" w:rsidRPr="00A7140A" w:rsidRDefault="00A7140A" w:rsidP="00A7140A">
      <w:pPr>
        <w:rPr>
          <w:b/>
          <w:bCs/>
        </w:rPr>
      </w:pPr>
      <w:r w:rsidRPr="00A7140A">
        <w:rPr>
          <w:b/>
          <w:bCs/>
        </w:rPr>
        <w:t xml:space="preserve">Protokol z jednání konference OV KSČ Velké Meziříčí 15. – 16. dubna 1950 </w:t>
      </w:r>
    </w:p>
    <w:p w14:paraId="7372C93B" w14:textId="77777777" w:rsidR="00A7140A" w:rsidRPr="00A7140A" w:rsidRDefault="00A7140A" w:rsidP="00A7140A">
      <w:r w:rsidRPr="00A7140A">
        <w:rPr>
          <w:u w:val="single"/>
        </w:rPr>
        <w:t>Diskusní příspěvek soudruha Hladíka</w:t>
      </w:r>
      <w:r w:rsidRPr="00A7140A">
        <w:t xml:space="preserve">: A jaký je účel JZD? Přesvědčit naše malé a střední rolníky o výhodách plánované, společné a kolektivní práce na polích (…) přesvědčit je že při menší dřině, lze docílit daleko větších výnosů, a tím zvýšení jejich životní úrovně a blahobytu. Přesvědčit je názorně, že JZD jsou pro ně pravým požehnáním (…) členstvím v JZD již nejsou vydání na pospas, vykořisťovány velkým sedlákem a vesnickým boháčem, kdy sedlákovy za jeden den vyvezení hnoje v zimě museli často pracovat 8 až 10 dní v létě (…) A pamatujeme se dobře na ty otrhané a udřené chalupníky na venkově, jak každý bafal </w:t>
      </w:r>
      <w:proofErr w:type="spellStart"/>
      <w:r w:rsidRPr="00A7140A">
        <w:t>fajfčičku</w:t>
      </w:r>
      <w:proofErr w:type="spellEnd"/>
      <w:r w:rsidRPr="00A7140A">
        <w:t xml:space="preserve"> a byl rád, že si mohl občas koupit paklík tabáku a půl či </w:t>
      </w:r>
      <w:proofErr w:type="spellStart"/>
      <w:r w:rsidRPr="00A7140A">
        <w:t>čtrvník</w:t>
      </w:r>
      <w:proofErr w:type="spellEnd"/>
      <w:r w:rsidRPr="00A7140A">
        <w:t xml:space="preserve"> kořalky. A </w:t>
      </w:r>
      <w:proofErr w:type="gramStart"/>
      <w:r w:rsidRPr="00A7140A">
        <w:t>sedlák</w:t>
      </w:r>
      <w:proofErr w:type="gramEnd"/>
      <w:r w:rsidRPr="00A7140A">
        <w:t xml:space="preserve"> když vdával dceru panímáma se již o to postarala, aby celá dědina a okolí o tom mluvilo, jakou má jejich Andulka výbavu, co peřin a prádla a jaké věno a velká plechová muzika o svatbě, že bude dva dny hrát a na jaký grunt, že se jejich dcera dostane, neb jakého pána si bude brát. A </w:t>
      </w:r>
      <w:proofErr w:type="spellStart"/>
      <w:r w:rsidRPr="00A7140A">
        <w:t>chalupníkův</w:t>
      </w:r>
      <w:proofErr w:type="spellEnd"/>
      <w:r w:rsidRPr="00A7140A">
        <w:t xml:space="preserve"> synek či dcerka, když se vdávala? Zahrálo se na heligonku a druhý den šli oba k sedlákovi pracovat. (…) </w:t>
      </w:r>
    </w:p>
    <w:p w14:paraId="159ED7D8" w14:textId="77777777" w:rsidR="00A7140A" w:rsidRDefault="00A7140A" w:rsidP="00A7140A">
      <w:r w:rsidRPr="00A7140A">
        <w:t>Naší mnozí soudruzi, členové KSČ, přímo šíleně nenávidí JZD a staví se proti všemu na našich vesnicích (…) já jako funkcionář JZD u nás v Křižanově vám názorně uvedu, jak to u nás vypadá. Dělník a člen KSČ, který jako úderník vydělává měsíčně nadprůměrný plat nadává soustavně na všechno, co přináší socialismus. Je zaujat proti JZD, on nepotřebuje dávat pole do JZD, on si to udělá sám a když byl první den procesu proti zrádným kněžím, prohlásil, že již je mu to protivné, to v tom rádiu poslouchat. Nikdy za kapitalismu se tak neměl jako nyní. Živobytí má z přidělených konfiskovaných polí, za něž ještě nezaplatil, zabije si pořádného krmníka, peníze dává na hromadu, ale na vše nadává. (…) A jak se nám jeví další soudruzi a zároveň členové JZD? Jsou proti plánování a společné práci JZD (…) jeden soudruh, význačný funkcionář si honem pospíšil na podzim do svého pole nasázet řadu ovocných stromků, aby jeho pole bylo vyjmuto ze společného obdělávání a plánování.</w:t>
      </w:r>
    </w:p>
    <w:p w14:paraId="3254EDF7" w14:textId="6D7B934C" w:rsidR="00A7140A" w:rsidRDefault="00A7140A" w:rsidP="00A7140A">
      <w:pPr>
        <w:jc w:val="right"/>
        <w:rPr>
          <w:sz w:val="20"/>
          <w:szCs w:val="20"/>
        </w:rPr>
      </w:pPr>
      <w:r>
        <w:rPr>
          <w:sz w:val="20"/>
          <w:szCs w:val="20"/>
        </w:rPr>
        <w:t>(</w:t>
      </w:r>
      <w:proofErr w:type="spellStart"/>
      <w:r w:rsidRPr="00A7140A">
        <w:rPr>
          <w:sz w:val="20"/>
          <w:szCs w:val="20"/>
        </w:rPr>
        <w:t>SOkA</w:t>
      </w:r>
      <w:proofErr w:type="spellEnd"/>
      <w:r w:rsidRPr="00A7140A">
        <w:rPr>
          <w:sz w:val="20"/>
          <w:szCs w:val="20"/>
        </w:rPr>
        <w:t xml:space="preserve"> Velké Meziříčí, f. KSČ – OV Velké Meziříčí 1947–1960, </w:t>
      </w:r>
      <w:proofErr w:type="spellStart"/>
      <w:r w:rsidRPr="00A7140A">
        <w:rPr>
          <w:sz w:val="20"/>
          <w:szCs w:val="20"/>
        </w:rPr>
        <w:t>ka</w:t>
      </w:r>
      <w:proofErr w:type="spellEnd"/>
      <w:r w:rsidRPr="00A7140A">
        <w:rPr>
          <w:sz w:val="20"/>
          <w:szCs w:val="20"/>
        </w:rPr>
        <w:t xml:space="preserve">. 1, </w:t>
      </w:r>
      <w:proofErr w:type="spellStart"/>
      <w:r w:rsidRPr="00A7140A">
        <w:rPr>
          <w:sz w:val="20"/>
          <w:szCs w:val="20"/>
        </w:rPr>
        <w:t>inv</w:t>
      </w:r>
      <w:proofErr w:type="spellEnd"/>
      <w:r w:rsidRPr="00A7140A">
        <w:rPr>
          <w:sz w:val="20"/>
          <w:szCs w:val="20"/>
        </w:rPr>
        <w:t>. č. 4.</w:t>
      </w:r>
      <w:r>
        <w:rPr>
          <w:sz w:val="20"/>
          <w:szCs w:val="20"/>
        </w:rPr>
        <w:t>)</w:t>
      </w:r>
    </w:p>
    <w:p w14:paraId="6B569836" w14:textId="1EAE8C7A" w:rsidR="00A7140A" w:rsidRDefault="00A7140A" w:rsidP="00A7140A">
      <w:pPr>
        <w:rPr>
          <w:sz w:val="20"/>
          <w:szCs w:val="20"/>
        </w:rPr>
      </w:pPr>
      <w:r>
        <w:rPr>
          <w:sz w:val="20"/>
          <w:szCs w:val="20"/>
        </w:rPr>
        <w:t>1) Povaha a důvěryhodnost pramene</w:t>
      </w:r>
    </w:p>
    <w:p w14:paraId="00BF8C78" w14:textId="565CAEE1" w:rsidR="00A7140A" w:rsidRDefault="00A7140A" w:rsidP="00A7140A">
      <w:pPr>
        <w:rPr>
          <w:sz w:val="20"/>
          <w:szCs w:val="20"/>
        </w:rPr>
      </w:pPr>
      <w:r>
        <w:rPr>
          <w:sz w:val="20"/>
          <w:szCs w:val="20"/>
        </w:rPr>
        <w:t xml:space="preserve">2) Analýza a interpretace pramene </w:t>
      </w:r>
    </w:p>
    <w:p w14:paraId="0C51A6CF" w14:textId="78EDE992" w:rsidR="00A7140A" w:rsidRDefault="00A7140A" w:rsidP="00A7140A">
      <w:pPr>
        <w:rPr>
          <w:sz w:val="20"/>
          <w:szCs w:val="20"/>
        </w:rPr>
      </w:pPr>
      <w:r>
        <w:rPr>
          <w:sz w:val="20"/>
          <w:szCs w:val="20"/>
        </w:rPr>
        <w:t>3) V čem může být pramen historikům a historičkám užitečný</w:t>
      </w:r>
    </w:p>
    <w:p w14:paraId="34003468" w14:textId="0F5B33EB" w:rsidR="00A7140A" w:rsidRDefault="00A7140A" w:rsidP="00A7140A">
      <w:pPr>
        <w:rPr>
          <w:sz w:val="20"/>
          <w:szCs w:val="20"/>
        </w:rPr>
      </w:pPr>
      <w:r>
        <w:rPr>
          <w:sz w:val="20"/>
          <w:szCs w:val="20"/>
        </w:rPr>
        <w:t>4) Jaké další prameny, literaturu byste potřebovali pro hlubší pochopení (komparace)</w:t>
      </w:r>
    </w:p>
    <w:p w14:paraId="0FFB3B8E" w14:textId="77777777" w:rsidR="00A7140A" w:rsidRDefault="00A7140A" w:rsidP="00A7140A">
      <w:pPr>
        <w:rPr>
          <w:sz w:val="20"/>
          <w:szCs w:val="20"/>
        </w:rPr>
      </w:pPr>
    </w:p>
    <w:p w14:paraId="721A722A" w14:textId="77777777" w:rsidR="00A7140A" w:rsidRPr="00A7140A" w:rsidRDefault="00A7140A" w:rsidP="00A7140A">
      <w:pPr>
        <w:rPr>
          <w:sz w:val="20"/>
          <w:szCs w:val="20"/>
        </w:rPr>
      </w:pPr>
    </w:p>
    <w:p w14:paraId="4B0FA5B5" w14:textId="77777777" w:rsidR="00A7140A" w:rsidRPr="00A7140A" w:rsidRDefault="00A7140A" w:rsidP="00A7140A"/>
    <w:p w14:paraId="37C4841F" w14:textId="77777777" w:rsidR="009D31D9" w:rsidRDefault="009D31D9"/>
    <w:sectPr w:rsidR="009D3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0A"/>
    <w:rsid w:val="00335874"/>
    <w:rsid w:val="00570E0C"/>
    <w:rsid w:val="009D31D9"/>
    <w:rsid w:val="00A7140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55C0D"/>
  <w15:chartTrackingRefBased/>
  <w15:docId w15:val="{F315D79B-FEC4-4682-8CE6-83F9352B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714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714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7140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7140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7140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7140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7140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7140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7140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140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7140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7140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7140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7140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714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714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714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7140A"/>
    <w:rPr>
      <w:rFonts w:eastAsiaTheme="majorEastAsia" w:cstheme="majorBidi"/>
      <w:color w:val="272727" w:themeColor="text1" w:themeTint="D8"/>
    </w:rPr>
  </w:style>
  <w:style w:type="paragraph" w:styleId="Nzev">
    <w:name w:val="Title"/>
    <w:basedOn w:val="Normln"/>
    <w:next w:val="Normln"/>
    <w:link w:val="NzevChar"/>
    <w:uiPriority w:val="10"/>
    <w:qFormat/>
    <w:rsid w:val="00A71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714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714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714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7140A"/>
    <w:pPr>
      <w:spacing w:before="160"/>
      <w:jc w:val="center"/>
    </w:pPr>
    <w:rPr>
      <w:i/>
      <w:iCs/>
      <w:color w:val="404040" w:themeColor="text1" w:themeTint="BF"/>
    </w:rPr>
  </w:style>
  <w:style w:type="character" w:customStyle="1" w:styleId="CittChar">
    <w:name w:val="Citát Char"/>
    <w:basedOn w:val="Standardnpsmoodstavce"/>
    <w:link w:val="Citt"/>
    <w:uiPriority w:val="29"/>
    <w:rsid w:val="00A7140A"/>
    <w:rPr>
      <w:i/>
      <w:iCs/>
      <w:color w:val="404040" w:themeColor="text1" w:themeTint="BF"/>
    </w:rPr>
  </w:style>
  <w:style w:type="paragraph" w:styleId="Odstavecseseznamem">
    <w:name w:val="List Paragraph"/>
    <w:basedOn w:val="Normln"/>
    <w:uiPriority w:val="34"/>
    <w:qFormat/>
    <w:rsid w:val="00A7140A"/>
    <w:pPr>
      <w:ind w:left="720"/>
      <w:contextualSpacing/>
    </w:pPr>
  </w:style>
  <w:style w:type="character" w:styleId="Zdraznnintenzivn">
    <w:name w:val="Intense Emphasis"/>
    <w:basedOn w:val="Standardnpsmoodstavce"/>
    <w:uiPriority w:val="21"/>
    <w:qFormat/>
    <w:rsid w:val="00A7140A"/>
    <w:rPr>
      <w:i/>
      <w:iCs/>
      <w:color w:val="2F5496" w:themeColor="accent1" w:themeShade="BF"/>
    </w:rPr>
  </w:style>
  <w:style w:type="paragraph" w:styleId="Vrazncitt">
    <w:name w:val="Intense Quote"/>
    <w:basedOn w:val="Normln"/>
    <w:next w:val="Normln"/>
    <w:link w:val="VrazncittChar"/>
    <w:uiPriority w:val="30"/>
    <w:qFormat/>
    <w:rsid w:val="00A7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7140A"/>
    <w:rPr>
      <w:i/>
      <w:iCs/>
      <w:color w:val="2F5496" w:themeColor="accent1" w:themeShade="BF"/>
    </w:rPr>
  </w:style>
  <w:style w:type="character" w:styleId="Odkazintenzivn">
    <w:name w:val="Intense Reference"/>
    <w:basedOn w:val="Standardnpsmoodstavce"/>
    <w:uiPriority w:val="32"/>
    <w:qFormat/>
    <w:rsid w:val="00A7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442442">
      <w:bodyDiv w:val="1"/>
      <w:marLeft w:val="0"/>
      <w:marRight w:val="0"/>
      <w:marTop w:val="0"/>
      <w:marBottom w:val="0"/>
      <w:divBdr>
        <w:top w:val="none" w:sz="0" w:space="0" w:color="auto"/>
        <w:left w:val="none" w:sz="0" w:space="0" w:color="auto"/>
        <w:bottom w:val="none" w:sz="0" w:space="0" w:color="auto"/>
        <w:right w:val="none" w:sz="0" w:space="0" w:color="auto"/>
      </w:divBdr>
    </w:div>
    <w:div w:id="1780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2030</Characters>
  <Application>Microsoft Office Word</Application>
  <DocSecurity>0</DocSecurity>
  <Lines>31</Lines>
  <Paragraphs>9</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Václav Kaška</cp:lastModifiedBy>
  <cp:revision>1</cp:revision>
  <dcterms:created xsi:type="dcterms:W3CDTF">2025-02-17T10:43:00Z</dcterms:created>
  <dcterms:modified xsi:type="dcterms:W3CDTF">2025-02-17T10:52:00Z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42076abf-64af-4492-be16-383091d6b67c</vt:lpwstr>
  </property>
</Properties>
</file>