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8512" w14:textId="240FECA4" w:rsidR="006649B9" w:rsidRPr="006649B9" w:rsidRDefault="006649B9" w:rsidP="006649B9">
      <w:pPr>
        <w:spacing w:before="120" w:after="240"/>
        <w:jc w:val="center"/>
        <w:rPr>
          <w:sz w:val="24"/>
          <w:szCs w:val="24"/>
          <w:lang w:val="sk-SK"/>
        </w:rPr>
      </w:pPr>
      <w:r w:rsidRPr="006649B9">
        <w:rPr>
          <w:sz w:val="24"/>
          <w:szCs w:val="24"/>
          <w:lang w:val="sk-SK"/>
        </w:rPr>
        <w:t>JPN220 Výskumné metódy a písanie odborných textov</w:t>
      </w:r>
    </w:p>
    <w:p w14:paraId="0BF6A1BB" w14:textId="1E8FC810" w:rsidR="006649B9" w:rsidRPr="006649B9" w:rsidRDefault="006649B9" w:rsidP="006649B9">
      <w:pPr>
        <w:spacing w:before="120" w:after="240"/>
        <w:jc w:val="center"/>
        <w:rPr>
          <w:lang w:val="sk-SK"/>
        </w:rPr>
      </w:pPr>
      <w:r>
        <w:rPr>
          <w:lang w:val="sk-SK"/>
        </w:rPr>
        <w:t>Výber témy</w:t>
      </w:r>
    </w:p>
    <w:p w14:paraId="03B7FDFB" w14:textId="77777777" w:rsidR="006649B9" w:rsidRDefault="006649B9" w:rsidP="006649B9">
      <w:pPr>
        <w:spacing w:before="120" w:after="240"/>
        <w:rPr>
          <w:u w:val="single"/>
          <w:lang w:val="sk-SK"/>
        </w:rPr>
      </w:pPr>
    </w:p>
    <w:p w14:paraId="119C7DBB" w14:textId="30AC4E45" w:rsidR="006649B9" w:rsidRPr="00121EFC" w:rsidRDefault="006649B9" w:rsidP="006649B9">
      <w:pPr>
        <w:pStyle w:val="Odstavecseseznamem"/>
        <w:numPr>
          <w:ilvl w:val="0"/>
          <w:numId w:val="1"/>
        </w:numPr>
        <w:spacing w:before="120" w:after="240"/>
        <w:rPr>
          <w:u w:val="single"/>
          <w:lang w:val="sk-SK"/>
        </w:rPr>
      </w:pPr>
      <w:r>
        <w:rPr>
          <w:lang w:val="sk-SK"/>
        </w:rPr>
        <w:t> Úvodné otázky</w:t>
      </w:r>
    </w:p>
    <w:p w14:paraId="3B902FE6" w14:textId="77777777" w:rsidR="006649B9" w:rsidRPr="00121EFC" w:rsidRDefault="006649B9" w:rsidP="006649B9">
      <w:pPr>
        <w:pStyle w:val="Odstavecseseznamem"/>
        <w:numPr>
          <w:ilvl w:val="1"/>
          <w:numId w:val="1"/>
        </w:numPr>
        <w:rPr>
          <w:lang w:val="sk-SK"/>
        </w:rPr>
      </w:pPr>
      <w:r w:rsidRPr="00121EFC">
        <w:rPr>
          <w:lang w:val="sk-SK"/>
        </w:rPr>
        <w:t xml:space="preserve"> O čom si myslíte, že </w:t>
      </w:r>
      <w:r w:rsidRPr="006649B9">
        <w:rPr>
          <w:u w:val="single"/>
          <w:lang w:val="sk-SK"/>
        </w:rPr>
        <w:t>chcete</w:t>
      </w:r>
      <w:r w:rsidRPr="00121EFC">
        <w:rPr>
          <w:lang w:val="sk-SK"/>
        </w:rPr>
        <w:t xml:space="preserve"> písať?</w:t>
      </w:r>
    </w:p>
    <w:p w14:paraId="258A508A" w14:textId="77777777" w:rsidR="006649B9" w:rsidRPr="00121EFC" w:rsidRDefault="006649B9" w:rsidP="006649B9">
      <w:pPr>
        <w:pStyle w:val="Odstavecseseznamem"/>
        <w:numPr>
          <w:ilvl w:val="1"/>
          <w:numId w:val="1"/>
        </w:numPr>
        <w:rPr>
          <w:lang w:val="sk-SK"/>
        </w:rPr>
      </w:pPr>
      <w:r w:rsidRPr="00121EFC">
        <w:rPr>
          <w:lang w:val="sk-SK"/>
        </w:rPr>
        <w:t> Prečo o tomto?</w:t>
      </w:r>
    </w:p>
    <w:p w14:paraId="46408AA2" w14:textId="77777777" w:rsidR="006649B9" w:rsidRDefault="006649B9" w:rsidP="006649B9">
      <w:pPr>
        <w:pStyle w:val="Odstavecseseznamem"/>
        <w:numPr>
          <w:ilvl w:val="1"/>
          <w:numId w:val="1"/>
        </w:numPr>
        <w:rPr>
          <w:lang w:val="sk-SK"/>
        </w:rPr>
      </w:pPr>
      <w:r w:rsidRPr="00121EFC">
        <w:rPr>
          <w:lang w:val="sk-SK"/>
        </w:rPr>
        <w:t> Ako o tom chcete písať? Ako to chcete spracovať?</w:t>
      </w:r>
    </w:p>
    <w:p w14:paraId="69CE6C1A" w14:textId="4C0336C6" w:rsidR="006649B9" w:rsidRPr="00121EFC" w:rsidRDefault="006649B9" w:rsidP="006649B9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Prečo takto?</w:t>
      </w:r>
    </w:p>
    <w:p w14:paraId="35135426" w14:textId="63B9272B" w:rsidR="006649B9" w:rsidRPr="00121EFC" w:rsidRDefault="006649B9" w:rsidP="006649B9">
      <w:pPr>
        <w:pStyle w:val="Odstavecseseznamem"/>
        <w:numPr>
          <w:ilvl w:val="1"/>
          <w:numId w:val="1"/>
        </w:numPr>
        <w:rPr>
          <w:lang w:val="sk-SK"/>
        </w:rPr>
      </w:pPr>
      <w:r>
        <w:rPr>
          <w:lang w:val="sk-SK"/>
        </w:rPr>
        <w:t> Čo tou prácou chcete povedať?</w:t>
      </w:r>
      <w:r w:rsidRPr="00121EFC">
        <w:rPr>
          <w:lang w:val="sk-SK"/>
        </w:rPr>
        <w:t> K čomu sa chcete dopracovať? Aký si myslíte, že k práci budete mať záver?</w:t>
      </w:r>
    </w:p>
    <w:p w14:paraId="419013D7" w14:textId="77777777" w:rsidR="006649B9" w:rsidRPr="00121EFC" w:rsidRDefault="006649B9" w:rsidP="006649B9">
      <w:pPr>
        <w:rPr>
          <w:lang w:val="sk-SK"/>
        </w:rPr>
      </w:pPr>
    </w:p>
    <w:p w14:paraId="4F55F75F" w14:textId="77777777" w:rsidR="006649B9" w:rsidRDefault="006649B9" w:rsidP="006649B9">
      <w:pPr>
        <w:rPr>
          <w:lang w:val="sk-SK"/>
        </w:rPr>
      </w:pPr>
      <w:r w:rsidRPr="00121EFC">
        <w:rPr>
          <w:lang w:val="sk-SK"/>
        </w:rPr>
        <w:t>Ako vybrať tému?</w:t>
      </w:r>
    </w:p>
    <w:p w14:paraId="5DFB947A" w14:textId="00CC7621" w:rsidR="0048504F" w:rsidRDefault="0048504F" w:rsidP="0048504F">
      <w:pPr>
        <w:spacing w:line="240" w:lineRule="auto"/>
        <w:rPr>
          <w:lang w:val="sk-SK"/>
        </w:rPr>
      </w:pPr>
      <w:hyperlink r:id="rId5" w:history="1">
        <w:r w:rsidRPr="00844D2C">
          <w:rPr>
            <w:rStyle w:val="Hypertextovodkaz"/>
            <w:lang w:val="sk-SK"/>
          </w:rPr>
          <w:t>https://knihovna.phil.muni.cz/</w:t>
        </w:r>
      </w:hyperlink>
    </w:p>
    <w:p w14:paraId="722B1F28" w14:textId="7C35DDC0" w:rsidR="005A533E" w:rsidRDefault="004D011B" w:rsidP="0048504F">
      <w:pPr>
        <w:spacing w:line="240" w:lineRule="auto"/>
        <w:rPr>
          <w:lang w:val="sk-SK"/>
        </w:rPr>
      </w:pPr>
      <w:hyperlink r:id="rId6" w:history="1">
        <w:r w:rsidRPr="00844D2C">
          <w:rPr>
            <w:rStyle w:val="Hypertextovodkaz"/>
            <w:lang w:val="sk-SK"/>
          </w:rPr>
          <w:t>https://katalog.muni.cz/Search/Advanced</w:t>
        </w:r>
      </w:hyperlink>
    </w:p>
    <w:p w14:paraId="4BAB3E73" w14:textId="2189C2EF" w:rsidR="004D011B" w:rsidRDefault="00AD2295" w:rsidP="006649B9">
      <w:pPr>
        <w:rPr>
          <w:lang w:val="sk-SK"/>
        </w:rPr>
      </w:pPr>
      <w:hyperlink r:id="rId7" w:history="1">
        <w:r w:rsidRPr="00844D2C">
          <w:rPr>
            <w:rStyle w:val="Hypertextovodkaz"/>
            <w:lang w:val="sk-SK"/>
          </w:rPr>
          <w:t>https://www.mzk.cz/</w:t>
        </w:r>
      </w:hyperlink>
    </w:p>
    <w:p w14:paraId="08B0266F" w14:textId="77777777" w:rsidR="00AD2295" w:rsidRDefault="00AD2295" w:rsidP="006649B9">
      <w:pPr>
        <w:rPr>
          <w:lang w:val="sk-SK"/>
        </w:rPr>
      </w:pPr>
    </w:p>
    <w:p w14:paraId="4F8B9411" w14:textId="5A2A4EF2" w:rsidR="006649B9" w:rsidRDefault="006649B9" w:rsidP="006649B9">
      <w:pPr>
        <w:rPr>
          <w:lang w:val="sk-SK"/>
        </w:rPr>
      </w:pPr>
      <w:r w:rsidRPr="00121EFC">
        <w:rPr>
          <w:lang w:val="sk-SK"/>
        </w:rPr>
        <w:t>Online zdroje</w:t>
      </w:r>
      <w:r>
        <w:rPr>
          <w:lang w:val="sk-SK"/>
        </w:rPr>
        <w:t xml:space="preserve"> </w:t>
      </w:r>
      <w:r w:rsidRPr="006649B9">
        <w:rPr>
          <w:u w:val="single"/>
          <w:lang w:val="sk-SK"/>
        </w:rPr>
        <w:t>pre inšpiráciu</w:t>
      </w:r>
      <w:r>
        <w:rPr>
          <w:lang w:val="sk-SK"/>
        </w:rPr>
        <w:t>:</w:t>
      </w:r>
    </w:p>
    <w:p w14:paraId="38BC3F85" w14:textId="3DC2932F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>Japan Research Center (School of Oriental and African Studies Youtube Channel)</w:t>
      </w:r>
    </w:p>
    <w:p w14:paraId="28DDA803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hyperlink r:id="rId8" w:history="1">
        <w:r w:rsidRPr="00121EFC">
          <w:rPr>
            <w:rStyle w:val="Hypertextovodkaz"/>
          </w:rPr>
          <w:t>Japan Research Centre - YouTube</w:t>
        </w:r>
      </w:hyperlink>
    </w:p>
    <w:p w14:paraId="5A8334A2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</w:p>
    <w:p w14:paraId="18B38EB6" w14:textId="088013B6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 xml:space="preserve">Deep Dive from </w:t>
      </w:r>
      <w:r>
        <w:t>‘</w:t>
      </w:r>
      <w:r w:rsidRPr="00121EFC">
        <w:rPr>
          <w:lang w:val="sk-SK"/>
        </w:rPr>
        <w:t>The Japan Times</w:t>
      </w:r>
      <w:r>
        <w:rPr>
          <w:lang w:val="sk-SK"/>
        </w:rPr>
        <w:t>‘</w:t>
      </w:r>
      <w:r w:rsidRPr="00121EFC">
        <w:rPr>
          <w:lang w:val="sk-SK"/>
        </w:rPr>
        <w:t xml:space="preserve"> Podcast</w:t>
      </w:r>
    </w:p>
    <w:p w14:paraId="3B768C72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hyperlink r:id="rId9" w:history="1">
        <w:r w:rsidRPr="00121EFC">
          <w:rPr>
            <w:rStyle w:val="Hypertextovodkaz"/>
          </w:rPr>
          <w:t>Deep Dive from The Japan Times Podcast - Apple Podcasts</w:t>
        </w:r>
      </w:hyperlink>
    </w:p>
    <w:p w14:paraId="4DF6D152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</w:p>
    <w:p w14:paraId="10C923D0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>Japan Explained Podcast</w:t>
      </w:r>
    </w:p>
    <w:p w14:paraId="0F6FA10E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hyperlink r:id="rId10" w:history="1">
        <w:r w:rsidRPr="00121EFC">
          <w:rPr>
            <w:rStyle w:val="Hypertextovodkaz"/>
          </w:rPr>
          <w:t>Japan Explained Podcast - Apple Podcasts</w:t>
        </w:r>
      </w:hyperlink>
    </w:p>
    <w:p w14:paraId="48825C4B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</w:p>
    <w:p w14:paraId="4C1B8AA7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>Abroad in Japan Podcast</w:t>
      </w:r>
    </w:p>
    <w:p w14:paraId="57A3079A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hyperlink r:id="rId11" w:history="1">
        <w:r w:rsidRPr="00121EFC">
          <w:rPr>
            <w:rStyle w:val="Hypertextovodkaz"/>
          </w:rPr>
          <w:t>Abroad in Japan Podcast - Apple Podcasts</w:t>
        </w:r>
      </w:hyperlink>
    </w:p>
    <w:p w14:paraId="24677E1B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</w:p>
    <w:p w14:paraId="315D9F83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>History of Japan Podcast</w:t>
      </w:r>
    </w:p>
    <w:p w14:paraId="6FBD25ED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hyperlink r:id="rId12" w:history="1">
        <w:r w:rsidRPr="00121EFC">
          <w:rPr>
            <w:rStyle w:val="Hypertextovodkaz"/>
          </w:rPr>
          <w:t>History of Japan Podcast - Apple Podcasts</w:t>
        </w:r>
      </w:hyperlink>
    </w:p>
    <w:p w14:paraId="4664DDEC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</w:p>
    <w:p w14:paraId="26A28512" w14:textId="77777777" w:rsidR="006649B9" w:rsidRPr="00121EFC" w:rsidRDefault="006649B9" w:rsidP="0048504F">
      <w:pPr>
        <w:spacing w:before="0" w:after="120" w:line="240" w:lineRule="auto"/>
        <w:rPr>
          <w:lang w:val="sk-SK"/>
        </w:rPr>
      </w:pPr>
      <w:r w:rsidRPr="00121EFC">
        <w:rPr>
          <w:lang w:val="sk-SK"/>
        </w:rPr>
        <w:t>Controversial Japan Podcast</w:t>
      </w:r>
    </w:p>
    <w:p w14:paraId="58FB1F97" w14:textId="3480EAC9" w:rsidR="00232726" w:rsidRDefault="006649B9" w:rsidP="0048504F">
      <w:pPr>
        <w:spacing w:before="0" w:after="120" w:line="240" w:lineRule="auto"/>
      </w:pPr>
      <w:hyperlink r:id="rId13" w:history="1">
        <w:r w:rsidRPr="00121EFC">
          <w:rPr>
            <w:rStyle w:val="Hypertextovodkaz"/>
          </w:rPr>
          <w:t>Controversial Japan Podcast - Apple Podcasts</w:t>
        </w:r>
      </w:hyperlink>
    </w:p>
    <w:sectPr w:rsidR="0023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74"/>
    <w:multiLevelType w:val="hybridMultilevel"/>
    <w:tmpl w:val="9ADA0A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4D3"/>
    <w:multiLevelType w:val="hybridMultilevel"/>
    <w:tmpl w:val="7F241B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370672">
    <w:abstractNumId w:val="0"/>
  </w:num>
  <w:num w:numId="2" w16cid:durableId="165953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9"/>
    <w:rsid w:val="00062B01"/>
    <w:rsid w:val="000C176C"/>
    <w:rsid w:val="00137768"/>
    <w:rsid w:val="00162C0E"/>
    <w:rsid w:val="00232726"/>
    <w:rsid w:val="004000E4"/>
    <w:rsid w:val="00417802"/>
    <w:rsid w:val="0048504F"/>
    <w:rsid w:val="004D011B"/>
    <w:rsid w:val="005170AB"/>
    <w:rsid w:val="005A533E"/>
    <w:rsid w:val="005F22F8"/>
    <w:rsid w:val="006649B9"/>
    <w:rsid w:val="00702B26"/>
    <w:rsid w:val="008E6D2D"/>
    <w:rsid w:val="00AD2295"/>
    <w:rsid w:val="00C738BD"/>
    <w:rsid w:val="00E14B50"/>
    <w:rsid w:val="00EC6922"/>
    <w:rsid w:val="00EE652B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AFB5"/>
  <w15:chartTrackingRefBased/>
  <w15:docId w15:val="{856F6F6F-064A-4AE5-B91F-6B4D7B71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EastAsia" w:hAnsi="Calibri Light" w:cs="Calibri Light"/>
        <w:sz w:val="22"/>
        <w:szCs w:val="22"/>
        <w:lang w:val="sk-SK" w:eastAsia="ja-JP" w:bidi="ar-SA"/>
      </w:rPr>
    </w:rPrDefault>
    <w:pPrDefault>
      <w:pPr>
        <w:spacing w:before="40"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9B9"/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C6922"/>
    <w:pPr>
      <w:jc w:val="center"/>
      <w:outlineLvl w:val="0"/>
    </w:pPr>
    <w:rPr>
      <w:rFonts w:eastAsiaTheme="majorEastAsia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6922"/>
    <w:pPr>
      <w:keepNext/>
      <w:keepLines/>
      <w:spacing w:before="0" w:after="0" w:line="480" w:lineRule="auto"/>
      <w:outlineLvl w:val="1"/>
    </w:pPr>
    <w:rPr>
      <w:rFonts w:eastAsiaTheme="majorEastAsia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9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9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9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922"/>
    <w:pPr>
      <w:keepNext/>
      <w:keepLines/>
      <w:spacing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922"/>
    <w:pPr>
      <w:keepNext/>
      <w:keepLines/>
      <w:spacing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92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92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922"/>
    <w:rPr>
      <w:rFonts w:eastAsiaTheme="majorEastAsia"/>
      <w:b/>
      <w:bCs/>
      <w:noProof/>
      <w:sz w:val="24"/>
      <w:szCs w:val="2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EC6922"/>
    <w:rPr>
      <w:rFonts w:eastAsiaTheme="majorEastAsia"/>
      <w:noProof/>
      <w:sz w:val="24"/>
      <w:szCs w:val="24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922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922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922"/>
    <w:rPr>
      <w:rFonts w:asciiTheme="minorHAnsi" w:eastAsiaTheme="majorEastAsia" w:hAnsiTheme="minorHAnsi" w:cstheme="majorBidi"/>
      <w:noProof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922"/>
    <w:rPr>
      <w:rFonts w:asciiTheme="minorHAnsi" w:eastAsiaTheme="majorEastAsia" w:hAnsiTheme="minorHAnsi" w:cstheme="majorBidi"/>
      <w:i/>
      <w:iCs/>
      <w:noProof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922"/>
    <w:rPr>
      <w:rFonts w:asciiTheme="minorHAnsi" w:eastAsiaTheme="majorEastAsia" w:hAnsiTheme="minorHAnsi" w:cstheme="majorBidi"/>
      <w:noProof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922"/>
    <w:rPr>
      <w:rFonts w:asciiTheme="minorHAnsi" w:eastAsiaTheme="majorEastAsia" w:hAnsiTheme="minorHAnsi" w:cstheme="majorBidi"/>
      <w:i/>
      <w:iCs/>
      <w:noProof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922"/>
    <w:rPr>
      <w:rFonts w:asciiTheme="minorHAnsi" w:eastAsiaTheme="majorEastAsia" w:hAnsiTheme="minorHAnsi" w:cstheme="majorBidi"/>
      <w:noProof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EC692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92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9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922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Odstavecseseznamem">
    <w:name w:val="List Paragraph"/>
    <w:basedOn w:val="Normln"/>
    <w:uiPriority w:val="34"/>
    <w:qFormat/>
    <w:rsid w:val="00EC692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C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922"/>
    <w:rPr>
      <w:i/>
      <w:iCs/>
      <w:noProof/>
      <w:color w:val="404040" w:themeColor="text1" w:themeTint="BF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922"/>
    <w:rPr>
      <w:i/>
      <w:iCs/>
      <w:noProof/>
      <w:color w:val="0F4761" w:themeColor="accent1" w:themeShade="BF"/>
      <w:lang w:val="en-GB"/>
    </w:rPr>
  </w:style>
  <w:style w:type="character" w:styleId="Zdraznnintenzivn">
    <w:name w:val="Intense Emphasis"/>
    <w:basedOn w:val="Standardnpsmoodstavce"/>
    <w:uiPriority w:val="21"/>
    <w:qFormat/>
    <w:rsid w:val="00EC69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9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649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1z_PGhPjwcorHAAotWH_NRXz0i8oz-Je" TargetMode="External"/><Relationship Id="rId13" Type="http://schemas.openxmlformats.org/officeDocument/2006/relationships/hyperlink" Target="https://podcasts.apple.com/us/podcast/controversial-japan/id1568989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k.cz/" TargetMode="External"/><Relationship Id="rId12" Type="http://schemas.openxmlformats.org/officeDocument/2006/relationships/hyperlink" Target="https://podcasts.apple.com/us/podcast/history-of-japan/id635736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.muni.cz/Search/Advanced" TargetMode="External"/><Relationship Id="rId11" Type="http://schemas.openxmlformats.org/officeDocument/2006/relationships/hyperlink" Target="https://podcasts.apple.com/us/podcast/abroad-in-japan/id1338558972" TargetMode="External"/><Relationship Id="rId5" Type="http://schemas.openxmlformats.org/officeDocument/2006/relationships/hyperlink" Target="https://knihovna.phil.muni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dcasts.apple.com/us/podcast/japan-explained/id1512951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deep-dive-from-the-japan-times/id1440581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6</cp:revision>
  <dcterms:created xsi:type="dcterms:W3CDTF">2025-02-26T18:45:00Z</dcterms:created>
  <dcterms:modified xsi:type="dcterms:W3CDTF">2025-02-26T18:54:00Z</dcterms:modified>
</cp:coreProperties>
</file>