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94" w:rsidRPr="00CA7548" w:rsidRDefault="00106C94" w:rsidP="00106C94">
      <w:pPr>
        <w:jc w:val="center"/>
        <w:rPr>
          <w:b/>
        </w:rPr>
      </w:pPr>
      <w:r>
        <w:rPr>
          <w:b/>
        </w:rPr>
        <w:t xml:space="preserve">Jižní </w:t>
      </w:r>
      <w:r w:rsidRPr="00CA7548">
        <w:rPr>
          <w:b/>
        </w:rPr>
        <w:t>Středomoří</w:t>
      </w:r>
      <w:r>
        <w:rPr>
          <w:b/>
        </w:rPr>
        <w:t>, „africké“</w:t>
      </w: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Egypt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997 739 km</w:t>
      </w:r>
      <w:r>
        <w:rPr>
          <w:vertAlign w:val="superscript"/>
        </w:rPr>
        <w:t>2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78 mil.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Káhira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severovýchodoafrická země na Nilu, jejíž většina území je v oblasti pouště Sahara, na S Středozemní moře, na V Rudé moře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arabština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Muhammad Husní Mubarak; předseda vlády Ahmed Nazíf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Libye, Súdán, Izrael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osídlení již v paleolitu (badárská, nakádská kultura); snaha ovlivnit nilské záplavy vedla v době 3 000 př. Kr. ke vzniku jednoho z prvních států na světě (3150 pod faraonem Menesem; stará, střední a nová říše); posléze pod nadvládou Alexandra Makedonského, ptolemaiovců, Římanů, byzantské říše; ca 640 po Kr. Arabové obsazují údolí Nilu; 1517: dobytí Egypta Turky (Selim I.); 1798: porážka Osmanů Napoleonem, poté vláda Muhammada Alího a jeho syna; 1914: VB vyhlašuje v Egyptě protektorát a dosazuje svého sultána; 28. 2. 1922: vyhlásil Egypt nezávislost na VB (král Fuad I.); 2. sv. v.: na území Egypta střety německé, italské a britské armády; 1948: Egypt se zapojuje do arabsko-izraelské války; 23. 7. 1952: vyhlášena republika, posléze socialistická; 1958: Sjednocená arabská republika (Egypt a Sýrie, 1961 se Sýrie osamostatňuje); 1967: šestidenní válka; 1973: válka Jom Kippur; 1979 mírová smlouva s Izraelem, odchod izraelské armády ze Sinaje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většina území je jen zřídka osídlena, protože je tvoří východní Sahara, pouze v oblasti Nilské delty a podél Nilu populace, Nil je pro tuto oblast zcela zásadní: dělí poušť na Libyjskou a Arabskou poušť; zcela na V: Sinajský poloostrov (Suez a Akab)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prezidentská republika, parlament (od 1978 ovšem vládne jedna strana)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</w:t>
      </w:r>
    </w:p>
    <w:p w:rsidR="00106C94" w:rsidRDefault="00E15377" w:rsidP="00E15377">
      <w:pPr>
        <w:spacing w:after="0" w:line="240" w:lineRule="auto"/>
        <w:ind w:left="709" w:hanging="709"/>
        <w:jc w:val="center"/>
        <w:rPr>
          <w:b/>
          <w:u w:val="singl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816735" cy="1947944"/>
            <wp:effectExtent l="19050" t="0" r="0" b="0"/>
            <wp:docPr id="4" name="obrázek 4" descr="http://upload.wikimedia.org/wikipedia/commons/thumb/5/52/Mapa_egypta.png/180px-Mapa_egy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2/Mapa_egypta.png/180px-Mapa_egypta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94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Libye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</w:t>
      </w:r>
      <w:r w:rsidRPr="00885527">
        <w:t>1 759 540</w:t>
      </w:r>
      <w:r>
        <w:rPr>
          <w:b/>
        </w:rPr>
        <w:t xml:space="preserve"> </w:t>
      </w:r>
      <w:r>
        <w:t>km</w:t>
      </w:r>
      <w:r>
        <w:rPr>
          <w:vertAlign w:val="superscript"/>
        </w:rPr>
        <w:t>2</w:t>
      </w:r>
    </w:p>
    <w:p w:rsidR="00106C94" w:rsidRPr="003409AB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počet obyvatel</w:t>
      </w:r>
      <w:r w:rsidRPr="003409AB">
        <w:t>:</w:t>
      </w:r>
      <w:r>
        <w:t xml:space="preserve"> 6,1</w:t>
      </w:r>
      <w:r w:rsidRPr="003409AB">
        <w:t xml:space="preserve"> mil.</w:t>
      </w:r>
      <w:r>
        <w:t xml:space="preserve"> (zdroj CIA)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Tripolis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severoafrická země z velké části ležící v oblasti Libyjské pouště, pobřeží dominuje záliv Sidra (Velká Syrta)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885527">
        <w:t>arabština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džamáhíríje (islamistická socialistická lidová republika)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>
        <w:rPr>
          <w:b/>
        </w:rPr>
        <w:t>„vůdce revoluce“</w:t>
      </w:r>
      <w:r w:rsidRPr="00AB46B6">
        <w:rPr>
          <w:b/>
        </w:rPr>
        <w:t>:</w:t>
      </w:r>
      <w:r>
        <w:t xml:space="preserve"> Muammar Kaddáfí; předseda vlády (generální sekretář): Al-Baghdádí Ali al-Mahmúdí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Egypt, Súdán, Čad, Niger, Alžírsko, Tunisko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lastRenderedPageBreak/>
        <w:t>historie:</w:t>
      </w:r>
      <w:r>
        <w:t xml:space="preserve"> zmínka o libyjcích už v hieroglyfických egyptských textech; Řekové říkali Libyi Velká Syrta; od 7. stol. př. Kr. kolonie (např. Kyréné), zčásti řecké, zč. foinícké; 96 př. Kr. Kyrenaika součástí Říma; 5. stol. Vandalové; 533: zpět Byzanc; 641-644: Arabové (střídavě Berbeři); 16. stol.: Osmanská říše; 1911/12 anektovala Libyi Itálie; 1934: Libye kolonií Itálie; 24. 12. 1951: nezávislost na Itálii; 1939: 1. 9.: pád monarchie a vojenské nastolení republiky; po roce 1969: pokusy o zisk pozice regionální mocnosti v Africe: </w:t>
      </w:r>
      <w:r w:rsidRPr="00885527">
        <w:t>Muammar Kaddáfí</w:t>
      </w:r>
      <w:r>
        <w:t xml:space="preserve"> podporoval povstalecké a teroristické skupiny, které v mnoha zemích Afriky ohrožovaly tamní vlády; v 70. a 80. letech Libye zvýšila tlak a následně i vojensky intervenovala v sousedním </w:t>
      </w:r>
      <w:r w:rsidRPr="00885527">
        <w:t>Čadu</w:t>
      </w:r>
      <w:r>
        <w:t xml:space="preserve">, bývalé francouzské kolonii ve střední Africe, na což </w:t>
      </w:r>
      <w:r w:rsidRPr="00885527">
        <w:t>Francie</w:t>
      </w:r>
      <w:r>
        <w:t xml:space="preserve"> odpověděla vojenským zásahem; </w:t>
      </w:r>
      <w:r w:rsidRPr="00885527">
        <w:t>1986</w:t>
      </w:r>
      <w:r>
        <w:t xml:space="preserve">: Francie reaguje: střet v rámci </w:t>
      </w:r>
      <w:r w:rsidRPr="00885527">
        <w:t>operace Épervier</w:t>
      </w:r>
      <w:r>
        <w:t xml:space="preserve"> (Francie zničila libyjské radarové zařízení a pomohla čadskému prezidentovi </w:t>
      </w:r>
      <w:r w:rsidRPr="00885527">
        <w:t>Habrému</w:t>
      </w:r>
      <w:r>
        <w:t xml:space="preserve"> dobýt okupovaný sever země); 1989: Arabská Unie Maghreb (Alžírsko, Mauretánie, Maroko /Západní Sahara/, Libye, Tunisko); reálně jedna z nejzkorumpovanějších zemí světa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pouštní země s mediteránním pobřežím tvořeným zálivem Sidra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snad 32 municipií, snad 25 baladiyat, možná 1500 communes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</w:t>
      </w:r>
    </w:p>
    <w:p w:rsidR="00106C94" w:rsidRDefault="00E15377" w:rsidP="00E15377">
      <w:pPr>
        <w:spacing w:after="0" w:line="240" w:lineRule="auto"/>
        <w:ind w:left="709" w:hanging="709"/>
        <w:jc w:val="center"/>
        <w:rPr>
          <w:b/>
          <w:u w:val="singl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920934" cy="2066925"/>
            <wp:effectExtent l="19050" t="0" r="3116" b="0"/>
            <wp:docPr id="1" name="obrázek 1" descr="http://upload.wikimedia.org/wikipedia/commons/thumb/a/a9/Mapa_libye.png/250px-Mapa_lib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9/Mapa_libye.png/250px-Mapa_liby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3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Tunisko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163 610 km</w:t>
      </w:r>
      <w:r>
        <w:rPr>
          <w:vertAlign w:val="superscript"/>
        </w:rPr>
        <w:t>2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10 mil.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Tunis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nejsevernější země severního pobřeží Afriky v pohoří Atlas, nejvýchodnější země Maghrebu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arabština a francouzština</w:t>
      </w:r>
    </w:p>
    <w:p w:rsidR="00106C94" w:rsidRDefault="00106C94" w:rsidP="00106C94">
      <w:pPr>
        <w:tabs>
          <w:tab w:val="left" w:pos="2092"/>
        </w:tabs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republika (fakticky policejní stát s trvalou vládou jedné strany)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Zine El Abidine Ben Ali, předseda vlády: Mohamed Ghannouchi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Alžírsko, Libye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původní osídlení: berberské kočovné kmeny; slavná kolonie Foiníčanů (z </w:t>
      </w:r>
      <w:proofErr w:type="gramStart"/>
      <w:r>
        <w:t>Týru</w:t>
      </w:r>
      <w:proofErr w:type="gramEnd"/>
      <w:r>
        <w:t>): Kartágo; 2. stol. př. Kr.: Kartágo zničeno Římany; 5. stol. po Kr.: Vandalové; 6. stol.: Byzanc; 7. stol.: Arabové; 12. stol.: nakrátko Normané ze Sicílie; 16. stol.: pirátská država; výpady Španělů, Ottomanů: ti území získávají; 1881-1956: francouzský protektorát; 2. sv. válka: boje, v nichž nakonec vítězí spojenci; 20. 3. 1956 vyhlašuje Tunisko nezávislost na Francii; 1989: Arabská Unie Maghreb (Alžírsko, Mauretánie, Maroko /Západní Sahara/, Libye, Tunisko)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dominantní pohoří Atlas a Dakarská plošina s převážující stepí a na jihu pouští, vzácné dřeviny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prezidentský stát nezaručující zákonná práva opozici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95% Arabové</w:t>
      </w:r>
    </w:p>
    <w:p w:rsidR="00E15377" w:rsidRPr="00E15377" w:rsidRDefault="00E15377" w:rsidP="00E15377">
      <w:pPr>
        <w:spacing w:before="24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noProof/>
          <w:color w:val="0000FF"/>
          <w:sz w:val="20"/>
          <w:szCs w:val="20"/>
          <w:lang w:eastAsia="cs-CZ"/>
        </w:rPr>
        <w:lastRenderedPageBreak/>
        <w:drawing>
          <wp:inline distT="0" distB="0" distL="0" distR="0">
            <wp:extent cx="1182039" cy="2543175"/>
            <wp:effectExtent l="19050" t="0" r="0" b="0"/>
            <wp:docPr id="7" name="obrázek 7" descr="Politische Karte von Tune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tische Karte von Tunesien">
                      <a:hlinkClick r:id="rId8" tooltip="&quot;Politische Karte von Tunesi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39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</w:pPr>
    </w:p>
    <w:p w:rsidR="00106C94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Alžírsko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2 381 741 km</w:t>
      </w:r>
      <w:r>
        <w:rPr>
          <w:vertAlign w:val="superscript"/>
        </w:rPr>
        <w:t>2</w:t>
      </w:r>
    </w:p>
    <w:p w:rsidR="00106C94" w:rsidRPr="00745032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Pr="00745032">
        <w:t>32 mil.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Alžír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převážně saharská severoafrická země, „tělo“ Maghrebu; druhá největší země Afriky (po Súdánu)</w:t>
      </w:r>
    </w:p>
    <w:p w:rsidR="00106C94" w:rsidRPr="004275C3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4275C3">
        <w:t>arabština</w:t>
      </w:r>
      <w:r>
        <w:t>, berberština (francouzština jako obchodní jazyk)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prezidentská republika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Abdal Azíz Bouteflika, premiér: Ahmed Ouyahia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Tunisko, Libye, Niger, Mali, Mauretánie, Západní Sahara, Maroko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původní obyvatelstvo berberské, na V tuarežrské; od 12. stol. př. Kr. foinícká obchodní kolonie (Kartágo, dnes v Tunisku a okolní území); Řím: provincie </w:t>
      </w:r>
      <w:r w:rsidRPr="0081364D">
        <w:rPr>
          <w:i/>
        </w:rPr>
        <w:t>Mauretania</w:t>
      </w:r>
      <w:r>
        <w:t xml:space="preserve"> (46 př. </w:t>
      </w:r>
      <w:proofErr w:type="gramStart"/>
      <w:r>
        <w:t>Kr.- 429</w:t>
      </w:r>
      <w:proofErr w:type="gramEnd"/>
      <w:r>
        <w:t>); Vandalové (429-534); Byzanc; 697: dobytí území Araby (Maghreb); střídavá moc Arabů a Berberů; 1529: Osmanská říše (korzáři); od 1711 je oblast fakticky nezávislá; 1834 součástí Francie (která se pokoušela potlačit pirátství); 1943: Manifest alžírského lidu; 1946 Hnutí za vítězství demokratických svobod / Fronta národního osvobození (1947 je teprve Alžířanům přiznáno francouzské občanství); 1954: válka za nezávislost; 18. 3. 1962: vyhlášení nezávislosti na Francii (oficiální deklarace 5. 7. 1962); sociální bouře, hospodářská nestabilita; 1989 ústavou zaručena vláda i pro opozici; 1991: vítězí Islámská fronta spásy, ta ale nevládla: převrat a zákaz (přesto ale tato strana vyhlásila guerillové „čistky“ a zabila již min. 120 000 lidí); 1996: ústavní reforma: zákaz náboženských stran, posílení prezidentského úřadu; 1989: Arabská Unie Maghreb (Alžírsko, Mauretánie, Maroko /Západní Sahara/, Libye, Tunisko)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Sahara na jihu, ¾ území (pohoří Ahaggar a Tassili, kolem 300 m. n. m.); na S část pohoří Atlasu, pouze východní pás je zalesněný (Kabylie)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48 provincií (wilaya), dvoukomorový parlament (Národní shromáždění: 380 poslanců, Rada národů: 144 křesel), faktická moc je v rukou prezidenta (jurisdikce mezi francouzským právem a právem šaríja)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 59%, Berbeři 26%, Beduíni 15%</w:t>
      </w:r>
    </w:p>
    <w:p w:rsidR="00106C94" w:rsidRDefault="00E15377" w:rsidP="00E15377">
      <w:pPr>
        <w:spacing w:after="0" w:line="240" w:lineRule="auto"/>
        <w:ind w:left="709" w:hanging="709"/>
        <w:jc w:val="center"/>
        <w:rPr>
          <w:b/>
          <w:u w:val="single"/>
        </w:rPr>
      </w:pPr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1619250" cy="1745191"/>
            <wp:effectExtent l="19050" t="0" r="0" b="0"/>
            <wp:docPr id="9" name="obrázek 9" descr="http://upload.wikimedia.org/wikipedia/commons/6/6d/Ag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6/6d/Ag-map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4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Maroko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446 550 km</w:t>
      </w:r>
      <w:r>
        <w:rPr>
          <w:vertAlign w:val="superscript"/>
        </w:rPr>
        <w:t>2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32 mil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Rabat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nejzápadnější stát severní Afriky u Atlantského oceánu, západní výspa Maghrebu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>
        <w:t>arabština ((</w:t>
      </w:r>
      <w:r w:rsidRPr="00C50779">
        <w:t>berberské dialekty, francouzština</w:t>
      </w:r>
      <w:r>
        <w:t>))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konstituční monarchie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>
        <w:rPr>
          <w:b/>
        </w:rPr>
        <w:t>král</w:t>
      </w:r>
      <w:r w:rsidRPr="00AB46B6">
        <w:rPr>
          <w:b/>
        </w:rPr>
        <w:t>:</w:t>
      </w:r>
      <w:r>
        <w:t xml:space="preserve"> Moha</w:t>
      </w:r>
      <w:r w:rsidR="00E15377">
        <w:t>med VI.; předseda vlády: Abbas El Fassi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Alžírsko, Západní Sahara (Mauretánie), Ceuta a Melilla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pravěké osídlení z mladší doby kamenné; 1000 př. Kr.: Maroko zalesněno a soustavně</w:t>
      </w:r>
      <w:r w:rsidRPr="00C50779">
        <w:t xml:space="preserve"> </w:t>
      </w:r>
      <w:r>
        <w:t xml:space="preserve">osídleno; 2. st. př. Kr.: foinícké osady; Římané (ca 40 př. Kr.: Mauretania); Římané kácí lesy: postupně se rozšiřuje poušť; 5. stol.: Vandalové; 6. stol.: Byzanc; od 640 průniky Arabů; 705-708: Arabové oblast obsazují; střety s Berbery, v různé míře úspěšné; kálífové i z Cordóby; 1420-1554: Wattasidové (do oblasti se stěhují Španělé a Portugalci); 1578: Portugalci vyhnáni; </w:t>
      </w:r>
      <w:proofErr w:type="gramStart"/>
      <w:r>
        <w:t>16.-17</w:t>
      </w:r>
      <w:proofErr w:type="gramEnd"/>
      <w:r>
        <w:t>. stol.: smlouvy sultánů s Francií; 1904: britsko-francouzská smlouva; 1912: Maroko francouzským protektorátem a pobřeží součástí Španělska; 1922 Rífská republika (osvobozena španělská část a posléze boj směřuje i do francouzské); 1925: potlačení povstání; postupně sílí osvobozenecký tlak; 1955 zrušení francouzského protektorátu; 1956 zrušení španělského protektorátu;  7. 4. 1956 vyhlášena nezávislost; 1957 Muhammad V. králem; 1972: ústava: konstituční monarchie; 1975: dohoda s Marokem, Mauretánií a Španělskem o rozdělení Západní Sahary (1979 ovšem Maroko území obsazuje, od 1989 vratké příměří);</w:t>
      </w:r>
      <w:r w:rsidRPr="004275C3">
        <w:t xml:space="preserve"> </w:t>
      </w:r>
      <w:r>
        <w:t>1989: Arabská Unie Maghreb (Alžírsko, Mauretánie, Maroko /Západní Sahara/, Libye, Tunisko)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západní africká země obtékaná Atlantikem a Mediteránem; pohoří Atlas (právě na území Maroka nejvyšší); Sahara; řeky se ztrácejí v Sahaře: občasné (vádí)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16 regionů (džaha) včetně Západní Sahary: 42 provincií a 25 městských prefektur; podle ústavy konstituční monarchie, reálně ale královská vláda s velkými pravomocemi; jednokomorový parlament (333 míst)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 (20%), Berbeři (80%, asi 60% poarabštělí), Haratinové, Židé</w:t>
      </w:r>
    </w:p>
    <w:p w:rsidR="001D2D73" w:rsidRDefault="0065511A" w:rsidP="0065511A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1714500" cy="1838325"/>
            <wp:effectExtent l="19050" t="0" r="0" b="0"/>
            <wp:docPr id="12" name="obrázek 12" descr="http://upload.wikimedia.org/wikipedia/commons/thumb/7/79/Mapa_Maroka.png/180px-Mapa_Marok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7/79/Mapa_Maroka.png/180px-Mapa_Marok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106C94"/>
    <w:rsid w:val="00106C94"/>
    <w:rsid w:val="001D2D73"/>
    <w:rsid w:val="0065511A"/>
    <w:rsid w:val="00977310"/>
    <w:rsid w:val="00E1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C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/index.php?title=Datei:Ts-map.png&amp;filetimestamp=20041025061326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cs.wikipedia.org/wiki/Soubor:Mapa_Maro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Soubor:Mapa_libye.pn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Soubor:Ag-map.gif" TargetMode="External"/><Relationship Id="rId4" Type="http://schemas.openxmlformats.org/officeDocument/2006/relationships/hyperlink" Target="http://cs.wikipedia.org/wiki/Soubor:Mapa_egypta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1227</Words>
  <Characters>7246</Characters>
  <Application>Microsoft Office Word</Application>
  <DocSecurity>0</DocSecurity>
  <Lines>60</Lines>
  <Paragraphs>16</Paragraphs>
  <ScaleCrop>false</ScaleCrop>
  <Company>TOSHIBA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2009-11-13T15:56:00Z</dcterms:created>
  <dcterms:modified xsi:type="dcterms:W3CDTF">2009-12-15T09:46:00Z</dcterms:modified>
</cp:coreProperties>
</file>