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16" w:rsidRPr="00C51516" w:rsidRDefault="00C51516" w:rsidP="00C51516">
      <w:pPr>
        <w:jc w:val="center"/>
        <w:rPr>
          <w:b/>
        </w:rPr>
      </w:pPr>
      <w:r w:rsidRPr="00C51516">
        <w:rPr>
          <w:b/>
        </w:rPr>
        <w:t xml:space="preserve">Sýrie a </w:t>
      </w:r>
      <w:proofErr w:type="spellStart"/>
      <w:r w:rsidRPr="00C51516">
        <w:rPr>
          <w:b/>
        </w:rPr>
        <w:t>Foiníkie</w:t>
      </w:r>
      <w:proofErr w:type="spellEnd"/>
    </w:p>
    <w:p w:rsidR="00EF3C68" w:rsidRDefault="00EF3C68" w:rsidP="00EF3C68">
      <w:pPr>
        <w:pStyle w:val="Odstavecseseznamem"/>
        <w:numPr>
          <w:ilvl w:val="0"/>
          <w:numId w:val="7"/>
        </w:numPr>
      </w:pPr>
      <w:r>
        <w:t>protože ani v jedné z oblastí nevznikl ve starověku jednotný státní útvar, bude výklad věnován jednotlivým městům (městským státům) a jejich roli v mezinárodních vztazích na Předním východě (re</w:t>
      </w:r>
      <w:r w:rsidR="000E1C0E">
        <w:t>s</w:t>
      </w:r>
      <w:r>
        <w:t>p. ve Středomoří)</w:t>
      </w:r>
    </w:p>
    <w:p w:rsidR="0038668B" w:rsidRDefault="0038668B" w:rsidP="00EF3C68">
      <w:pPr>
        <w:pStyle w:val="Odstavecseseznamem"/>
        <w:numPr>
          <w:ilvl w:val="0"/>
          <w:numId w:val="7"/>
        </w:numPr>
      </w:pPr>
      <w:r>
        <w:t xml:space="preserve">jak už bylo zmíněno v předchozích výkladech, oblast </w:t>
      </w:r>
      <w:r w:rsidR="008A1DDB">
        <w:t xml:space="preserve">Sýrie a </w:t>
      </w:r>
      <w:r w:rsidR="00155732">
        <w:t xml:space="preserve">její pobřežní část </w:t>
      </w:r>
      <w:proofErr w:type="spellStart"/>
      <w:r w:rsidR="008A1DDB">
        <w:t>Foiníkie</w:t>
      </w:r>
      <w:proofErr w:type="spellEnd"/>
      <w:r w:rsidR="008A1DDB">
        <w:t xml:space="preserve"> </w:t>
      </w:r>
      <w:r>
        <w:t xml:space="preserve">byla klíčovou obchodní trasou, proto sem směřovaly od počátku starověku svou expanzi jak Egypt, tak </w:t>
      </w:r>
      <w:r w:rsidR="008A1DDB">
        <w:t>státy</w:t>
      </w:r>
      <w:r>
        <w:t xml:space="preserve"> z oblasti Mezopotámie</w:t>
      </w:r>
      <w:r w:rsidR="00AE1888">
        <w:t xml:space="preserve"> – mezopotamské obyvatelstvo se</w:t>
      </w:r>
      <w:r w:rsidR="002C67EF">
        <w:t xml:space="preserve"> zde také jako první začalo ve 4</w:t>
      </w:r>
      <w:r w:rsidR="00AE1888">
        <w:t>. tis. usazovat a přinášelo s sebou znalost písma a základy státnosti</w:t>
      </w:r>
      <w:r w:rsidR="002C67EF">
        <w:t>, avšak rozhodujícího postavení zde nikdy nedosáhlo</w:t>
      </w:r>
    </w:p>
    <w:p w:rsidR="00667667" w:rsidRDefault="0038668B" w:rsidP="00EF3C68">
      <w:pPr>
        <w:pStyle w:val="Odstavecseseznamem"/>
        <w:numPr>
          <w:ilvl w:val="0"/>
          <w:numId w:val="7"/>
        </w:numPr>
      </w:pPr>
      <w:r>
        <w:t>ve 2. tis. měla syrská oblast výrazný vliv na sousední Palestinu</w:t>
      </w:r>
      <w:r w:rsidR="004F5EE5">
        <w:t xml:space="preserve">; </w:t>
      </w:r>
      <w:r w:rsidR="00667667">
        <w:t>po stránce umělecké byla Sýrie pod silným vl</w:t>
      </w:r>
      <w:r w:rsidR="00741F0B">
        <w:t xml:space="preserve">ivem Mezopotámie (zejm. Mari), větší </w:t>
      </w:r>
      <w:r w:rsidR="00D26BB3">
        <w:t xml:space="preserve">samostatnosti dosáhla jen </w:t>
      </w:r>
      <w:proofErr w:type="spellStart"/>
      <w:r w:rsidR="00D26BB3">
        <w:t>Ebla</w:t>
      </w:r>
      <w:proofErr w:type="spellEnd"/>
      <w:r w:rsidR="00D26BB3">
        <w:t xml:space="preserve"> (</w:t>
      </w:r>
      <w:proofErr w:type="spellStart"/>
      <w:r w:rsidR="00D26BB3">
        <w:t>dn</w:t>
      </w:r>
      <w:proofErr w:type="spellEnd"/>
      <w:r w:rsidR="00D26BB3">
        <w:t xml:space="preserve">. </w:t>
      </w:r>
      <w:r w:rsidR="00741F0B">
        <w:t xml:space="preserve">Tell </w:t>
      </w:r>
      <w:proofErr w:type="spellStart"/>
      <w:r w:rsidR="00741F0B">
        <w:t>Mard</w:t>
      </w:r>
      <w:r w:rsidR="00D26BB3">
        <w:t>í</w:t>
      </w:r>
      <w:r w:rsidR="00741F0B">
        <w:t>ch</w:t>
      </w:r>
      <w:proofErr w:type="spellEnd"/>
      <w:r w:rsidR="00D26BB3">
        <w:t>)</w:t>
      </w:r>
      <w:r w:rsidR="00713601">
        <w:t>; obecně se vyzdvihuje vysoká úro</w:t>
      </w:r>
      <w:r w:rsidR="00BC6C80">
        <w:t>veň syrských pečetidel ovlivněných</w:t>
      </w:r>
      <w:r w:rsidR="00713601">
        <w:t xml:space="preserve"> sumerskými</w:t>
      </w:r>
    </w:p>
    <w:p w:rsidR="00673A88" w:rsidRDefault="004F5EE5" w:rsidP="00EF3C68">
      <w:pPr>
        <w:pStyle w:val="Odstavecseseznamem"/>
        <w:numPr>
          <w:ilvl w:val="0"/>
          <w:numId w:val="7"/>
        </w:numPr>
      </w:pPr>
      <w:r>
        <w:t xml:space="preserve">co se týče názvů a geografického vymezení, starověká Sýrie zabírala území na středním toku Eufratu, mezi </w:t>
      </w:r>
      <w:proofErr w:type="spellStart"/>
      <w:r>
        <w:t>východoanatolskými</w:t>
      </w:r>
      <w:proofErr w:type="spellEnd"/>
      <w:r>
        <w:t xml:space="preserve"> horami, středomořským pobřežím a Arabskou pouští, pro úzký pruh na pobřeží</w:t>
      </w:r>
      <w:r w:rsidR="00A43D5F">
        <w:t xml:space="preserve"> </w:t>
      </w:r>
      <w:proofErr w:type="spellStart"/>
      <w:r w:rsidR="00A43D5F">
        <w:t>dn</w:t>
      </w:r>
      <w:proofErr w:type="spellEnd"/>
      <w:r w:rsidR="00A43D5F">
        <w:t>. Libanonu</w:t>
      </w:r>
      <w:r>
        <w:t xml:space="preserve"> se pro 1. tis. používá názvu </w:t>
      </w:r>
      <w:proofErr w:type="spellStart"/>
      <w:r>
        <w:t>Foiníkie</w:t>
      </w:r>
      <w:proofErr w:type="spellEnd"/>
      <w:r w:rsidR="003A1492">
        <w:t xml:space="preserve"> (</w:t>
      </w:r>
      <w:proofErr w:type="spellStart"/>
      <w:r w:rsidR="003A1492">
        <w:t>Foiničané</w:t>
      </w:r>
      <w:proofErr w:type="spellEnd"/>
      <w:r w:rsidR="003A1492">
        <w:t xml:space="preserve"> se označovali jako </w:t>
      </w:r>
      <w:proofErr w:type="spellStart"/>
      <w:r w:rsidR="003A1492">
        <w:t>Kana</w:t>
      </w:r>
      <w:r w:rsidR="00451C31">
        <w:t>a</w:t>
      </w:r>
      <w:r w:rsidR="003A1492">
        <w:t>nejci</w:t>
      </w:r>
      <w:proofErr w:type="spellEnd"/>
      <w:r w:rsidR="003A1492">
        <w:t>)</w:t>
      </w:r>
    </w:p>
    <w:p w:rsidR="00A43D5F" w:rsidRDefault="00A43D5F" w:rsidP="00EF3C68">
      <w:pPr>
        <w:pStyle w:val="Odstavecseseznamem"/>
        <w:numPr>
          <w:ilvl w:val="0"/>
          <w:numId w:val="7"/>
        </w:numPr>
      </w:pPr>
      <w:r>
        <w:t xml:space="preserve">městská civilizace, která se šířila v Sýrii ve 2. tis., vykazuje řadu společných prvků s vyspělými civilizacemi sousedními: jako příklad mohou sloužit paláce místních vládců, které se podobají palácům </w:t>
      </w:r>
      <w:proofErr w:type="spellStart"/>
      <w:r>
        <w:t>mínojské</w:t>
      </w:r>
      <w:proofErr w:type="spellEnd"/>
      <w:r>
        <w:t xml:space="preserve"> Kréty: palác krále </w:t>
      </w:r>
      <w:proofErr w:type="spellStart"/>
      <w:r>
        <w:t>Jarimlima</w:t>
      </w:r>
      <w:proofErr w:type="spellEnd"/>
      <w:r>
        <w:t xml:space="preserve"> v </w:t>
      </w:r>
      <w:proofErr w:type="spellStart"/>
      <w:r>
        <w:t>Alalachu</w:t>
      </w:r>
      <w:proofErr w:type="spellEnd"/>
      <w:r>
        <w:t xml:space="preserve"> měl rozsáhlý audienční sál s velkou předsíní a sloupy u vchodu, reprezentační místnosti měly spodní část zdí obloženu velkými kamennými bloky (</w:t>
      </w:r>
      <w:proofErr w:type="spellStart"/>
      <w:r>
        <w:t>orthostaty</w:t>
      </w:r>
      <w:proofErr w:type="spellEnd"/>
      <w:r>
        <w:t>)</w:t>
      </w:r>
      <w:r w:rsidR="00641E7F">
        <w:t>; plán viz materiál PV9, slide 5.</w:t>
      </w:r>
    </w:p>
    <w:p w:rsidR="00155732" w:rsidRDefault="00155732" w:rsidP="00155732">
      <w:pPr>
        <w:pStyle w:val="Odstavecseseznamem"/>
        <w:ind w:left="360"/>
      </w:pPr>
    </w:p>
    <w:p w:rsidR="00FA77C7" w:rsidRDefault="00D26BB3" w:rsidP="00FA77C7">
      <w:pPr>
        <w:pStyle w:val="Odstavecseseznamem"/>
        <w:numPr>
          <w:ilvl w:val="0"/>
          <w:numId w:val="7"/>
        </w:numPr>
      </w:pPr>
      <w:r>
        <w:t>ve 3. tis. je vůdčí mocností v Sýrii městský stát</w:t>
      </w:r>
      <w:r w:rsidR="006C2723">
        <w:t xml:space="preserve"> </w:t>
      </w:r>
      <w:r w:rsidR="006C2723" w:rsidRPr="006C2723">
        <w:rPr>
          <w:b/>
        </w:rPr>
        <w:t>Mari</w:t>
      </w:r>
      <w:r w:rsidR="006C2723">
        <w:t xml:space="preserve"> (</w:t>
      </w:r>
      <w:proofErr w:type="spellStart"/>
      <w:r w:rsidR="006C2723">
        <w:t>dn</w:t>
      </w:r>
      <w:proofErr w:type="spellEnd"/>
      <w:r w:rsidR="006C2723">
        <w:t xml:space="preserve">. Tell </w:t>
      </w:r>
      <w:proofErr w:type="spellStart"/>
      <w:r w:rsidR="006C2723">
        <w:t>Harírí</w:t>
      </w:r>
      <w:proofErr w:type="spellEnd"/>
      <w:r w:rsidR="006C2723">
        <w:t>) a</w:t>
      </w:r>
      <w:r>
        <w:t xml:space="preserve"> </w:t>
      </w:r>
      <w:proofErr w:type="spellStart"/>
      <w:r w:rsidRPr="00EC42AE">
        <w:rPr>
          <w:b/>
        </w:rPr>
        <w:t>Ebla</w:t>
      </w:r>
      <w:proofErr w:type="spellEnd"/>
      <w:r>
        <w:t xml:space="preserve">: </w:t>
      </w:r>
      <w:r w:rsidR="005A4B3E">
        <w:t xml:space="preserve">zatímco sláva </w:t>
      </w:r>
      <w:proofErr w:type="spellStart"/>
      <w:r w:rsidR="005A4B3E">
        <w:t>Ebly</w:t>
      </w:r>
      <w:proofErr w:type="spellEnd"/>
      <w:r w:rsidR="005A4B3E">
        <w:t xml:space="preserve"> do k. 3. tis. pomalu zhasla, Mari zůstalo významným činitelem až do vlády </w:t>
      </w:r>
      <w:proofErr w:type="spellStart"/>
      <w:r w:rsidR="005A4B3E">
        <w:t>starobabylonského</w:t>
      </w:r>
      <w:proofErr w:type="spellEnd"/>
      <w:r w:rsidR="005A4B3E">
        <w:t xml:space="preserve"> </w:t>
      </w:r>
      <w:proofErr w:type="spellStart"/>
      <w:r w:rsidR="005A4B3E">
        <w:t>Chamurapiho</w:t>
      </w:r>
      <w:proofErr w:type="spellEnd"/>
      <w:r w:rsidR="005A4B3E">
        <w:t>; Mari bylo jedinečné svou hraniční polohou mezi Sýrií a Mezopotámií, s nimiž oběma udržovalo kontakty; výrazem moci zdejších vladařů byl stejně jako v </w:t>
      </w:r>
      <w:proofErr w:type="spellStart"/>
      <w:r w:rsidR="005A4B3E">
        <w:t>Eble</w:t>
      </w:r>
      <w:proofErr w:type="spellEnd"/>
      <w:r w:rsidR="005A4B3E">
        <w:t xml:space="preserve"> královský palác; Mari zasahovalo do mezopotamských d</w:t>
      </w:r>
      <w:r w:rsidR="00FB05CE">
        <w:t>ě</w:t>
      </w:r>
      <w:r w:rsidR="005A4B3E">
        <w:t xml:space="preserve">jin dřív než </w:t>
      </w:r>
      <w:proofErr w:type="spellStart"/>
      <w:r w:rsidR="005A4B3E">
        <w:t>Ebla</w:t>
      </w:r>
      <w:proofErr w:type="spellEnd"/>
      <w:r w:rsidR="005A4B3E">
        <w:t xml:space="preserve">, už v 26. století se pravděpodobně účastnilo na straně urského </w:t>
      </w:r>
      <w:proofErr w:type="spellStart"/>
      <w:r w:rsidR="005A4B3E">
        <w:t>Mesannepady</w:t>
      </w:r>
      <w:proofErr w:type="spellEnd"/>
      <w:r w:rsidR="005A4B3E">
        <w:t xml:space="preserve"> </w:t>
      </w:r>
      <w:r w:rsidR="00F85BF9">
        <w:t>v</w:t>
      </w:r>
      <w:r w:rsidR="005A4B3E">
        <w:t xml:space="preserve">ojenské kampaně proti </w:t>
      </w:r>
      <w:proofErr w:type="spellStart"/>
      <w:r w:rsidR="005A4B3E">
        <w:t>Kiši</w:t>
      </w:r>
      <w:proofErr w:type="spellEnd"/>
      <w:r w:rsidR="00F85BF9">
        <w:t xml:space="preserve">, která se spojením Mari na severu a Urem na jihu </w:t>
      </w:r>
      <w:r w:rsidR="00F72FDB">
        <w:t xml:space="preserve">octla </w:t>
      </w:r>
      <w:r w:rsidR="00F85BF9">
        <w:t>v bezvýchodné situaci</w:t>
      </w:r>
      <w:r w:rsidR="005A4B3E">
        <w:t>; střet se syrským sousedem z </w:t>
      </w:r>
      <w:proofErr w:type="spellStart"/>
      <w:r w:rsidR="005A4B3E">
        <w:t>Ebly</w:t>
      </w:r>
      <w:proofErr w:type="spellEnd"/>
      <w:r w:rsidR="005A4B3E">
        <w:t xml:space="preserve"> ve stejné době ale skončil porážkou</w:t>
      </w:r>
      <w:r w:rsidR="00116B4A">
        <w:t xml:space="preserve">; proti Mari pak směřovaly výboje </w:t>
      </w:r>
      <w:proofErr w:type="spellStart"/>
      <w:r w:rsidR="00116B4A">
        <w:t>lagašského</w:t>
      </w:r>
      <w:proofErr w:type="spellEnd"/>
      <w:r w:rsidR="00116B4A">
        <w:t xml:space="preserve"> </w:t>
      </w:r>
      <w:proofErr w:type="spellStart"/>
      <w:r w:rsidR="00116B4A">
        <w:t>Eanatuma</w:t>
      </w:r>
      <w:proofErr w:type="spellEnd"/>
      <w:r w:rsidR="00116B4A">
        <w:t xml:space="preserve"> a možná i </w:t>
      </w:r>
      <w:proofErr w:type="spellStart"/>
      <w:r w:rsidR="00116B4A">
        <w:t>Lugalzagesiho</w:t>
      </w:r>
      <w:proofErr w:type="spellEnd"/>
      <w:r w:rsidR="00116B4A">
        <w:t xml:space="preserve"> nebo akkadského </w:t>
      </w:r>
      <w:proofErr w:type="spellStart"/>
      <w:r w:rsidR="00116B4A">
        <w:t>Sargona</w:t>
      </w:r>
      <w:proofErr w:type="spellEnd"/>
      <w:r w:rsidR="00116B4A">
        <w:t xml:space="preserve">, které skončily katastrofou někdy na </w:t>
      </w:r>
      <w:proofErr w:type="spellStart"/>
      <w:r w:rsidR="00116B4A">
        <w:t>poč</w:t>
      </w:r>
      <w:proofErr w:type="spellEnd"/>
      <w:r w:rsidR="00116B4A">
        <w:t xml:space="preserve">. 3/3 2. </w:t>
      </w:r>
      <w:r w:rsidR="00116B4A">
        <w:lastRenderedPageBreak/>
        <w:t xml:space="preserve">tis. – pravděpodobnější se jeví dobytí </w:t>
      </w:r>
      <w:proofErr w:type="spellStart"/>
      <w:r w:rsidR="00116B4A">
        <w:t>Sargonem</w:t>
      </w:r>
      <w:proofErr w:type="spellEnd"/>
      <w:r w:rsidR="00116B4A">
        <w:t>, protože Narámsín sem jmenoval místodržícího pro celou oblast středního Eufratu</w:t>
      </w:r>
      <w:r w:rsidR="007716D4">
        <w:t xml:space="preserve">; po pádu Akkadské říše se Mari osamostatnilo s vládou vlastní dynastie – do doby III Ur spadá obnovení chrámu a zikkuratu boha </w:t>
      </w:r>
      <w:proofErr w:type="spellStart"/>
      <w:r w:rsidR="007716D4">
        <w:t>Dagana</w:t>
      </w:r>
      <w:proofErr w:type="spellEnd"/>
      <w:r w:rsidR="00E76FDA">
        <w:t xml:space="preserve"> (</w:t>
      </w:r>
      <w:r w:rsidR="00641E7F">
        <w:t>viz obr.</w:t>
      </w:r>
      <w:r w:rsidR="00E76FDA">
        <w:t>)</w:t>
      </w:r>
      <w:r w:rsidR="00F85BF9">
        <w:t xml:space="preserve">; z Mari pocházel </w:t>
      </w:r>
      <w:proofErr w:type="spellStart"/>
      <w:r w:rsidR="00F85BF9">
        <w:t>Išbi</w:t>
      </w:r>
      <w:proofErr w:type="spellEnd"/>
      <w:r w:rsidR="00F85BF9">
        <w:t>-</w:t>
      </w:r>
      <w:proofErr w:type="spellStart"/>
      <w:r w:rsidR="00F85BF9">
        <w:t>Erra</w:t>
      </w:r>
      <w:proofErr w:type="spellEnd"/>
      <w:r w:rsidR="00F85BF9">
        <w:t xml:space="preserve">, jehož zásluhou se z moci Uru vymanil stát </w:t>
      </w:r>
      <w:proofErr w:type="spellStart"/>
      <w:r w:rsidR="00F85BF9">
        <w:t>Isin</w:t>
      </w:r>
      <w:proofErr w:type="spellEnd"/>
      <w:r w:rsidR="00F85BF9">
        <w:t xml:space="preserve">; největší rozkvět a zároveň pád náleží období </w:t>
      </w:r>
      <w:proofErr w:type="spellStart"/>
      <w:r w:rsidR="00F85BF9">
        <w:t>starobabylonské</w:t>
      </w:r>
      <w:proofErr w:type="spellEnd"/>
      <w:r w:rsidR="00F85BF9">
        <w:t xml:space="preserve"> říše – vládnoucí dynastie byla už </w:t>
      </w:r>
      <w:proofErr w:type="spellStart"/>
      <w:r w:rsidR="00F85BF9">
        <w:t>amorejského</w:t>
      </w:r>
      <w:proofErr w:type="spellEnd"/>
      <w:r w:rsidR="00F85BF9">
        <w:t xml:space="preserve"> původu, na </w:t>
      </w:r>
      <w:proofErr w:type="spellStart"/>
      <w:r w:rsidR="00F85BF9">
        <w:t>poč</w:t>
      </w:r>
      <w:proofErr w:type="spellEnd"/>
      <w:r w:rsidR="00F85BF9">
        <w:t xml:space="preserve">. 18. stol. využil zmatků kolem zavraždění panovníka </w:t>
      </w:r>
      <w:proofErr w:type="spellStart"/>
      <w:r w:rsidR="00F85BF9">
        <w:t>Jachdunlima</w:t>
      </w:r>
      <w:proofErr w:type="spellEnd"/>
      <w:r w:rsidR="00F85BF9">
        <w:t xml:space="preserve"> asyrský </w:t>
      </w:r>
      <w:proofErr w:type="spellStart"/>
      <w:r w:rsidR="00F85BF9">
        <w:t>Šamšíadad</w:t>
      </w:r>
      <w:proofErr w:type="spellEnd"/>
      <w:r w:rsidR="00F85BF9">
        <w:t xml:space="preserve"> I., zmocnil se Mari a nechal zde vládnout svého syna jako správce; po jeho smrti (1781) ho ale vyhnal vládce </w:t>
      </w:r>
      <w:proofErr w:type="spellStart"/>
      <w:r w:rsidR="00F85BF9">
        <w:t>Ešnunny</w:t>
      </w:r>
      <w:proofErr w:type="spellEnd"/>
      <w:r w:rsidR="00F85BF9">
        <w:t xml:space="preserve"> a na trůn dosedl </w:t>
      </w:r>
      <w:proofErr w:type="spellStart"/>
      <w:r w:rsidR="00F85BF9">
        <w:t>Zimrilim</w:t>
      </w:r>
      <w:proofErr w:type="spellEnd"/>
      <w:r w:rsidR="00F85BF9">
        <w:t xml:space="preserve">, syn zavražděného </w:t>
      </w:r>
      <w:proofErr w:type="spellStart"/>
      <w:r w:rsidR="00F85BF9">
        <w:t>Jachdunlima</w:t>
      </w:r>
      <w:proofErr w:type="spellEnd"/>
      <w:r w:rsidR="00186717">
        <w:t xml:space="preserve"> – o dobrých vztazích mezi Mari a ostatními syrskými měst</w:t>
      </w:r>
      <w:r w:rsidR="00FB05CE">
        <w:t>y</w:t>
      </w:r>
      <w:r w:rsidR="00186717">
        <w:t xml:space="preserve"> svědčí i to, že </w:t>
      </w:r>
      <w:proofErr w:type="spellStart"/>
      <w:r w:rsidR="00186717">
        <w:t>Zimrilim</w:t>
      </w:r>
      <w:proofErr w:type="spellEnd"/>
      <w:r w:rsidR="00186717">
        <w:t xml:space="preserve"> strávil dobu svého exilu v městě </w:t>
      </w:r>
      <w:proofErr w:type="spellStart"/>
      <w:r w:rsidR="00186717">
        <w:t>Aleppu</w:t>
      </w:r>
      <w:proofErr w:type="spellEnd"/>
      <w:r w:rsidR="00FB05CE">
        <w:t xml:space="preserve"> (</w:t>
      </w:r>
      <w:proofErr w:type="spellStart"/>
      <w:r w:rsidR="00FB05CE">
        <w:t>Jamchadu</w:t>
      </w:r>
      <w:proofErr w:type="spellEnd"/>
      <w:r w:rsidR="00FB05CE">
        <w:t>)</w:t>
      </w:r>
      <w:r w:rsidR="00186717">
        <w:t xml:space="preserve">; </w:t>
      </w:r>
      <w:proofErr w:type="spellStart"/>
      <w:r w:rsidR="00186717">
        <w:t>Zimrilim</w:t>
      </w:r>
      <w:proofErr w:type="spellEnd"/>
      <w:r w:rsidR="00186717">
        <w:t xml:space="preserve"> i přes svou moc a politickou prozíravost nakonec doplatil na spojenectví s babylonským </w:t>
      </w:r>
      <w:proofErr w:type="spellStart"/>
      <w:r w:rsidR="00186717">
        <w:t>Chammurapim</w:t>
      </w:r>
      <w:proofErr w:type="spellEnd"/>
      <w:r w:rsidR="00186717">
        <w:t>, který se po společném dobyt</w:t>
      </w:r>
      <w:r w:rsidR="00A13AEF">
        <w:t xml:space="preserve">í </w:t>
      </w:r>
      <w:proofErr w:type="spellStart"/>
      <w:r w:rsidR="00A13AEF">
        <w:t>Ešnunny</w:t>
      </w:r>
      <w:proofErr w:type="spellEnd"/>
      <w:r w:rsidR="00A13AEF">
        <w:t xml:space="preserve"> a </w:t>
      </w:r>
      <w:proofErr w:type="spellStart"/>
      <w:r w:rsidR="00A13AEF">
        <w:t>L</w:t>
      </w:r>
      <w:r w:rsidR="002739CB">
        <w:t>arsy</w:t>
      </w:r>
      <w:proofErr w:type="spellEnd"/>
      <w:r w:rsidR="002739CB">
        <w:t xml:space="preserve"> obrátil proti němu a Mari zniči</w:t>
      </w:r>
      <w:r w:rsidR="00A13AEF">
        <w:t>l</w:t>
      </w:r>
      <w:r w:rsidR="00FA77C7" w:rsidRPr="00FA77C7">
        <w:t xml:space="preserve"> </w:t>
      </w:r>
    </w:p>
    <w:p w:rsidR="00FA77C7" w:rsidRDefault="00FA77C7" w:rsidP="00FA77C7">
      <w:pPr>
        <w:pStyle w:val="Odstavecseseznamem"/>
        <w:numPr>
          <w:ilvl w:val="0"/>
          <w:numId w:val="7"/>
        </w:numPr>
      </w:pPr>
      <w:r>
        <w:t>v </w:t>
      </w:r>
      <w:proofErr w:type="gramStart"/>
      <w:r>
        <w:t>24.-23</w:t>
      </w:r>
      <w:proofErr w:type="gramEnd"/>
      <w:r>
        <w:t xml:space="preserve">. stol. zasahovali vládcové </w:t>
      </w:r>
      <w:proofErr w:type="spellStart"/>
      <w:r w:rsidRPr="00765DBD">
        <w:rPr>
          <w:b/>
        </w:rPr>
        <w:t>Ebly</w:t>
      </w:r>
      <w:proofErr w:type="spellEnd"/>
      <w:r>
        <w:t xml:space="preserve"> na území Mezopotámie; ve městě byl postaven výstavný královský palác, v němž byl objeven rozsáhlý klínopisný archiv (psaný semitskou </w:t>
      </w:r>
      <w:proofErr w:type="spellStart"/>
      <w:r>
        <w:t>eblajštinou</w:t>
      </w:r>
      <w:proofErr w:type="spellEnd"/>
      <w:r>
        <w:t xml:space="preserve">); </w:t>
      </w:r>
      <w:proofErr w:type="spellStart"/>
      <w:r>
        <w:t>Ebla</w:t>
      </w:r>
      <w:proofErr w:type="spellEnd"/>
      <w:r>
        <w:t xml:space="preserve"> udržovala diplomatické styky s Egyptem (odkud se dovážely kamenné nádoby), </w:t>
      </w:r>
      <w:proofErr w:type="spellStart"/>
      <w:r>
        <w:t>Aššurem</w:t>
      </w:r>
      <w:proofErr w:type="spellEnd"/>
      <w:r>
        <w:t xml:space="preserve">, Mari, </w:t>
      </w:r>
      <w:proofErr w:type="spellStart"/>
      <w:r>
        <w:t>Kiší</w:t>
      </w:r>
      <w:proofErr w:type="spellEnd"/>
      <w:r>
        <w:t xml:space="preserve"> a vzdálenou </w:t>
      </w:r>
      <w:proofErr w:type="spellStart"/>
      <w:r>
        <w:t>Baktrií</w:t>
      </w:r>
      <w:proofErr w:type="spellEnd"/>
      <w:r>
        <w:t xml:space="preserve"> (ant. název pro území </w:t>
      </w:r>
      <w:proofErr w:type="spellStart"/>
      <w:r>
        <w:t>dn</w:t>
      </w:r>
      <w:proofErr w:type="spellEnd"/>
      <w:r>
        <w:t xml:space="preserve">. Afghánistánu, jižního Uzbekistánu a Tádžikistánu), odkud se ve velkém dovážel </w:t>
      </w:r>
      <w:proofErr w:type="spellStart"/>
      <w:r>
        <w:t>lapis</w:t>
      </w:r>
      <w:proofErr w:type="spellEnd"/>
      <w:r>
        <w:t xml:space="preserve"> </w:t>
      </w:r>
      <w:proofErr w:type="spellStart"/>
      <w:r>
        <w:t>lazuli</w:t>
      </w:r>
      <w:proofErr w:type="spellEnd"/>
      <w:r>
        <w:t xml:space="preserve">; proti </w:t>
      </w:r>
      <w:proofErr w:type="spellStart"/>
      <w:r>
        <w:t>Eble</w:t>
      </w:r>
      <w:proofErr w:type="spellEnd"/>
      <w:r>
        <w:t xml:space="preserve"> směřovaly válečné akce akkadského </w:t>
      </w:r>
      <w:proofErr w:type="spellStart"/>
      <w:r>
        <w:t>Sargona</w:t>
      </w:r>
      <w:proofErr w:type="spellEnd"/>
      <w:r>
        <w:t xml:space="preserve"> a posléze jeho vnuka </w:t>
      </w:r>
      <w:proofErr w:type="spellStart"/>
      <w:r>
        <w:t>Narámsína</w:t>
      </w:r>
      <w:proofErr w:type="spellEnd"/>
      <w:r>
        <w:t>, jemuž se přičítá archeologicky doložená destrukce města, které však bylo obnoveno po r. 2100, ale své bývalé moci už nedosáhlo</w:t>
      </w:r>
    </w:p>
    <w:p w:rsidR="00155732" w:rsidRDefault="00155732" w:rsidP="00FA77C7">
      <w:pPr>
        <w:pStyle w:val="Odstavecseseznamem"/>
        <w:numPr>
          <w:ilvl w:val="0"/>
          <w:numId w:val="7"/>
        </w:numPr>
      </w:pPr>
      <w:r>
        <w:t xml:space="preserve">významnou roli v obchodních stycích na Předním východě </w:t>
      </w:r>
      <w:r w:rsidR="00DB37C6">
        <w:t xml:space="preserve">hrálo </w:t>
      </w:r>
      <w:r>
        <w:t xml:space="preserve">také město </w:t>
      </w:r>
      <w:proofErr w:type="spellStart"/>
      <w:r w:rsidRPr="00DB37C6">
        <w:rPr>
          <w:b/>
        </w:rPr>
        <w:t>Ugarit</w:t>
      </w:r>
      <w:proofErr w:type="spellEnd"/>
      <w:r>
        <w:t xml:space="preserve"> (</w:t>
      </w:r>
      <w:proofErr w:type="spellStart"/>
      <w:r>
        <w:t>dn</w:t>
      </w:r>
      <w:proofErr w:type="spellEnd"/>
      <w:r>
        <w:t xml:space="preserve">. Ras </w:t>
      </w:r>
      <w:proofErr w:type="spellStart"/>
      <w:r>
        <w:t>Šamra</w:t>
      </w:r>
      <w:proofErr w:type="spellEnd"/>
      <w:r>
        <w:t>), které bylo v kontaktu nejen s přilehlými syrskými oblastmi, ale také s </w:t>
      </w:r>
      <w:proofErr w:type="spellStart"/>
      <w:r>
        <w:t>mínojskou</w:t>
      </w:r>
      <w:proofErr w:type="spellEnd"/>
      <w:r>
        <w:t xml:space="preserve"> Krétou</w:t>
      </w:r>
      <w:r w:rsidR="00DB37C6">
        <w:t>; v </w:t>
      </w:r>
      <w:proofErr w:type="gramStart"/>
      <w:r w:rsidR="00DB37C6">
        <w:t>16.-14</w:t>
      </w:r>
      <w:proofErr w:type="gramEnd"/>
      <w:r w:rsidR="00DB37C6">
        <w:t xml:space="preserve">. stol. byl závislý na Egyptu a následně se dostal do závislosti na chetitském státu krále </w:t>
      </w:r>
      <w:proofErr w:type="spellStart"/>
      <w:r w:rsidR="00DB37C6">
        <w:t>Šuppiluliulmaše</w:t>
      </w:r>
      <w:proofErr w:type="spellEnd"/>
      <w:r w:rsidR="00DB37C6">
        <w:t xml:space="preserve"> I.; </w:t>
      </w:r>
      <w:proofErr w:type="spellStart"/>
      <w:r w:rsidR="00DB37C6">
        <w:t>Ugarit</w:t>
      </w:r>
      <w:proofErr w:type="spellEnd"/>
      <w:r w:rsidR="00DB37C6">
        <w:t xml:space="preserve"> </w:t>
      </w:r>
      <w:proofErr w:type="spellStart"/>
      <w:r w:rsidR="00DB37C6">
        <w:t>narozdíl</w:t>
      </w:r>
      <w:proofErr w:type="spellEnd"/>
      <w:r w:rsidR="00DB37C6">
        <w:t xml:space="preserve"> od foinických center nepřežil vstup do 1. tis., jako posledního místního krále prameny uvádějí </w:t>
      </w:r>
      <w:proofErr w:type="spellStart"/>
      <w:r w:rsidR="00DB37C6">
        <w:t>Chammurabiho</w:t>
      </w:r>
      <w:proofErr w:type="spellEnd"/>
      <w:r w:rsidR="00DB37C6">
        <w:t xml:space="preserve"> (+1125); </w:t>
      </w:r>
      <w:proofErr w:type="spellStart"/>
      <w:r w:rsidR="00DB37C6">
        <w:t>ugaritština</w:t>
      </w:r>
      <w:proofErr w:type="spellEnd"/>
      <w:r w:rsidR="00DB37C6">
        <w:t xml:space="preserve"> patří k SZ větvi semitských jazyků, ve městě se našlo velké množství textů všeho druhu (včetně literárních skladeb)</w:t>
      </w:r>
    </w:p>
    <w:p w:rsidR="00A13AEF" w:rsidRDefault="00A13AEF" w:rsidP="00E16047">
      <w:pPr>
        <w:pStyle w:val="Odstavecseseznamem"/>
        <w:ind w:left="360"/>
      </w:pPr>
    </w:p>
    <w:p w:rsidR="006A37B1" w:rsidRDefault="00A13AEF" w:rsidP="00C47620">
      <w:pPr>
        <w:pStyle w:val="Odstavecseseznamem"/>
        <w:numPr>
          <w:ilvl w:val="0"/>
          <w:numId w:val="7"/>
        </w:numPr>
      </w:pPr>
      <w:r>
        <w:t xml:space="preserve">dobytím </w:t>
      </w:r>
      <w:proofErr w:type="spellStart"/>
      <w:r>
        <w:t>Ebly</w:t>
      </w:r>
      <w:proofErr w:type="spellEnd"/>
      <w:r>
        <w:t xml:space="preserve"> </w:t>
      </w:r>
      <w:proofErr w:type="spellStart"/>
      <w:r>
        <w:t>Sargonem</w:t>
      </w:r>
      <w:proofErr w:type="spellEnd"/>
      <w:r>
        <w:t xml:space="preserve"> Akkadským se část Sýrie ocitla v područí Akkadské říše, stejně jako po dobytí Mari </w:t>
      </w:r>
      <w:proofErr w:type="spellStart"/>
      <w:r>
        <w:t>Chammurapim</w:t>
      </w:r>
      <w:proofErr w:type="spellEnd"/>
      <w:r>
        <w:t xml:space="preserve"> se zde snažili uchytit Babyloňané, ale ani jeden z pokusů sjednotit syrské území pod svou nadvládu nebyl trvalý ani zcela úspěšný</w:t>
      </w:r>
      <w:r w:rsidR="00C47620">
        <w:t xml:space="preserve">: </w:t>
      </w:r>
      <w:r w:rsidR="006A37B1">
        <w:t>po pádu Mari vzkvé</w:t>
      </w:r>
      <w:r w:rsidR="00C47620">
        <w:t xml:space="preserve">tal městský stát </w:t>
      </w:r>
      <w:proofErr w:type="spellStart"/>
      <w:r w:rsidR="00C47620" w:rsidRPr="00C47620">
        <w:rPr>
          <w:b/>
        </w:rPr>
        <w:t>Jamchad</w:t>
      </w:r>
      <w:proofErr w:type="spellEnd"/>
      <w:r w:rsidR="00C47620">
        <w:t xml:space="preserve"> (</w:t>
      </w:r>
      <w:proofErr w:type="spellStart"/>
      <w:r w:rsidR="00C47620" w:rsidRPr="00C47620">
        <w:rPr>
          <w:b/>
        </w:rPr>
        <w:t>Aleppo</w:t>
      </w:r>
      <w:proofErr w:type="spellEnd"/>
      <w:r w:rsidR="00C47620">
        <w:t xml:space="preserve">, </w:t>
      </w:r>
      <w:proofErr w:type="spellStart"/>
      <w:r w:rsidR="00C47620">
        <w:t>dn</w:t>
      </w:r>
      <w:proofErr w:type="spellEnd"/>
      <w:r w:rsidR="00C47620">
        <w:t xml:space="preserve">. </w:t>
      </w:r>
      <w:proofErr w:type="spellStart"/>
      <w:r w:rsidR="00C47620">
        <w:t>Halab</w:t>
      </w:r>
      <w:proofErr w:type="spellEnd"/>
      <w:r w:rsidR="00C47620">
        <w:t xml:space="preserve">) na západě Sýrie pod vládou mocného </w:t>
      </w:r>
      <w:proofErr w:type="spellStart"/>
      <w:r w:rsidR="00C47620">
        <w:t>Jarimlima</w:t>
      </w:r>
      <w:proofErr w:type="spellEnd"/>
      <w:r w:rsidR="00064E00">
        <w:t>, který pod svou svrchovanost spojil vícero království</w:t>
      </w:r>
    </w:p>
    <w:p w:rsidR="00C47620" w:rsidRDefault="00C47620" w:rsidP="00C47620">
      <w:pPr>
        <w:pStyle w:val="Odstavecseseznamem"/>
        <w:numPr>
          <w:ilvl w:val="0"/>
          <w:numId w:val="7"/>
        </w:numPr>
      </w:pPr>
      <w:r>
        <w:lastRenderedPageBreak/>
        <w:t xml:space="preserve">výrazným zásahem do </w:t>
      </w:r>
      <w:r w:rsidR="00FF3281">
        <w:t xml:space="preserve">poměrů v syrských městech se stala expanze Chetitů, kteří na své cestě </w:t>
      </w:r>
      <w:r w:rsidR="00023E3B">
        <w:t>k dobytí</w:t>
      </w:r>
      <w:r w:rsidR="00FF3281">
        <w:t xml:space="preserve"> Babylónu </w:t>
      </w:r>
      <w:r w:rsidR="00023E3B">
        <w:t>na přelomu</w:t>
      </w:r>
      <w:r w:rsidR="00FF3281">
        <w:t xml:space="preserve"> 17.</w:t>
      </w:r>
      <w:r w:rsidR="00023E3B">
        <w:t xml:space="preserve"> a 16.</w:t>
      </w:r>
      <w:r w:rsidR="00FF3281">
        <w:t xml:space="preserve"> stol.</w:t>
      </w:r>
      <w:r w:rsidR="00FB3A26">
        <w:t xml:space="preserve"> </w:t>
      </w:r>
      <w:r w:rsidR="00252485">
        <w:t>zničili</w:t>
      </w:r>
      <w:r w:rsidR="00FB3A26">
        <w:t xml:space="preserve"> a podmanili si některá z</w:t>
      </w:r>
      <w:r w:rsidR="00F37CCE">
        <w:t> </w:t>
      </w:r>
      <w:r w:rsidR="00FB3A26">
        <w:t xml:space="preserve">nich, včetně </w:t>
      </w:r>
      <w:proofErr w:type="spellStart"/>
      <w:r w:rsidR="00FB3A26">
        <w:t>Jamchadu</w:t>
      </w:r>
      <w:proofErr w:type="spellEnd"/>
      <w:r w:rsidR="00F37CCE">
        <w:t xml:space="preserve"> </w:t>
      </w:r>
      <w:r w:rsidR="00D86329">
        <w:t>(</w:t>
      </w:r>
      <w:proofErr w:type="spellStart"/>
      <w:r w:rsidR="00D86329">
        <w:t>Muršiliš</w:t>
      </w:r>
      <w:proofErr w:type="spellEnd"/>
      <w:r w:rsidR="00D86329">
        <w:t xml:space="preserve"> I.) </w:t>
      </w:r>
      <w:r w:rsidR="00F37CCE">
        <w:t xml:space="preserve">a </w:t>
      </w:r>
      <w:proofErr w:type="spellStart"/>
      <w:r w:rsidR="00F37CCE">
        <w:t>Alalachu</w:t>
      </w:r>
      <w:proofErr w:type="spellEnd"/>
      <w:r w:rsidR="00023E3B">
        <w:t xml:space="preserve"> </w:t>
      </w:r>
      <w:r w:rsidR="00D86329">
        <w:t>(</w:t>
      </w:r>
      <w:proofErr w:type="spellStart"/>
      <w:r w:rsidR="00D86329">
        <w:t>Chatuššiliš</w:t>
      </w:r>
      <w:proofErr w:type="spellEnd"/>
      <w:r w:rsidR="0079356B">
        <w:t xml:space="preserve"> I.</w:t>
      </w:r>
      <w:r w:rsidR="00D86329">
        <w:t>)</w:t>
      </w:r>
    </w:p>
    <w:p w:rsidR="0079356B" w:rsidRDefault="0079356B" w:rsidP="00C47620">
      <w:pPr>
        <w:pStyle w:val="Odstavecseseznamem"/>
        <w:numPr>
          <w:ilvl w:val="0"/>
          <w:numId w:val="7"/>
        </w:numPr>
      </w:pPr>
      <w:r>
        <w:t>dobou největší slávy Sýrie se o</w:t>
      </w:r>
      <w:r w:rsidR="00253508">
        <w:t xml:space="preserve">všem stala vláda říše </w:t>
      </w:r>
      <w:proofErr w:type="spellStart"/>
      <w:r w:rsidR="00253508">
        <w:t>Mitanni</w:t>
      </w:r>
      <w:proofErr w:type="spellEnd"/>
      <w:r w:rsidR="00253508">
        <w:t xml:space="preserve">, k níž se připojily i některé syrské státy, jiné, jako např. </w:t>
      </w:r>
      <w:proofErr w:type="spellStart"/>
      <w:r w:rsidR="00253508">
        <w:t>Alalach</w:t>
      </w:r>
      <w:proofErr w:type="spellEnd"/>
      <w:r w:rsidR="00253508">
        <w:t>, jehož vládcové pocházeli z </w:t>
      </w:r>
      <w:proofErr w:type="spellStart"/>
      <w:r w:rsidR="00253508">
        <w:t>Jamchadu</w:t>
      </w:r>
      <w:proofErr w:type="spellEnd"/>
      <w:r w:rsidR="00253508">
        <w:t>, uznávaly její svrchovanost</w:t>
      </w:r>
    </w:p>
    <w:p w:rsidR="00186717" w:rsidRDefault="00253508" w:rsidP="00186717">
      <w:pPr>
        <w:pStyle w:val="Odstavecseseznamem"/>
        <w:numPr>
          <w:ilvl w:val="0"/>
          <w:numId w:val="7"/>
        </w:numPr>
      </w:pPr>
      <w:r>
        <w:t>ve 14. století s</w:t>
      </w:r>
      <w:r w:rsidR="00AA20E0">
        <w:t xml:space="preserve"> probuzením Chetitů končí i moc </w:t>
      </w:r>
      <w:proofErr w:type="spellStart"/>
      <w:r w:rsidR="00AA20E0">
        <w:t>Mitanni</w:t>
      </w:r>
      <w:proofErr w:type="spellEnd"/>
      <w:r w:rsidR="00AA20E0">
        <w:t xml:space="preserve"> a syrská města se stávají kořistí krále </w:t>
      </w:r>
      <w:proofErr w:type="spellStart"/>
      <w:r w:rsidR="00AA20E0">
        <w:t>Šu</w:t>
      </w:r>
      <w:r w:rsidR="007C4477">
        <w:t>p</w:t>
      </w:r>
      <w:r w:rsidR="00AA20E0">
        <w:t>pil</w:t>
      </w:r>
      <w:r w:rsidR="00E76FDA">
        <w:t>ul</w:t>
      </w:r>
      <w:r w:rsidR="00AA20E0">
        <w:t>iulmaše</w:t>
      </w:r>
      <w:proofErr w:type="spellEnd"/>
      <w:r w:rsidR="00AA20E0">
        <w:t xml:space="preserve"> </w:t>
      </w:r>
      <w:r w:rsidR="00EA3D7F">
        <w:t>–</w:t>
      </w:r>
      <w:r w:rsidR="00AA20E0">
        <w:t xml:space="preserve"> dobyl </w:t>
      </w:r>
      <w:proofErr w:type="spellStart"/>
      <w:r w:rsidR="00AA20E0">
        <w:t>Jamchad</w:t>
      </w:r>
      <w:proofErr w:type="spellEnd"/>
      <w:r w:rsidR="00AA20E0">
        <w:t xml:space="preserve"> (po pádu Chetitské říše opět samostatný)</w:t>
      </w:r>
      <w:r w:rsidR="00732C62">
        <w:t xml:space="preserve"> a</w:t>
      </w:r>
      <w:r w:rsidR="00AA20E0">
        <w:t xml:space="preserve"> </w:t>
      </w:r>
      <w:proofErr w:type="spellStart"/>
      <w:r w:rsidR="00AA20E0">
        <w:t>Karchemiš</w:t>
      </w:r>
      <w:proofErr w:type="spellEnd"/>
      <w:r w:rsidR="00AA20E0">
        <w:t xml:space="preserve"> </w:t>
      </w:r>
      <w:r w:rsidR="00732C62">
        <w:t>a dosadil tam své syny jako správce</w:t>
      </w:r>
      <w:r w:rsidR="00EA3D7F">
        <w:t>; období do konce 2. tis. znamenalo pro syrská města neustálé ohrožení ze strany Chetitů, Asyřanů a Egypťanů, kteří zemí často procházeli</w:t>
      </w:r>
    </w:p>
    <w:p w:rsidR="00F100B7" w:rsidRDefault="00F100B7" w:rsidP="00186717">
      <w:pPr>
        <w:pStyle w:val="Odstavecseseznamem"/>
        <w:numPr>
          <w:ilvl w:val="0"/>
          <w:numId w:val="7"/>
        </w:numPr>
      </w:pPr>
      <w:r>
        <w:t xml:space="preserve">stejně jako ostatní části Předního východu, byla i Sýrie zasažena etnickými přesuny kolem přelomu 2. a 1. tis., po roce 1000 vzniká na východě a jihu od Eufratu množství státečků původně kočovných Aramejců, pronikajících sem od 13. stol.; </w:t>
      </w:r>
      <w:r w:rsidR="00BD775C">
        <w:t xml:space="preserve">státy pak stojí v cestě Asýrii a </w:t>
      </w:r>
      <w:proofErr w:type="spellStart"/>
      <w:r w:rsidR="00BD775C">
        <w:t>Babylonii</w:t>
      </w:r>
      <w:proofErr w:type="spellEnd"/>
      <w:r w:rsidR="00BD775C">
        <w:t xml:space="preserve"> ke Středozemnímu moři a Perskému zálivu,</w:t>
      </w:r>
      <w:r w:rsidR="00BD775C" w:rsidRPr="00725374">
        <w:t xml:space="preserve"> </w:t>
      </w:r>
      <w:r w:rsidR="00BD775C">
        <w:t>ohrožovány začínají být výrazně až od 9. století po konsolidaci Asýrie, v 7. stol. většina připojena k Asýrii nebo Babylónii; spojují se do obranných svazů</w:t>
      </w:r>
      <w:r w:rsidR="00DB0F0B">
        <w:t>, ale zároveň neustále bojují proti sobě</w:t>
      </w:r>
      <w:r w:rsidR="00BD775C">
        <w:t xml:space="preserve">; </w:t>
      </w:r>
      <w:proofErr w:type="gramStart"/>
      <w:r w:rsidR="00BD775C">
        <w:t>S stát Bít</w:t>
      </w:r>
      <w:proofErr w:type="gramEnd"/>
      <w:r w:rsidR="00BD775C">
        <w:t xml:space="preserve"> </w:t>
      </w:r>
      <w:proofErr w:type="spellStart"/>
      <w:r w:rsidR="00BD775C">
        <w:t>Agusi</w:t>
      </w:r>
      <w:proofErr w:type="spellEnd"/>
      <w:r w:rsidR="00BD775C">
        <w:t xml:space="preserve"> (město </w:t>
      </w:r>
      <w:proofErr w:type="spellStart"/>
      <w:r w:rsidR="00BD775C">
        <w:t>Arpad</w:t>
      </w:r>
      <w:proofErr w:type="spellEnd"/>
      <w:r w:rsidR="00BD775C">
        <w:t xml:space="preserve">), na východ od něj Bít </w:t>
      </w:r>
      <w:proofErr w:type="spellStart"/>
      <w:r w:rsidR="00BD775C">
        <w:t>Adini</w:t>
      </w:r>
      <w:proofErr w:type="spellEnd"/>
      <w:r w:rsidR="00BD775C">
        <w:t xml:space="preserve"> (město Til </w:t>
      </w:r>
      <w:proofErr w:type="spellStart"/>
      <w:r w:rsidR="00BD775C">
        <w:t>Barsib</w:t>
      </w:r>
      <w:proofErr w:type="spellEnd"/>
      <w:r w:rsidR="00BD775C">
        <w:t xml:space="preserve">), Bít </w:t>
      </w:r>
      <w:proofErr w:type="spellStart"/>
      <w:r w:rsidR="00BD775C">
        <w:t>Bachiáni</w:t>
      </w:r>
      <w:proofErr w:type="spellEnd"/>
      <w:r w:rsidR="00BD775C">
        <w:t xml:space="preserve"> v SV Sýrii na horním </w:t>
      </w:r>
      <w:proofErr w:type="spellStart"/>
      <w:r w:rsidR="00BD775C">
        <w:t>Chábúru</w:t>
      </w:r>
      <w:proofErr w:type="spellEnd"/>
      <w:r w:rsidR="00BD775C">
        <w:t xml:space="preserve"> (</w:t>
      </w:r>
      <w:proofErr w:type="spellStart"/>
      <w:r w:rsidR="00BD775C">
        <w:t>Guzana</w:t>
      </w:r>
      <w:proofErr w:type="spellEnd"/>
      <w:r w:rsidR="00BD775C">
        <w:t xml:space="preserve">, </w:t>
      </w:r>
      <w:proofErr w:type="spellStart"/>
      <w:r w:rsidR="00BD775C">
        <w:t>dn</w:t>
      </w:r>
      <w:proofErr w:type="spellEnd"/>
      <w:r w:rsidR="00BD775C">
        <w:t xml:space="preserve">. Tell </w:t>
      </w:r>
      <w:proofErr w:type="spellStart"/>
      <w:r w:rsidR="00BD775C">
        <w:t>Halaf</w:t>
      </w:r>
      <w:proofErr w:type="spellEnd"/>
      <w:r w:rsidR="00BD775C">
        <w:t>), na J stát s centrem v</w:t>
      </w:r>
      <w:r w:rsidR="00527B93">
        <w:t> </w:t>
      </w:r>
      <w:r w:rsidR="00BD775C">
        <w:t>Damašku</w:t>
      </w:r>
      <w:r w:rsidR="00527B93">
        <w:t xml:space="preserve"> – významný</w:t>
      </w:r>
    </w:p>
    <w:p w:rsidR="003B525C" w:rsidRDefault="007B011B" w:rsidP="00186717">
      <w:pPr>
        <w:pStyle w:val="Odstavecseseznamem"/>
        <w:numPr>
          <w:ilvl w:val="0"/>
          <w:numId w:val="7"/>
        </w:numPr>
      </w:pPr>
      <w:r>
        <w:t xml:space="preserve">nejmocnější stát </w:t>
      </w:r>
      <w:proofErr w:type="spellStart"/>
      <w:r>
        <w:t>Nasibína</w:t>
      </w:r>
      <w:proofErr w:type="spellEnd"/>
      <w:r>
        <w:t xml:space="preserve"> (</w:t>
      </w:r>
      <w:proofErr w:type="spellStart"/>
      <w:r>
        <w:t>Nisibi</w:t>
      </w:r>
      <w:proofErr w:type="spellEnd"/>
      <w:r>
        <w:t xml:space="preserve">) – kmen </w:t>
      </w:r>
      <w:proofErr w:type="spellStart"/>
      <w:r>
        <w:t>Temanejců</w:t>
      </w:r>
      <w:proofErr w:type="spellEnd"/>
      <w:r>
        <w:t xml:space="preserve"> na horním </w:t>
      </w:r>
      <w:proofErr w:type="spellStart"/>
      <w:r>
        <w:t>Chábúru</w:t>
      </w:r>
      <w:proofErr w:type="spellEnd"/>
      <w:r>
        <w:t xml:space="preserve"> – zničen v 10. století</w:t>
      </w:r>
      <w:r w:rsidR="006643EB">
        <w:t xml:space="preserve">; nebezpečný také Bít </w:t>
      </w:r>
      <w:proofErr w:type="spellStart"/>
      <w:r w:rsidR="006643EB">
        <w:t>Adini</w:t>
      </w:r>
      <w:proofErr w:type="spellEnd"/>
      <w:r w:rsidR="006643EB">
        <w:t>, jejž</w:t>
      </w:r>
      <w:r w:rsidR="00732AD3">
        <w:t xml:space="preserve"> dobyl </w:t>
      </w:r>
      <w:proofErr w:type="spellStart"/>
      <w:r w:rsidR="00732AD3">
        <w:t>Salmanasar</w:t>
      </w:r>
      <w:proofErr w:type="spellEnd"/>
      <w:r w:rsidR="00732AD3">
        <w:t xml:space="preserve"> III. (858-824) – zformovala se proti němu koalice 12 zemí v Sýrii (aramejské státy, Izrael, foinická města, </w:t>
      </w:r>
      <w:proofErr w:type="spellStart"/>
      <w:r w:rsidR="00732AD3">
        <w:t>Kilikie</w:t>
      </w:r>
      <w:proofErr w:type="spellEnd"/>
      <w:r w:rsidR="00732AD3">
        <w:t xml:space="preserve">, Egypt), s níž svedl nerozhodnou bitvu u </w:t>
      </w:r>
      <w:proofErr w:type="spellStart"/>
      <w:r w:rsidR="00732AD3">
        <w:t>Karkaru</w:t>
      </w:r>
      <w:proofErr w:type="spellEnd"/>
      <w:r w:rsidR="00732AD3">
        <w:t xml:space="preserve"> (853) a následně se snažil dobýt vnitřně oslabený Damašek, což se mu ale nepovedlo; </w:t>
      </w:r>
      <w:r w:rsidR="00D750D1">
        <w:t>Sýrii úspěšně pustošil v 9.</w:t>
      </w:r>
      <w:r w:rsidR="004518A0">
        <w:t xml:space="preserve"> stol. ještě </w:t>
      </w:r>
      <w:proofErr w:type="spellStart"/>
      <w:r w:rsidR="004518A0">
        <w:t>Adad</w:t>
      </w:r>
      <w:proofErr w:type="spellEnd"/>
      <w:r w:rsidR="006F4DAB">
        <w:t xml:space="preserve"> </w:t>
      </w:r>
      <w:proofErr w:type="spellStart"/>
      <w:r w:rsidR="004518A0">
        <w:t>Nirárí</w:t>
      </w:r>
      <w:proofErr w:type="spellEnd"/>
      <w:r w:rsidR="004518A0">
        <w:t xml:space="preserve"> III.</w:t>
      </w:r>
    </w:p>
    <w:p w:rsidR="00732AD3" w:rsidRDefault="003B525C" w:rsidP="00186717">
      <w:pPr>
        <w:pStyle w:val="Odstavecseseznamem"/>
        <w:numPr>
          <w:ilvl w:val="0"/>
          <w:numId w:val="7"/>
        </w:numPr>
      </w:pPr>
      <w:r>
        <w:t xml:space="preserve">v ½ 8. století do Sýrie zasahuje stát </w:t>
      </w:r>
      <w:proofErr w:type="spellStart"/>
      <w:r>
        <w:t>Urartu</w:t>
      </w:r>
      <w:proofErr w:type="spellEnd"/>
      <w:r>
        <w:t xml:space="preserve">, Asýrie se domáhá </w:t>
      </w:r>
      <w:proofErr w:type="gramStart"/>
      <w:r>
        <w:t>spojenectví s Bít</w:t>
      </w:r>
      <w:proofErr w:type="gramEnd"/>
      <w:r>
        <w:t xml:space="preserve"> </w:t>
      </w:r>
      <w:proofErr w:type="spellStart"/>
      <w:r>
        <w:t>Agusi</w:t>
      </w:r>
      <w:proofErr w:type="spellEnd"/>
      <w:r w:rsidR="004D0980">
        <w:t xml:space="preserve"> – </w:t>
      </w:r>
      <w:proofErr w:type="spellStart"/>
      <w:r w:rsidR="004D0980">
        <w:t>Urartu</w:t>
      </w:r>
      <w:proofErr w:type="spellEnd"/>
      <w:r w:rsidR="004D0980">
        <w:t xml:space="preserve"> podporuje </w:t>
      </w:r>
      <w:proofErr w:type="spellStart"/>
      <w:r w:rsidR="004D0980">
        <w:t>protiasyrskou</w:t>
      </w:r>
      <w:proofErr w:type="spellEnd"/>
      <w:r w:rsidR="004D0980">
        <w:t xml:space="preserve"> koalici proti </w:t>
      </w:r>
      <w:proofErr w:type="spellStart"/>
      <w:r w:rsidR="004D0980" w:rsidRPr="004D0980">
        <w:t>Tiglatpilesarovi</w:t>
      </w:r>
      <w:proofErr w:type="spellEnd"/>
      <w:r w:rsidR="004D0980" w:rsidRPr="004D0980">
        <w:t xml:space="preserve"> III.</w:t>
      </w:r>
      <w:r w:rsidR="004D0980">
        <w:t xml:space="preserve"> (745-727)</w:t>
      </w:r>
      <w:r w:rsidR="00FD49EA">
        <w:t xml:space="preserve"> – neúspěšně, </w:t>
      </w:r>
      <w:proofErr w:type="spellStart"/>
      <w:r w:rsidR="00FD49EA">
        <w:t>Tiglatpilesar</w:t>
      </w:r>
      <w:proofErr w:type="spellEnd"/>
      <w:r w:rsidR="00FD49EA">
        <w:t xml:space="preserve"> dobyl města </w:t>
      </w:r>
      <w:proofErr w:type="spellStart"/>
      <w:r w:rsidR="00FD49EA">
        <w:t>Arpad</w:t>
      </w:r>
      <w:proofErr w:type="spellEnd"/>
      <w:r w:rsidR="00FD49EA">
        <w:t xml:space="preserve"> a Damašek</w:t>
      </w:r>
      <w:r w:rsidR="001C6E33">
        <w:t xml:space="preserve"> (ten zničil) – Sýrie téměř úplně v moci Asýrie</w:t>
      </w:r>
      <w:r w:rsidR="00D45944">
        <w:t xml:space="preserve">, syrská města se však bouří a spojují s Hebreji a Egyptem: koalice vedená palestinskými městy </w:t>
      </w:r>
      <w:proofErr w:type="spellStart"/>
      <w:r w:rsidR="00D45944">
        <w:t>Gazou</w:t>
      </w:r>
      <w:proofErr w:type="spellEnd"/>
      <w:r w:rsidR="00D45944">
        <w:t xml:space="preserve"> a </w:t>
      </w:r>
      <w:r w:rsidR="00FF2DB7">
        <w:t xml:space="preserve">syrskou </w:t>
      </w:r>
      <w:proofErr w:type="spellStart"/>
      <w:r w:rsidR="00D45944">
        <w:t>Hamou</w:t>
      </w:r>
      <w:proofErr w:type="spellEnd"/>
      <w:r w:rsidR="00D45944">
        <w:t xml:space="preserve"> proti </w:t>
      </w:r>
      <w:proofErr w:type="spellStart"/>
      <w:r w:rsidR="00D45944">
        <w:t>Sargonovi</w:t>
      </w:r>
      <w:proofErr w:type="spellEnd"/>
      <w:r w:rsidR="00D45944">
        <w:t xml:space="preserve"> II. (722-705) poražena, </w:t>
      </w:r>
      <w:proofErr w:type="spellStart"/>
      <w:r w:rsidR="00D45944">
        <w:t>Sargon</w:t>
      </w:r>
      <w:proofErr w:type="spellEnd"/>
      <w:r w:rsidR="00D45944">
        <w:t xml:space="preserve"> si na nich vymohl tribut</w:t>
      </w:r>
      <w:r w:rsidR="00C43CD6">
        <w:t xml:space="preserve"> a také se definitivně zbavil státu </w:t>
      </w:r>
      <w:proofErr w:type="spellStart"/>
      <w:r w:rsidR="00C43CD6">
        <w:t>Urartu</w:t>
      </w:r>
      <w:proofErr w:type="spellEnd"/>
      <w:r w:rsidR="00B36424">
        <w:t>; další ko</w:t>
      </w:r>
      <w:r w:rsidR="0078756C">
        <w:t>a</w:t>
      </w:r>
      <w:r w:rsidR="00B36424">
        <w:t>l</w:t>
      </w:r>
      <w:r w:rsidR="0078756C">
        <w:t xml:space="preserve">ice v 7. </w:t>
      </w:r>
      <w:r w:rsidR="0078756C">
        <w:lastRenderedPageBreak/>
        <w:t xml:space="preserve">stol. proti </w:t>
      </w:r>
      <w:proofErr w:type="spellStart"/>
      <w:r w:rsidR="0078756C">
        <w:t>Sinacheribovi</w:t>
      </w:r>
      <w:proofErr w:type="spellEnd"/>
      <w:r w:rsidR="0078756C">
        <w:t xml:space="preserve"> (Judsko, foinická města, Egypt)</w:t>
      </w:r>
      <w:r w:rsidR="00807003">
        <w:t xml:space="preserve">, </w:t>
      </w:r>
      <w:proofErr w:type="spellStart"/>
      <w:r w:rsidR="00611749">
        <w:t>Asarchaddonovi</w:t>
      </w:r>
      <w:proofErr w:type="spellEnd"/>
      <w:r w:rsidR="00611749">
        <w:t xml:space="preserve"> </w:t>
      </w:r>
      <w:r w:rsidR="00387778">
        <w:t>(</w:t>
      </w:r>
      <w:r w:rsidR="00611749">
        <w:t>podléhá</w:t>
      </w:r>
      <w:r w:rsidR="00387778">
        <w:t xml:space="preserve"> mu</w:t>
      </w:r>
      <w:r w:rsidR="00611749">
        <w:t xml:space="preserve"> </w:t>
      </w:r>
      <w:proofErr w:type="spellStart"/>
      <w:r w:rsidR="00611749" w:rsidRPr="00D75001">
        <w:t>Aškalon</w:t>
      </w:r>
      <w:proofErr w:type="spellEnd"/>
      <w:r w:rsidR="00611749" w:rsidRPr="00D75001">
        <w:t xml:space="preserve">, </w:t>
      </w:r>
      <w:proofErr w:type="spellStart"/>
      <w:r w:rsidR="00611749" w:rsidRPr="00D75001">
        <w:t>Arvad</w:t>
      </w:r>
      <w:proofErr w:type="spellEnd"/>
      <w:r w:rsidR="00611749" w:rsidRPr="00D75001">
        <w:t>,</w:t>
      </w:r>
      <w:r w:rsidR="00611749">
        <w:t xml:space="preserve"> </w:t>
      </w:r>
      <w:proofErr w:type="spellStart"/>
      <w:r w:rsidR="00611749">
        <w:t>Byblos</w:t>
      </w:r>
      <w:proofErr w:type="spellEnd"/>
      <w:r w:rsidR="00611749">
        <w:t xml:space="preserve"> a </w:t>
      </w:r>
      <w:proofErr w:type="spellStart"/>
      <w:r w:rsidR="00611749">
        <w:t>Tyros</w:t>
      </w:r>
      <w:proofErr w:type="spellEnd"/>
      <w:r w:rsidR="00387778">
        <w:t>)</w:t>
      </w:r>
      <w:r w:rsidR="00807003">
        <w:t xml:space="preserve"> a </w:t>
      </w:r>
      <w:proofErr w:type="spellStart"/>
      <w:r w:rsidR="00807003">
        <w:t>Aššurbanipalovi</w:t>
      </w:r>
      <w:proofErr w:type="spellEnd"/>
      <w:r w:rsidR="00B46502">
        <w:t xml:space="preserve"> II.</w:t>
      </w:r>
    </w:p>
    <w:p w:rsidR="00B46502" w:rsidRDefault="00B46502" w:rsidP="00186717">
      <w:pPr>
        <w:pStyle w:val="Odstavecseseznamem"/>
        <w:numPr>
          <w:ilvl w:val="0"/>
          <w:numId w:val="7"/>
        </w:numPr>
      </w:pPr>
      <w:proofErr w:type="spellStart"/>
      <w:r>
        <w:t>severosyrský</w:t>
      </w:r>
      <w:proofErr w:type="spellEnd"/>
      <w:r>
        <w:t xml:space="preserve"> </w:t>
      </w:r>
      <w:proofErr w:type="spellStart"/>
      <w:r>
        <w:t>Charrán</w:t>
      </w:r>
      <w:proofErr w:type="spellEnd"/>
      <w:r>
        <w:t xml:space="preserve"> posled</w:t>
      </w:r>
      <w:r w:rsidR="00A46344">
        <w:t>ní záštitou Asyrské říše proti B</w:t>
      </w:r>
      <w:r>
        <w:t>abylonu</w:t>
      </w:r>
      <w:r w:rsidR="00A46344">
        <w:t xml:space="preserve">; významná úloha města </w:t>
      </w:r>
      <w:proofErr w:type="spellStart"/>
      <w:r w:rsidR="00A46344" w:rsidRPr="004C52C5">
        <w:rPr>
          <w:b/>
        </w:rPr>
        <w:t>Karchemiše</w:t>
      </w:r>
      <w:proofErr w:type="spellEnd"/>
      <w:r w:rsidR="00A46344">
        <w:t xml:space="preserve"> </w:t>
      </w:r>
      <w:r w:rsidR="004C52C5">
        <w:t>(na středním Eufratu)</w:t>
      </w:r>
      <w:r w:rsidR="00536129">
        <w:t xml:space="preserve"> </w:t>
      </w:r>
      <w:r w:rsidR="00A46344">
        <w:t xml:space="preserve">– ve 2. tis. čilé obchodní styky s Mari, vládne tu také </w:t>
      </w:r>
      <w:proofErr w:type="spellStart"/>
      <w:r w:rsidR="00A46344">
        <w:t>amorejská</w:t>
      </w:r>
      <w:proofErr w:type="spellEnd"/>
      <w:r w:rsidR="00A46344">
        <w:t xml:space="preserve"> dynastie; v moci Chetitů, </w:t>
      </w:r>
      <w:proofErr w:type="spellStart"/>
      <w:r w:rsidR="00A46344">
        <w:t>Mitanni</w:t>
      </w:r>
      <w:proofErr w:type="spellEnd"/>
      <w:r w:rsidR="00A46344">
        <w:t>, opět Chetitů (</w:t>
      </w:r>
      <w:r w:rsidR="00536129">
        <w:t xml:space="preserve">zakládají dynastii), Asýrie </w:t>
      </w:r>
      <w:r w:rsidR="00493AB9">
        <w:t xml:space="preserve">– </w:t>
      </w:r>
      <w:proofErr w:type="spellStart"/>
      <w:r w:rsidR="00493AB9">
        <w:t>Sargon</w:t>
      </w:r>
      <w:proofErr w:type="spellEnd"/>
      <w:r w:rsidR="00493AB9">
        <w:t xml:space="preserve"> II. (717); v 7. stol. o něj boje mezi Egyptem a Babyloňany (</w:t>
      </w:r>
      <w:r w:rsidR="006F4DAB">
        <w:t xml:space="preserve">ti </w:t>
      </w:r>
      <w:r w:rsidR="00493AB9">
        <w:t>vítězí, ale město nejspíš na dlouho zničeno)</w:t>
      </w:r>
    </w:p>
    <w:p w:rsidR="00536129" w:rsidRDefault="00536129" w:rsidP="00186717">
      <w:pPr>
        <w:pStyle w:val="Odstavecseseznamem"/>
        <w:numPr>
          <w:ilvl w:val="0"/>
          <w:numId w:val="7"/>
        </w:numPr>
      </w:pPr>
      <w:r>
        <w:t xml:space="preserve">538 v moci Persie – perská vláda se obecně </w:t>
      </w:r>
      <w:proofErr w:type="spellStart"/>
      <w:r>
        <w:t>předovýchodním</w:t>
      </w:r>
      <w:proofErr w:type="spellEnd"/>
      <w:r>
        <w:t xml:space="preserve"> státům zamlouvala víc než vláda </w:t>
      </w:r>
      <w:proofErr w:type="spellStart"/>
      <w:r>
        <w:t>novoasyrská</w:t>
      </w:r>
      <w:proofErr w:type="spellEnd"/>
      <w:r>
        <w:t xml:space="preserve"> (</w:t>
      </w:r>
      <w:proofErr w:type="spellStart"/>
      <w:r>
        <w:t>novobabylons</w:t>
      </w:r>
      <w:r w:rsidR="009C57D2">
        <w:t>ká</w:t>
      </w:r>
      <w:proofErr w:type="spellEnd"/>
      <w:r w:rsidR="009C57D2">
        <w:t xml:space="preserve">), foinický </w:t>
      </w:r>
      <w:proofErr w:type="spellStart"/>
      <w:r w:rsidR="009C57D2">
        <w:t>Sidón</w:t>
      </w:r>
      <w:proofErr w:type="spellEnd"/>
      <w:r>
        <w:t xml:space="preserve"> to ukázal hned podporou </w:t>
      </w:r>
      <w:proofErr w:type="spellStart"/>
      <w:r>
        <w:t>Kambýsa</w:t>
      </w:r>
      <w:proofErr w:type="spellEnd"/>
      <w:r>
        <w:t xml:space="preserve"> při jeho tažení na Egypt v r.</w:t>
      </w:r>
      <w:r w:rsidR="009C57D2">
        <w:t xml:space="preserve"> 525</w:t>
      </w:r>
    </w:p>
    <w:p w:rsidR="00732AD3" w:rsidRPr="007847A9" w:rsidRDefault="00732AD3" w:rsidP="00732AD3">
      <w:pPr>
        <w:rPr>
          <w:b/>
        </w:rPr>
      </w:pPr>
      <w:proofErr w:type="spellStart"/>
      <w:r w:rsidRPr="007847A9">
        <w:rPr>
          <w:b/>
        </w:rPr>
        <w:t>Foiníkie</w:t>
      </w:r>
      <w:proofErr w:type="spellEnd"/>
    </w:p>
    <w:p w:rsidR="00686B68" w:rsidRDefault="00686B68" w:rsidP="00686B68">
      <w:pPr>
        <w:pStyle w:val="Odstavecseseznamem"/>
        <w:numPr>
          <w:ilvl w:val="0"/>
          <w:numId w:val="2"/>
        </w:numPr>
      </w:pPr>
      <w:r>
        <w:t xml:space="preserve">foinická města </w:t>
      </w:r>
      <w:r w:rsidR="00A9698F">
        <w:t xml:space="preserve">byla tradičně </w:t>
      </w:r>
      <w:r>
        <w:t xml:space="preserve">středisky obchodu: ze S Afriky a Španělska </w:t>
      </w:r>
      <w:r w:rsidR="00BE6308">
        <w:t xml:space="preserve">tudy putovalo </w:t>
      </w:r>
      <w:r>
        <w:t>zlato, drahokamy, santálové a ebenové dřevo, slonovina, koření, měď z Kypru; po souši z </w:t>
      </w:r>
      <w:proofErr w:type="spellStart"/>
      <w:r>
        <w:t>Anatolie</w:t>
      </w:r>
      <w:proofErr w:type="spellEnd"/>
      <w:r>
        <w:t xml:space="preserve"> stříbro, železo (</w:t>
      </w:r>
      <w:r w:rsidR="00BE6308">
        <w:t xml:space="preserve">v </w:t>
      </w:r>
      <w:proofErr w:type="spellStart"/>
      <w:r w:rsidR="00BE6308">
        <w:t>Anatolii</w:t>
      </w:r>
      <w:proofErr w:type="spellEnd"/>
      <w:r w:rsidR="00BE6308">
        <w:t xml:space="preserve"> existovaly </w:t>
      </w:r>
      <w:r>
        <w:t xml:space="preserve">celé osady specializované na jeho výrobu), olovo, bronzové ingoty – některé suroviny </w:t>
      </w:r>
      <w:r w:rsidR="00ED34C1">
        <w:t xml:space="preserve">byly </w:t>
      </w:r>
      <w:r>
        <w:t>přepracová</w:t>
      </w:r>
      <w:r w:rsidR="00ED34C1">
        <w:t>vá</w:t>
      </w:r>
      <w:r>
        <w:t xml:space="preserve">ny na luxusní výrobky, </w:t>
      </w:r>
      <w:r w:rsidR="00F951ED">
        <w:t>a ty se teprve</w:t>
      </w:r>
      <w:r>
        <w:t xml:space="preserve"> vyvážely (nábytek, slonovinová řezba, skleněné nádoby, koberce)</w:t>
      </w:r>
      <w:r w:rsidR="00846EFC">
        <w:t xml:space="preserve"> –</w:t>
      </w:r>
      <w:r w:rsidR="004E0133">
        <w:t xml:space="preserve"> foiničtí řezbáři ve slonovině pracovali na dvorech asyrských vladařů</w:t>
      </w:r>
      <w:r w:rsidR="008625E9">
        <w:t xml:space="preserve">, z Egypta se do </w:t>
      </w:r>
      <w:proofErr w:type="spellStart"/>
      <w:r w:rsidR="008625E9">
        <w:t>Foiníkie</w:t>
      </w:r>
      <w:proofErr w:type="spellEnd"/>
      <w:r w:rsidR="008625E9">
        <w:t xml:space="preserve"> rozšířila výroba skla, pověstná byla výroba červeného barviva z mořských mlžů</w:t>
      </w:r>
    </w:p>
    <w:p w:rsidR="007847A9" w:rsidRDefault="007847A9" w:rsidP="007847A9">
      <w:pPr>
        <w:pStyle w:val="Odstavecseseznamem"/>
        <w:numPr>
          <w:ilvl w:val="0"/>
          <w:numId w:val="2"/>
        </w:numPr>
      </w:pPr>
      <w:r>
        <w:t xml:space="preserve">Egypťané využívali foinického přístavu </w:t>
      </w:r>
      <w:proofErr w:type="spellStart"/>
      <w:r>
        <w:t>Byblos</w:t>
      </w:r>
      <w:proofErr w:type="spellEnd"/>
      <w:r>
        <w:t xml:space="preserve"> pro dopravu dříví z Libanonu (určitě od 2700), </w:t>
      </w:r>
      <w:proofErr w:type="spellStart"/>
      <w:r>
        <w:t>Ag</w:t>
      </w:r>
      <w:proofErr w:type="spellEnd"/>
      <w:r>
        <w:t xml:space="preserve"> z pohoří Taurus, Au z Núbie, </w:t>
      </w:r>
      <w:proofErr w:type="spellStart"/>
      <w:r>
        <w:t>Cu</w:t>
      </w:r>
      <w:proofErr w:type="spellEnd"/>
      <w:r>
        <w:t xml:space="preserve"> z Kypru, keramiky z Kréty a barviva ze syrského přímoří; ač neegyptský, </w:t>
      </w:r>
      <w:proofErr w:type="spellStart"/>
      <w:r>
        <w:t>Byblos</w:t>
      </w:r>
      <w:proofErr w:type="spellEnd"/>
      <w:r>
        <w:t xml:space="preserve"> byl Egyptu blízký </w:t>
      </w:r>
      <w:r w:rsidR="00F951ED">
        <w:t>už tím, že vystupoval jako jedno z dějišť v mýtu o Isidě a Osiridovi, na němž byla postavena legitimita vlády faraonů</w:t>
      </w:r>
    </w:p>
    <w:p w:rsidR="00C00B82" w:rsidRDefault="00C00B82" w:rsidP="00C00B82">
      <w:pPr>
        <w:pStyle w:val="Odstavecseseznamem"/>
        <w:numPr>
          <w:ilvl w:val="0"/>
          <w:numId w:val="2"/>
        </w:numPr>
      </w:pPr>
      <w:r>
        <w:t xml:space="preserve">významná města: </w:t>
      </w:r>
      <w:proofErr w:type="spellStart"/>
      <w:r>
        <w:t>Sidón</w:t>
      </w:r>
      <w:proofErr w:type="spellEnd"/>
      <w:r>
        <w:t xml:space="preserve">, </w:t>
      </w:r>
      <w:proofErr w:type="spellStart"/>
      <w:r>
        <w:t>Tyros</w:t>
      </w:r>
      <w:proofErr w:type="spellEnd"/>
      <w:r>
        <w:t xml:space="preserve">, </w:t>
      </w:r>
      <w:proofErr w:type="spellStart"/>
      <w:r w:rsidR="00BD2765">
        <w:t>Arad</w:t>
      </w:r>
      <w:proofErr w:type="spellEnd"/>
      <w:r w:rsidR="00BD2765">
        <w:t xml:space="preserve"> </w:t>
      </w:r>
      <w:r w:rsidR="00D9676C">
        <w:t>(</w:t>
      </w:r>
      <w:proofErr w:type="spellStart"/>
      <w:r w:rsidR="00BD2765">
        <w:t>Arvad</w:t>
      </w:r>
      <w:proofErr w:type="spellEnd"/>
      <w:r w:rsidR="00BD2765">
        <w:t xml:space="preserve">, </w:t>
      </w:r>
      <w:proofErr w:type="spellStart"/>
      <w:r w:rsidR="00D9676C">
        <w:t>Arpad</w:t>
      </w:r>
      <w:proofErr w:type="spellEnd"/>
      <w:r w:rsidR="00D9676C">
        <w:t>)</w:t>
      </w:r>
      <w:r>
        <w:t xml:space="preserve">, </w:t>
      </w:r>
      <w:proofErr w:type="spellStart"/>
      <w:r>
        <w:t>Byblos</w:t>
      </w:r>
      <w:proofErr w:type="spellEnd"/>
      <w:r>
        <w:t xml:space="preserve">, </w:t>
      </w:r>
      <w:proofErr w:type="spellStart"/>
      <w:r>
        <w:t>Arad</w:t>
      </w:r>
      <w:proofErr w:type="spellEnd"/>
      <w:r>
        <w:t xml:space="preserve">, </w:t>
      </w:r>
      <w:proofErr w:type="spellStart"/>
      <w:r>
        <w:t>Akko</w:t>
      </w:r>
      <w:proofErr w:type="spellEnd"/>
      <w:r>
        <w:t xml:space="preserve"> a </w:t>
      </w:r>
      <w:proofErr w:type="spellStart"/>
      <w:r>
        <w:t>Berytos</w:t>
      </w:r>
      <w:proofErr w:type="spellEnd"/>
      <w:r>
        <w:t xml:space="preserve"> (</w:t>
      </w:r>
      <w:proofErr w:type="spellStart"/>
      <w:r>
        <w:t>dn</w:t>
      </w:r>
      <w:proofErr w:type="spellEnd"/>
      <w:r>
        <w:t>. Bejrút)</w:t>
      </w:r>
    </w:p>
    <w:p w:rsidR="00A9698F" w:rsidRPr="0092259E" w:rsidRDefault="00686B68" w:rsidP="004A6810">
      <w:pPr>
        <w:pStyle w:val="Odstavecseseznamem"/>
        <w:numPr>
          <w:ilvl w:val="0"/>
          <w:numId w:val="2"/>
        </w:numPr>
      </w:pPr>
      <w:r>
        <w:t>hlavní střediska byla zničena vpádem</w:t>
      </w:r>
      <w:r w:rsidR="004A6810">
        <w:t xml:space="preserve"> mořských národů</w:t>
      </w:r>
      <w:r>
        <w:t xml:space="preserve">, ale </w:t>
      </w:r>
      <w:proofErr w:type="spellStart"/>
      <w:r>
        <w:t>narozdíl</w:t>
      </w:r>
      <w:proofErr w:type="spellEnd"/>
      <w:r>
        <w:t xml:space="preserve"> od jiných </w:t>
      </w:r>
      <w:r w:rsidR="00C00B82" w:rsidRPr="0092259E">
        <w:t xml:space="preserve">byla </w:t>
      </w:r>
      <w:r w:rsidR="004A6810" w:rsidRPr="0092259E">
        <w:t>znovu vybudována</w:t>
      </w:r>
      <w:r w:rsidR="00C00B82" w:rsidRPr="0092259E">
        <w:t>, což jen potvrzuje jejich důležitou úlohu pro celou oblast</w:t>
      </w:r>
    </w:p>
    <w:p w:rsidR="0092259E" w:rsidRDefault="00C8335E" w:rsidP="0092259E">
      <w:pPr>
        <w:pStyle w:val="Odstavecseseznamem"/>
        <w:numPr>
          <w:ilvl w:val="0"/>
          <w:numId w:val="7"/>
        </w:numPr>
      </w:pPr>
      <w:r w:rsidRPr="0092259E">
        <w:t xml:space="preserve">stejně jako v syrských městech, také ve foinických </w:t>
      </w:r>
      <w:r w:rsidR="0092259E">
        <w:t>vládly místní dynastie,</w:t>
      </w:r>
      <w:r w:rsidR="002041D6" w:rsidRPr="0092259E">
        <w:t xml:space="preserve"> </w:t>
      </w:r>
      <w:r w:rsidR="00E743A2" w:rsidRPr="0092259E">
        <w:t>které udržovaly přátelské styky zejména s</w:t>
      </w:r>
      <w:r w:rsidR="0092259E" w:rsidRPr="0092259E">
        <w:t>e</w:t>
      </w:r>
      <w:r w:rsidR="00E743A2" w:rsidRPr="0092259E">
        <w:t> sousední Pal</w:t>
      </w:r>
      <w:r w:rsidR="00BA0753" w:rsidRPr="0092259E">
        <w:t>estinou (</w:t>
      </w:r>
      <w:proofErr w:type="spellStart"/>
      <w:r w:rsidR="00BA0753" w:rsidRPr="0092259E">
        <w:t>Hiram</w:t>
      </w:r>
      <w:proofErr w:type="spellEnd"/>
      <w:r w:rsidR="00BA0753" w:rsidRPr="0092259E">
        <w:t xml:space="preserve"> II. a král David a Šalomoun </w:t>
      </w:r>
      <w:r w:rsidR="00E743A2" w:rsidRPr="0092259E">
        <w:t>v 10. stol.)</w:t>
      </w:r>
      <w:r w:rsidR="0092259E">
        <w:t xml:space="preserve">; na obranu proti </w:t>
      </w:r>
      <w:proofErr w:type="spellStart"/>
      <w:r w:rsidR="0092259E">
        <w:t>novoasyrské</w:t>
      </w:r>
      <w:proofErr w:type="spellEnd"/>
      <w:r w:rsidR="0092259E">
        <w:t xml:space="preserve"> říši vstupují foinická města do koalic s Egyptem a </w:t>
      </w:r>
      <w:proofErr w:type="spellStart"/>
      <w:r w:rsidR="0092259E">
        <w:t>syropalestinskými</w:t>
      </w:r>
      <w:proofErr w:type="spellEnd"/>
      <w:r w:rsidR="0092259E">
        <w:t xml:space="preserve"> městy, jak o tom už byla řeč</w:t>
      </w:r>
    </w:p>
    <w:p w:rsidR="0092259E" w:rsidRDefault="0092259E" w:rsidP="0092259E">
      <w:pPr>
        <w:pStyle w:val="Odstavecseseznamem"/>
        <w:numPr>
          <w:ilvl w:val="0"/>
          <w:numId w:val="7"/>
        </w:numPr>
      </w:pPr>
      <w:proofErr w:type="spellStart"/>
      <w:r>
        <w:t>Aššurnasirpal</w:t>
      </w:r>
      <w:proofErr w:type="spellEnd"/>
      <w:r>
        <w:t xml:space="preserve"> II. (884-858) donutil k placení tributu města </w:t>
      </w:r>
      <w:proofErr w:type="spellStart"/>
      <w:r>
        <w:t>Sidón</w:t>
      </w:r>
      <w:proofErr w:type="spellEnd"/>
      <w:r>
        <w:t xml:space="preserve">, </w:t>
      </w:r>
      <w:proofErr w:type="spellStart"/>
      <w:r>
        <w:t>Arvad</w:t>
      </w:r>
      <w:proofErr w:type="spellEnd"/>
      <w:r>
        <w:t xml:space="preserve">, </w:t>
      </w:r>
      <w:proofErr w:type="spellStart"/>
      <w:r>
        <w:t>Tyros</w:t>
      </w:r>
      <w:proofErr w:type="spellEnd"/>
      <w:r>
        <w:t xml:space="preserve"> a </w:t>
      </w:r>
      <w:proofErr w:type="spellStart"/>
      <w:r>
        <w:t>Byblos</w:t>
      </w:r>
      <w:proofErr w:type="spellEnd"/>
      <w:r>
        <w:t xml:space="preserve">, jeho nástupce </w:t>
      </w:r>
      <w:proofErr w:type="spellStart"/>
      <w:r>
        <w:t>Salmanasar</w:t>
      </w:r>
      <w:proofErr w:type="spellEnd"/>
      <w:r>
        <w:t xml:space="preserve"> III. po neúspěšném dobývání Damašku vymohl tribut opět od </w:t>
      </w:r>
      <w:proofErr w:type="spellStart"/>
      <w:r>
        <w:lastRenderedPageBreak/>
        <w:t>Sidónu</w:t>
      </w:r>
      <w:proofErr w:type="spellEnd"/>
      <w:r>
        <w:t xml:space="preserve"> a </w:t>
      </w:r>
      <w:proofErr w:type="spellStart"/>
      <w:r>
        <w:t>Tyru</w:t>
      </w:r>
      <w:proofErr w:type="spellEnd"/>
      <w:r>
        <w:t xml:space="preserve">; </w:t>
      </w:r>
      <w:proofErr w:type="spellStart"/>
      <w:r>
        <w:t>Sinacherib</w:t>
      </w:r>
      <w:proofErr w:type="spellEnd"/>
      <w:r>
        <w:t xml:space="preserve"> v 7. stol. využil porážky </w:t>
      </w:r>
      <w:r w:rsidR="00A32237">
        <w:t xml:space="preserve">foinických měst a </w:t>
      </w:r>
      <w:r>
        <w:t>kyperských vládců a pomocí j</w:t>
      </w:r>
      <w:r w:rsidR="00C36DF6">
        <w:t>ejich loďstva porazil</w:t>
      </w:r>
      <w:r>
        <w:t xml:space="preserve"> vzpouru v </w:t>
      </w:r>
      <w:proofErr w:type="spellStart"/>
      <w:r>
        <w:t>Babylonii</w:t>
      </w:r>
      <w:proofErr w:type="spellEnd"/>
    </w:p>
    <w:p w:rsidR="002F3B33" w:rsidRPr="002F3B33" w:rsidRDefault="002F3B33" w:rsidP="002F3B33">
      <w:pPr>
        <w:rPr>
          <w:b/>
        </w:rPr>
      </w:pPr>
      <w:r w:rsidRPr="002F3B33">
        <w:rPr>
          <w:b/>
        </w:rPr>
        <w:t>Kolonizace</w:t>
      </w:r>
      <w:r w:rsidR="00D14AFD">
        <w:rPr>
          <w:b/>
        </w:rPr>
        <w:t xml:space="preserve"> </w:t>
      </w:r>
      <w:r w:rsidR="006F4DAB">
        <w:t>(</w:t>
      </w:r>
      <w:r w:rsidR="00641E7F">
        <w:t xml:space="preserve">PV9, </w:t>
      </w:r>
      <w:proofErr w:type="spellStart"/>
      <w:r w:rsidR="00641E7F">
        <w:t>sl</w:t>
      </w:r>
      <w:proofErr w:type="spellEnd"/>
      <w:r w:rsidR="00641E7F">
        <w:t>. 20</w:t>
      </w:r>
      <w:r w:rsidR="006F4DAB">
        <w:t>)</w:t>
      </w:r>
    </w:p>
    <w:p w:rsidR="00DB0F0B" w:rsidRPr="002F3B33" w:rsidRDefault="005E0F3F" w:rsidP="004A6810">
      <w:pPr>
        <w:pStyle w:val="Odstavecseseznamem"/>
        <w:numPr>
          <w:ilvl w:val="0"/>
          <w:numId w:val="2"/>
        </w:numPr>
      </w:pPr>
      <w:r w:rsidRPr="002F3B33">
        <w:t xml:space="preserve">kvůli tlaku ze strany Asýrie </w:t>
      </w:r>
      <w:r w:rsidR="00DB4D37" w:rsidRPr="002F3B33">
        <w:t xml:space="preserve">a hledání odbytišť pro své výrobky </w:t>
      </w:r>
      <w:r w:rsidR="00686B68" w:rsidRPr="002F3B33">
        <w:t xml:space="preserve">byli obyvatelé </w:t>
      </w:r>
      <w:r w:rsidR="002F3B33">
        <w:t xml:space="preserve">foinických </w:t>
      </w:r>
      <w:r w:rsidR="00686B68" w:rsidRPr="002F3B33">
        <w:t xml:space="preserve">měst nuceni </w:t>
      </w:r>
      <w:r w:rsidRPr="002F3B33">
        <w:t>už od k. 12. stol.</w:t>
      </w:r>
      <w:r w:rsidR="00686B68" w:rsidRPr="002F3B33">
        <w:t xml:space="preserve"> opouštět své domovy a vydávat se na dlouhé plavby</w:t>
      </w:r>
      <w:r w:rsidRPr="002F3B33">
        <w:t xml:space="preserve"> </w:t>
      </w:r>
      <w:r w:rsidR="002F3B33">
        <w:t xml:space="preserve">– hl. základnami cest byly </w:t>
      </w:r>
      <w:proofErr w:type="spellStart"/>
      <w:r w:rsidR="002F3B33">
        <w:t>Tyros</w:t>
      </w:r>
      <w:proofErr w:type="spellEnd"/>
      <w:r w:rsidR="002F3B33">
        <w:t xml:space="preserve">, </w:t>
      </w:r>
      <w:proofErr w:type="spellStart"/>
      <w:r w:rsidR="002F3B33">
        <w:t>Sidón</w:t>
      </w:r>
      <w:proofErr w:type="spellEnd"/>
      <w:r w:rsidR="002F3B33">
        <w:t xml:space="preserve">, </w:t>
      </w:r>
      <w:proofErr w:type="spellStart"/>
      <w:r w:rsidR="002F3B33">
        <w:t>Sarepta</w:t>
      </w:r>
      <w:proofErr w:type="spellEnd"/>
      <w:r w:rsidR="002F3B33">
        <w:t xml:space="preserve"> (</w:t>
      </w:r>
      <w:proofErr w:type="spellStart"/>
      <w:r w:rsidR="002F3B33">
        <w:t>Sarafand</w:t>
      </w:r>
      <w:proofErr w:type="spellEnd"/>
      <w:r w:rsidR="00D9676C">
        <w:t>)</w:t>
      </w:r>
      <w:r w:rsidR="002F3B33">
        <w:t xml:space="preserve">, </w:t>
      </w:r>
      <w:proofErr w:type="spellStart"/>
      <w:r w:rsidR="002F3B33">
        <w:t>Byblos</w:t>
      </w:r>
      <w:proofErr w:type="spellEnd"/>
      <w:r w:rsidR="002F3B33">
        <w:t xml:space="preserve"> a </w:t>
      </w:r>
      <w:proofErr w:type="spellStart"/>
      <w:r w:rsidR="002F3B33">
        <w:t>Arad</w:t>
      </w:r>
      <w:proofErr w:type="spellEnd"/>
    </w:p>
    <w:p w:rsidR="00DB5AEA" w:rsidRDefault="007F11CF" w:rsidP="007F11CF">
      <w:pPr>
        <w:pStyle w:val="Odstavecseseznamem"/>
        <w:numPr>
          <w:ilvl w:val="0"/>
          <w:numId w:val="6"/>
        </w:numPr>
        <w:ind w:left="357"/>
        <w:jc w:val="left"/>
      </w:pPr>
      <w:r>
        <w:t xml:space="preserve">v 8. – 6. stol. </w:t>
      </w:r>
      <w:r w:rsidR="009773A1">
        <w:t xml:space="preserve">byli největšími konkurenty </w:t>
      </w:r>
      <w:proofErr w:type="spellStart"/>
      <w:r w:rsidR="009773A1">
        <w:t>Foiničanů</w:t>
      </w:r>
      <w:proofErr w:type="spellEnd"/>
      <w:r w:rsidR="009773A1">
        <w:t xml:space="preserve"> Řekové</w:t>
      </w:r>
      <w:r w:rsidR="00673A88">
        <w:t xml:space="preserve">, proti nimž se v 6. století spojili s Etrusky; </w:t>
      </w:r>
      <w:proofErr w:type="spellStart"/>
      <w:r>
        <w:t>Foiničané</w:t>
      </w:r>
      <w:proofErr w:type="spellEnd"/>
      <w:r>
        <w:t xml:space="preserve"> ale měli větší zájem o zakládání pouhých obchodních osad, nikoli trvalého osídlení; poté, co Řekové ve větší míře začali pronikat do západního Středomoří, přešli i oni k zakládání opěrných bodů (od 8. stol.) – Řekové představovali pro </w:t>
      </w:r>
      <w:proofErr w:type="spellStart"/>
      <w:r>
        <w:t>Foiničany</w:t>
      </w:r>
      <w:proofErr w:type="spellEnd"/>
      <w:r>
        <w:t xml:space="preserve"> hrozbu, neboť jako první ovládli </w:t>
      </w:r>
      <w:proofErr w:type="spellStart"/>
      <w:r>
        <w:t>Messinskou</w:t>
      </w:r>
      <w:proofErr w:type="spellEnd"/>
      <w:r>
        <w:t xml:space="preserve"> úžinu a Neapolský záliv, kudy vedla jedna ze dvou cest do evropského vnitrozemí a do Británie, </w:t>
      </w:r>
      <w:proofErr w:type="spellStart"/>
      <w:r>
        <w:t>Foiničané</w:t>
      </w:r>
      <w:proofErr w:type="spellEnd"/>
      <w:r>
        <w:t xml:space="preserve"> se proto soustředili na zablokování druhé cesty – severní Afrika od Libye na západ, Tyrhénské moře, jih Pyrenejského poloostrova a příslušné ostrovy (</w:t>
      </w:r>
      <w:r w:rsidR="006F4DAB">
        <w:t xml:space="preserve">doklady foinické přítomnosti na řadě míst: </w:t>
      </w:r>
      <w:r w:rsidR="00673A88">
        <w:t xml:space="preserve">Malta, Baleáry, </w:t>
      </w:r>
      <w:r>
        <w:t>Korsika, Sardinie, kontakty i na Sicílii</w:t>
      </w:r>
      <w:r w:rsidR="00DB5AEA">
        <w:t xml:space="preserve"> – </w:t>
      </w:r>
      <w:proofErr w:type="spellStart"/>
      <w:r w:rsidR="00DB5AEA">
        <w:t>Panormos</w:t>
      </w:r>
      <w:proofErr w:type="spellEnd"/>
      <w:r w:rsidR="00DB5AEA">
        <w:t xml:space="preserve"> /</w:t>
      </w:r>
      <w:proofErr w:type="spellStart"/>
      <w:r w:rsidR="00DB5AEA">
        <w:t>dn</w:t>
      </w:r>
      <w:proofErr w:type="spellEnd"/>
      <w:r w:rsidR="00DB5AEA">
        <w:t>. Palermo/</w:t>
      </w:r>
      <w:r w:rsidR="00673A88">
        <w:t xml:space="preserve">, </w:t>
      </w:r>
      <w:proofErr w:type="spellStart"/>
      <w:r w:rsidR="00673A88">
        <w:t>Motyz</w:t>
      </w:r>
      <w:proofErr w:type="spellEnd"/>
      <w:r w:rsidR="00673A88">
        <w:t xml:space="preserve">, </w:t>
      </w:r>
      <w:proofErr w:type="spellStart"/>
      <w:r w:rsidR="00673A88">
        <w:t>Lilybaion</w:t>
      </w:r>
      <w:proofErr w:type="spellEnd"/>
      <w:r w:rsidR="00673A88">
        <w:t xml:space="preserve">, hora </w:t>
      </w:r>
      <w:proofErr w:type="spellStart"/>
      <w:r w:rsidR="00673A88">
        <w:t>Eryx</w:t>
      </w:r>
      <w:proofErr w:type="spellEnd"/>
      <w:r w:rsidR="00673A88">
        <w:t>)</w:t>
      </w:r>
    </w:p>
    <w:p w:rsidR="00DB5AEA" w:rsidRDefault="00DB5AEA" w:rsidP="007F11CF">
      <w:pPr>
        <w:pStyle w:val="Odstavecseseznamem"/>
        <w:numPr>
          <w:ilvl w:val="0"/>
          <w:numId w:val="6"/>
        </w:numPr>
        <w:ind w:left="357"/>
        <w:jc w:val="left"/>
      </w:pPr>
      <w:r>
        <w:t>v 8. stol. na ostrovech ve východním Středomoří – Kypr, Kréta, Rhodos, Kós</w:t>
      </w:r>
      <w:r w:rsidR="00673A88">
        <w:t>,</w:t>
      </w:r>
      <w:r>
        <w:t xml:space="preserve"> a přilehlém pobřeží </w:t>
      </w:r>
      <w:proofErr w:type="spellStart"/>
      <w:r>
        <w:t>Anatolie</w:t>
      </w:r>
      <w:proofErr w:type="spellEnd"/>
    </w:p>
    <w:p w:rsidR="007F11CF" w:rsidRDefault="007F11CF" w:rsidP="007F11CF">
      <w:pPr>
        <w:pStyle w:val="Odstavecseseznamem"/>
        <w:numPr>
          <w:ilvl w:val="0"/>
          <w:numId w:val="6"/>
        </w:numPr>
        <w:ind w:left="357"/>
        <w:jc w:val="left"/>
      </w:pPr>
      <w:r>
        <w:t xml:space="preserve"> v severní Africe</w:t>
      </w:r>
      <w:r w:rsidR="005350E8">
        <w:t xml:space="preserve"> opěrné body (Maroko, Tunis, </w:t>
      </w:r>
      <w:r w:rsidR="0079614A">
        <w:t>Alžír</w:t>
      </w:r>
      <w:r w:rsidR="005350E8">
        <w:t xml:space="preserve">), </w:t>
      </w:r>
      <w:r w:rsidR="00673A88">
        <w:t xml:space="preserve">v Tunisku kolonie </w:t>
      </w:r>
      <w:proofErr w:type="spellStart"/>
      <w:r w:rsidR="00673A88">
        <w:t>Utika</w:t>
      </w:r>
      <w:proofErr w:type="spellEnd"/>
      <w:r w:rsidR="00673A88">
        <w:t xml:space="preserve"> (snad už 1101), 814 </w:t>
      </w:r>
      <w:proofErr w:type="spellStart"/>
      <w:r w:rsidR="00673A88">
        <w:t>tyrské</w:t>
      </w:r>
      <w:proofErr w:type="spellEnd"/>
      <w:r w:rsidR="00673A88">
        <w:t xml:space="preserve"> </w:t>
      </w:r>
      <w:proofErr w:type="spellStart"/>
      <w:r w:rsidR="00673A88">
        <w:t>Karthágo</w:t>
      </w:r>
      <w:proofErr w:type="spellEnd"/>
      <w:r w:rsidR="00673A88">
        <w:t xml:space="preserve"> (</w:t>
      </w:r>
      <w:proofErr w:type="spellStart"/>
      <w:r w:rsidR="00673A88">
        <w:t>Karchédón</w:t>
      </w:r>
      <w:proofErr w:type="spellEnd"/>
      <w:r w:rsidR="00673A88">
        <w:t xml:space="preserve">), v Maroku </w:t>
      </w:r>
      <w:proofErr w:type="spellStart"/>
      <w:r w:rsidR="005350E8">
        <w:t>Lixos</w:t>
      </w:r>
      <w:proofErr w:type="spellEnd"/>
      <w:r w:rsidR="005350E8">
        <w:t xml:space="preserve"> (</w:t>
      </w:r>
      <w:proofErr w:type="spellStart"/>
      <w:r w:rsidR="005350E8">
        <w:t>dn</w:t>
      </w:r>
      <w:proofErr w:type="spellEnd"/>
      <w:r w:rsidR="005350E8">
        <w:t xml:space="preserve">. El </w:t>
      </w:r>
      <w:proofErr w:type="spellStart"/>
      <w:r w:rsidR="005350E8">
        <w:t>Aríš</w:t>
      </w:r>
      <w:proofErr w:type="spellEnd"/>
      <w:r w:rsidR="005350E8">
        <w:t xml:space="preserve">), </w:t>
      </w:r>
      <w:proofErr w:type="spellStart"/>
      <w:r w:rsidR="005350E8">
        <w:t>Tingis</w:t>
      </w:r>
      <w:proofErr w:type="spellEnd"/>
      <w:r w:rsidR="0009138E">
        <w:t xml:space="preserve"> (</w:t>
      </w:r>
      <w:proofErr w:type="spellStart"/>
      <w:r w:rsidR="0009138E">
        <w:t>dn</w:t>
      </w:r>
      <w:proofErr w:type="spellEnd"/>
      <w:r w:rsidR="0009138E">
        <w:t xml:space="preserve">. </w:t>
      </w:r>
      <w:proofErr w:type="spellStart"/>
      <w:r w:rsidR="0009138E">
        <w:t>Tangier</w:t>
      </w:r>
      <w:proofErr w:type="spellEnd"/>
      <w:r w:rsidR="0070645F">
        <w:t xml:space="preserve">, </w:t>
      </w:r>
      <w:proofErr w:type="spellStart"/>
      <w:r w:rsidR="0070645F">
        <w:t>Tanger</w:t>
      </w:r>
      <w:proofErr w:type="spellEnd"/>
      <w:r w:rsidR="0009138E">
        <w:t>)</w:t>
      </w:r>
      <w:r w:rsidR="005350E8">
        <w:t>; v Libyi</w:t>
      </w:r>
      <w:r>
        <w:t xml:space="preserve"> střet se zájmy </w:t>
      </w:r>
      <w:proofErr w:type="spellStart"/>
      <w:r>
        <w:t>Kýrény</w:t>
      </w:r>
      <w:proofErr w:type="spellEnd"/>
      <w:r>
        <w:t xml:space="preserve"> (omezení </w:t>
      </w:r>
      <w:r w:rsidR="006F4DAB">
        <w:t xml:space="preserve">jejích </w:t>
      </w:r>
      <w:r>
        <w:t xml:space="preserve">kolonizačních možností), v Tyrhénském moři a na Pyrenejském </w:t>
      </w:r>
      <w:proofErr w:type="spellStart"/>
      <w:proofErr w:type="gramStart"/>
      <w:r>
        <w:t>pol</w:t>
      </w:r>
      <w:proofErr w:type="spellEnd"/>
      <w:r>
        <w:t>.</w:t>
      </w:r>
      <w:proofErr w:type="gramEnd"/>
      <w:r>
        <w:t xml:space="preserve"> střet s </w:t>
      </w:r>
      <w:proofErr w:type="spellStart"/>
      <w:r>
        <w:t>Fókajskými</w:t>
      </w:r>
      <w:proofErr w:type="spellEnd"/>
      <w:r>
        <w:t xml:space="preserve"> (resp. jejich osadníky z </w:t>
      </w:r>
      <w:proofErr w:type="spellStart"/>
      <w:r>
        <w:t>Massalie</w:t>
      </w:r>
      <w:proofErr w:type="spellEnd"/>
      <w:r>
        <w:t xml:space="preserve">) – </w:t>
      </w:r>
      <w:proofErr w:type="spellStart"/>
      <w:r>
        <w:t>Foiničané</w:t>
      </w:r>
      <w:proofErr w:type="spellEnd"/>
      <w:r>
        <w:t xml:space="preserve"> se snažili zejména přerušit kontakty Řeků s</w:t>
      </w:r>
      <w:r w:rsidR="006F4DAB">
        <w:t xml:space="preserve"> bohatým </w:t>
      </w:r>
      <w:r>
        <w:t xml:space="preserve">městem </w:t>
      </w:r>
      <w:proofErr w:type="spellStart"/>
      <w:r>
        <w:t>Tartéssos</w:t>
      </w:r>
      <w:proofErr w:type="spellEnd"/>
      <w:r>
        <w:t xml:space="preserve"> </w:t>
      </w:r>
      <w:r w:rsidR="006F4DAB">
        <w:t xml:space="preserve">(království) </w:t>
      </w:r>
      <w:r>
        <w:t xml:space="preserve">– jako opora založena osada </w:t>
      </w:r>
      <w:proofErr w:type="spellStart"/>
      <w:r>
        <w:t>Gadir</w:t>
      </w:r>
      <w:proofErr w:type="spellEnd"/>
      <w:r w:rsidR="00673A88">
        <w:t xml:space="preserve"> (Cádiz) při ústí Guadalquiviru;</w:t>
      </w:r>
      <w:r>
        <w:t xml:space="preserve"> v sázce byla jednak cesta za kovy do Británie (cornwallský cín), jednak místní zdroje kovů (měď, stříbro)</w:t>
      </w:r>
    </w:p>
    <w:p w:rsidR="00765837" w:rsidRDefault="00673A88" w:rsidP="00673A88">
      <w:pPr>
        <w:pStyle w:val="Odstavecseseznamem"/>
        <w:numPr>
          <w:ilvl w:val="0"/>
          <w:numId w:val="6"/>
        </w:numPr>
        <w:jc w:val="left"/>
      </w:pPr>
      <w:r>
        <w:t xml:space="preserve">zájmy mateřských měst postupně na sebe přebírali reprezentanti </w:t>
      </w:r>
      <w:proofErr w:type="spellStart"/>
      <w:r>
        <w:t>Karthága</w:t>
      </w:r>
      <w:proofErr w:type="spellEnd"/>
      <w:r w:rsidR="00836387">
        <w:t xml:space="preserve"> – </w:t>
      </w:r>
      <w:proofErr w:type="spellStart"/>
      <w:r w:rsidR="00836387">
        <w:t>Foiničané</w:t>
      </w:r>
      <w:proofErr w:type="spellEnd"/>
      <w:r w:rsidR="00836387">
        <w:t xml:space="preserve"> se pak od k. 6. století</w:t>
      </w:r>
      <w:r w:rsidR="00235D82">
        <w:t xml:space="preserve"> (dobytí </w:t>
      </w:r>
      <w:proofErr w:type="spellStart"/>
      <w:r w:rsidR="00235D82">
        <w:t>Tyru</w:t>
      </w:r>
      <w:proofErr w:type="spellEnd"/>
      <w:r w:rsidR="00235D82">
        <w:t xml:space="preserve"> Babyloňany)</w:t>
      </w:r>
      <w:r w:rsidR="00836387">
        <w:t xml:space="preserve"> nazývají </w:t>
      </w:r>
      <w:proofErr w:type="spellStart"/>
      <w:r w:rsidR="00836387">
        <w:t>Kartáginci</w:t>
      </w:r>
      <w:proofErr w:type="spellEnd"/>
    </w:p>
    <w:p w:rsidR="0072272C" w:rsidRDefault="00765837" w:rsidP="00673A88">
      <w:pPr>
        <w:pStyle w:val="Odstavecseseznamem"/>
        <w:numPr>
          <w:ilvl w:val="0"/>
          <w:numId w:val="6"/>
        </w:numPr>
        <w:jc w:val="left"/>
      </w:pPr>
      <w:r>
        <w:t xml:space="preserve">v 5. stol. úpadek, 480 porážka </w:t>
      </w:r>
      <w:proofErr w:type="spellStart"/>
      <w:r>
        <w:t>sýrákúským</w:t>
      </w:r>
      <w:proofErr w:type="spellEnd"/>
      <w:r>
        <w:t xml:space="preserve"> </w:t>
      </w:r>
      <w:proofErr w:type="spellStart"/>
      <w:r>
        <w:t>Gelónem</w:t>
      </w:r>
      <w:proofErr w:type="spellEnd"/>
      <w:r>
        <w:t xml:space="preserve"> u </w:t>
      </w:r>
      <w:proofErr w:type="spellStart"/>
      <w:r>
        <w:t>Hímery</w:t>
      </w:r>
      <w:proofErr w:type="spellEnd"/>
      <w:r w:rsidR="00836387">
        <w:t xml:space="preserve"> </w:t>
      </w:r>
    </w:p>
    <w:p w:rsidR="0072272C" w:rsidRDefault="0072272C">
      <w:pPr>
        <w:spacing w:after="200" w:line="276" w:lineRule="auto"/>
        <w:jc w:val="left"/>
      </w:pPr>
      <w:r>
        <w:br w:type="page"/>
      </w:r>
    </w:p>
    <w:p w:rsidR="0072272C" w:rsidRDefault="0072272C" w:rsidP="0072272C">
      <w:pPr>
        <w:pStyle w:val="Odstavecseseznamem"/>
        <w:ind w:left="360"/>
        <w:jc w:val="left"/>
      </w:pPr>
    </w:p>
    <w:p w:rsidR="0072272C" w:rsidRDefault="00641E7F" w:rsidP="0072272C">
      <w:pPr>
        <w:pStyle w:val="Odstavecseseznamem"/>
        <w:ind w:left="360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71755</wp:posOffset>
            </wp:positionV>
            <wp:extent cx="5756910" cy="4320540"/>
            <wp:effectExtent l="19050" t="0" r="0" b="0"/>
            <wp:wrapNone/>
            <wp:docPr id="2" name="Obrázek 1" descr="PREDV X_2 M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DV X_2 Mar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72C" w:rsidRDefault="0072272C" w:rsidP="0072272C">
      <w:pPr>
        <w:pStyle w:val="Odstavecseseznamem"/>
        <w:ind w:left="360"/>
        <w:jc w:val="left"/>
      </w:pPr>
    </w:p>
    <w:p w:rsidR="0072272C" w:rsidRDefault="0072272C" w:rsidP="0072272C">
      <w:pPr>
        <w:pStyle w:val="Odstavecseseznamem"/>
        <w:ind w:left="360"/>
        <w:jc w:val="left"/>
      </w:pPr>
    </w:p>
    <w:p w:rsidR="0072272C" w:rsidRDefault="0072272C" w:rsidP="0072272C">
      <w:pPr>
        <w:pStyle w:val="Odstavecseseznamem"/>
        <w:ind w:left="360"/>
        <w:jc w:val="left"/>
      </w:pPr>
      <w:r>
        <w:t xml:space="preserve"> </w:t>
      </w:r>
    </w:p>
    <w:sectPr w:rsidR="0072272C" w:rsidSect="003102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5B" w:rsidRDefault="00A2375B" w:rsidP="00641E7F">
      <w:pPr>
        <w:spacing w:line="240" w:lineRule="auto"/>
      </w:pPr>
      <w:r>
        <w:separator/>
      </w:r>
    </w:p>
  </w:endnote>
  <w:endnote w:type="continuationSeparator" w:id="0">
    <w:p w:rsidR="00A2375B" w:rsidRDefault="00A2375B" w:rsidP="00641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398"/>
      <w:docPartObj>
        <w:docPartGallery w:val="Page Numbers (Bottom of Page)"/>
        <w:docPartUnique/>
      </w:docPartObj>
    </w:sdtPr>
    <w:sdtContent>
      <w:p w:rsidR="00641E7F" w:rsidRDefault="00641E7F">
        <w:pPr>
          <w:pStyle w:val="Zpa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41E7F" w:rsidRDefault="00641E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5B" w:rsidRDefault="00A2375B" w:rsidP="00641E7F">
      <w:pPr>
        <w:spacing w:line="240" w:lineRule="auto"/>
      </w:pPr>
      <w:r>
        <w:separator/>
      </w:r>
    </w:p>
  </w:footnote>
  <w:footnote w:type="continuationSeparator" w:id="0">
    <w:p w:rsidR="00A2375B" w:rsidRDefault="00A2375B" w:rsidP="00641E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65F9"/>
    <w:multiLevelType w:val="hybridMultilevel"/>
    <w:tmpl w:val="8CF8A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41E22"/>
    <w:multiLevelType w:val="hybridMultilevel"/>
    <w:tmpl w:val="7BAE2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7FDD"/>
    <w:multiLevelType w:val="hybridMultilevel"/>
    <w:tmpl w:val="C0AE44F8"/>
    <w:lvl w:ilvl="0" w:tplc="FB8A6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086763"/>
    <w:multiLevelType w:val="hybridMultilevel"/>
    <w:tmpl w:val="FEE8A628"/>
    <w:lvl w:ilvl="0" w:tplc="C8889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E15FB"/>
    <w:multiLevelType w:val="hybridMultilevel"/>
    <w:tmpl w:val="C7E2B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52C97"/>
    <w:multiLevelType w:val="hybridMultilevel"/>
    <w:tmpl w:val="365E0D3E"/>
    <w:lvl w:ilvl="0" w:tplc="FB8A6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531564"/>
    <w:multiLevelType w:val="hybridMultilevel"/>
    <w:tmpl w:val="C3E6E36E"/>
    <w:lvl w:ilvl="0" w:tplc="FB8A6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516"/>
    <w:rsid w:val="00022147"/>
    <w:rsid w:val="00023E3B"/>
    <w:rsid w:val="00040091"/>
    <w:rsid w:val="00064E00"/>
    <w:rsid w:val="00077F2A"/>
    <w:rsid w:val="00082320"/>
    <w:rsid w:val="0009138E"/>
    <w:rsid w:val="000D0AB1"/>
    <w:rsid w:val="000E1C0E"/>
    <w:rsid w:val="00116B4A"/>
    <w:rsid w:val="001456A2"/>
    <w:rsid w:val="00155732"/>
    <w:rsid w:val="00171726"/>
    <w:rsid w:val="00186717"/>
    <w:rsid w:val="001C6E33"/>
    <w:rsid w:val="002041D6"/>
    <w:rsid w:val="00214859"/>
    <w:rsid w:val="00235D82"/>
    <w:rsid w:val="00252485"/>
    <w:rsid w:val="00253508"/>
    <w:rsid w:val="002739CB"/>
    <w:rsid w:val="002C67EF"/>
    <w:rsid w:val="002F3B33"/>
    <w:rsid w:val="0031021A"/>
    <w:rsid w:val="0038668B"/>
    <w:rsid w:val="00387778"/>
    <w:rsid w:val="003A1492"/>
    <w:rsid w:val="003A7806"/>
    <w:rsid w:val="003B525C"/>
    <w:rsid w:val="0041118C"/>
    <w:rsid w:val="00416ED5"/>
    <w:rsid w:val="00423847"/>
    <w:rsid w:val="004518A0"/>
    <w:rsid w:val="00451C31"/>
    <w:rsid w:val="00456036"/>
    <w:rsid w:val="00493AB9"/>
    <w:rsid w:val="004A6810"/>
    <w:rsid w:val="004C52C5"/>
    <w:rsid w:val="004D0980"/>
    <w:rsid w:val="004E0133"/>
    <w:rsid w:val="004F5EE5"/>
    <w:rsid w:val="0050195D"/>
    <w:rsid w:val="00527B93"/>
    <w:rsid w:val="005350E8"/>
    <w:rsid w:val="00536129"/>
    <w:rsid w:val="00582C17"/>
    <w:rsid w:val="005A4B3E"/>
    <w:rsid w:val="005E0F3F"/>
    <w:rsid w:val="00611749"/>
    <w:rsid w:val="00641E7F"/>
    <w:rsid w:val="006479D7"/>
    <w:rsid w:val="006643EB"/>
    <w:rsid w:val="00667667"/>
    <w:rsid w:val="00673A88"/>
    <w:rsid w:val="00686B68"/>
    <w:rsid w:val="006A37B1"/>
    <w:rsid w:val="006C2723"/>
    <w:rsid w:val="006E5460"/>
    <w:rsid w:val="006F4DAB"/>
    <w:rsid w:val="0070645F"/>
    <w:rsid w:val="00713601"/>
    <w:rsid w:val="0072272C"/>
    <w:rsid w:val="00732AD3"/>
    <w:rsid w:val="00732C62"/>
    <w:rsid w:val="0074134C"/>
    <w:rsid w:val="00741F0B"/>
    <w:rsid w:val="00765837"/>
    <w:rsid w:val="00765DBD"/>
    <w:rsid w:val="007716D4"/>
    <w:rsid w:val="007847A9"/>
    <w:rsid w:val="0078756C"/>
    <w:rsid w:val="0079356B"/>
    <w:rsid w:val="0079614A"/>
    <w:rsid w:val="007A6390"/>
    <w:rsid w:val="007B011B"/>
    <w:rsid w:val="007C290C"/>
    <w:rsid w:val="007C4477"/>
    <w:rsid w:val="007F11CF"/>
    <w:rsid w:val="00807003"/>
    <w:rsid w:val="00820DB4"/>
    <w:rsid w:val="00836387"/>
    <w:rsid w:val="00846EFC"/>
    <w:rsid w:val="008625E9"/>
    <w:rsid w:val="008A1DDB"/>
    <w:rsid w:val="008D3CE2"/>
    <w:rsid w:val="009215F7"/>
    <w:rsid w:val="0092259E"/>
    <w:rsid w:val="00976970"/>
    <w:rsid w:val="009773A1"/>
    <w:rsid w:val="009C57D2"/>
    <w:rsid w:val="009F60DF"/>
    <w:rsid w:val="00A13AEF"/>
    <w:rsid w:val="00A2375B"/>
    <w:rsid w:val="00A31ED4"/>
    <w:rsid w:val="00A32237"/>
    <w:rsid w:val="00A42364"/>
    <w:rsid w:val="00A43D5F"/>
    <w:rsid w:val="00A46344"/>
    <w:rsid w:val="00A532F1"/>
    <w:rsid w:val="00A62E5F"/>
    <w:rsid w:val="00A9698F"/>
    <w:rsid w:val="00AA20E0"/>
    <w:rsid w:val="00AE1888"/>
    <w:rsid w:val="00B14A84"/>
    <w:rsid w:val="00B36424"/>
    <w:rsid w:val="00B46502"/>
    <w:rsid w:val="00B95A80"/>
    <w:rsid w:val="00BA0753"/>
    <w:rsid w:val="00BC6C80"/>
    <w:rsid w:val="00BD2765"/>
    <w:rsid w:val="00BD775C"/>
    <w:rsid w:val="00BE6308"/>
    <w:rsid w:val="00BF47CD"/>
    <w:rsid w:val="00C00B82"/>
    <w:rsid w:val="00C36DF6"/>
    <w:rsid w:val="00C43CD6"/>
    <w:rsid w:val="00C47620"/>
    <w:rsid w:val="00C51516"/>
    <w:rsid w:val="00C8335E"/>
    <w:rsid w:val="00D1355F"/>
    <w:rsid w:val="00D14AFD"/>
    <w:rsid w:val="00D26BB3"/>
    <w:rsid w:val="00D37C37"/>
    <w:rsid w:val="00D444E8"/>
    <w:rsid w:val="00D45944"/>
    <w:rsid w:val="00D750D1"/>
    <w:rsid w:val="00D86329"/>
    <w:rsid w:val="00D9676C"/>
    <w:rsid w:val="00DB0F0B"/>
    <w:rsid w:val="00DB37C6"/>
    <w:rsid w:val="00DB4D37"/>
    <w:rsid w:val="00DB5AEA"/>
    <w:rsid w:val="00DB7C9D"/>
    <w:rsid w:val="00E16047"/>
    <w:rsid w:val="00E743A2"/>
    <w:rsid w:val="00E76FDA"/>
    <w:rsid w:val="00EA3D7F"/>
    <w:rsid w:val="00EC42AE"/>
    <w:rsid w:val="00ED34C1"/>
    <w:rsid w:val="00EF3C68"/>
    <w:rsid w:val="00F100B7"/>
    <w:rsid w:val="00F11C57"/>
    <w:rsid w:val="00F37CCE"/>
    <w:rsid w:val="00F64204"/>
    <w:rsid w:val="00F72FDB"/>
    <w:rsid w:val="00F73C21"/>
    <w:rsid w:val="00F85BF9"/>
    <w:rsid w:val="00F93196"/>
    <w:rsid w:val="00F951ED"/>
    <w:rsid w:val="00FA77C7"/>
    <w:rsid w:val="00FB05CE"/>
    <w:rsid w:val="00FB3A26"/>
    <w:rsid w:val="00FD49EA"/>
    <w:rsid w:val="00FF2DB7"/>
    <w:rsid w:val="00F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320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8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27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7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1E7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1E7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41E7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E7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1763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Melounová</dc:creator>
  <cp:lastModifiedBy>Markéta Melounová</cp:lastModifiedBy>
  <cp:revision>3</cp:revision>
  <dcterms:created xsi:type="dcterms:W3CDTF">2011-12-08T16:27:00Z</dcterms:created>
  <dcterms:modified xsi:type="dcterms:W3CDTF">2011-12-08T16:37:00Z</dcterms:modified>
</cp:coreProperties>
</file>