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0A" w:rsidRDefault="0022590A" w:rsidP="0022590A">
      <w:pPr>
        <w:pStyle w:val="Odstavecseseznamem"/>
        <w:numPr>
          <w:ilvl w:val="0"/>
          <w:numId w:val="7"/>
        </w:numPr>
      </w:pPr>
      <w:r>
        <w:t>Některé charakteristické jazykové a slohové jevy</w:t>
      </w:r>
    </w:p>
    <w:p w:rsidR="00AE5885" w:rsidRDefault="00AE5885" w:rsidP="0022590A">
      <w:pPr>
        <w:pStyle w:val="Odstavecseseznamem"/>
        <w:numPr>
          <w:ilvl w:val="1"/>
          <w:numId w:val="7"/>
        </w:numPr>
      </w:pPr>
      <w:r>
        <w:t>Stereotypní ráz mívá začátek abstraktu:</w:t>
      </w:r>
    </w:p>
    <w:p w:rsidR="00AE5885" w:rsidRDefault="00AE5885" w:rsidP="00AE5885">
      <w:pPr>
        <w:pStyle w:val="Odstavecseseznamem"/>
        <w:numPr>
          <w:ilvl w:val="2"/>
          <w:numId w:val="7"/>
        </w:numPr>
      </w:pPr>
      <w:r>
        <w:t xml:space="preserve">Nejčastěji substantivní výraz: </w:t>
      </w:r>
      <w:r>
        <w:rPr>
          <w:i/>
        </w:rPr>
        <w:t>(tento) článek / příspěvek / referát / esej / tato práce / studie</w:t>
      </w:r>
    </w:p>
    <w:p w:rsidR="00AE5885" w:rsidRPr="00AE5885" w:rsidRDefault="00AE5885" w:rsidP="00AE5885">
      <w:pPr>
        <w:pStyle w:val="Odstavecseseznamem"/>
        <w:numPr>
          <w:ilvl w:val="2"/>
          <w:numId w:val="7"/>
        </w:numPr>
      </w:pPr>
      <w:r>
        <w:t xml:space="preserve">Pokračují slovesnými frázemi, jako </w:t>
      </w:r>
      <w:r>
        <w:rPr>
          <w:i/>
        </w:rPr>
        <w:t>zabývá se / zaměřuje se na /pojednává o / sleduje / zkoumá / popisuje / zjišťuje / ukazuje / analyzuje / rozebírá / hodnotí / vyhodnocuje / všímá si / informuje o / polemizuje s názorem, že / uvádí výsledky výzkumu / je pokusem o / vyslovuje názor, že / dokládá a zdůrazňuje, že / usiluje o / snaží se dokázat, že / představuje pokus o…</w:t>
      </w:r>
    </w:p>
    <w:p w:rsidR="00AE5885" w:rsidRPr="00AE5885" w:rsidRDefault="00AE5885" w:rsidP="00AE5885">
      <w:pPr>
        <w:pStyle w:val="Odstavecseseznamem"/>
        <w:numPr>
          <w:ilvl w:val="3"/>
          <w:numId w:val="7"/>
        </w:numPr>
      </w:pPr>
      <w:r>
        <w:t xml:space="preserve">Varianty: </w:t>
      </w:r>
      <w:r>
        <w:rPr>
          <w:i/>
        </w:rPr>
        <w:t>cílem / smyslem tohoto článku je / základním / ústředním / hlavním / vlastním tématem této práce je / v této práci se podává výsledek / v této práci se zkoumá…</w:t>
      </w:r>
    </w:p>
    <w:p w:rsidR="00AE5885" w:rsidRPr="00AE5885" w:rsidRDefault="00AE5885" w:rsidP="00AE5885">
      <w:pPr>
        <w:pStyle w:val="Odstavecseseznamem"/>
        <w:numPr>
          <w:ilvl w:val="2"/>
          <w:numId w:val="7"/>
        </w:numPr>
      </w:pPr>
      <w:r>
        <w:t xml:space="preserve">Jiný typ, tzv. autorský začátek: </w:t>
      </w:r>
      <w:r>
        <w:rPr>
          <w:i/>
        </w:rPr>
        <w:t>autor tohoto příspěvku sleduje / autor navazuje na svůj dřívější pokus / autorův příspěvek představuje srovnávací studii / v tomto příspěvku autor pojednává o…</w:t>
      </w:r>
    </w:p>
    <w:p w:rsidR="00AE5885" w:rsidRDefault="00AE5885" w:rsidP="00AE5885">
      <w:pPr>
        <w:pStyle w:val="Odstavecseseznamem"/>
        <w:numPr>
          <w:ilvl w:val="3"/>
          <w:numId w:val="7"/>
        </w:numPr>
      </w:pPr>
      <w:r>
        <w:t>Autor může být rovněž vyjádřen pouze koncovkou slovesa v čísle jednotném (</w:t>
      </w:r>
      <w:r>
        <w:rPr>
          <w:i/>
        </w:rPr>
        <w:t>v práci jsem se pokusila</w:t>
      </w:r>
      <w:r>
        <w:t xml:space="preserve">) nebo množném (v případě, že nejde o skupinu autorů, jedná se o tzv. </w:t>
      </w:r>
      <w:r>
        <w:rPr>
          <w:i/>
        </w:rPr>
        <w:t>autorský plurál</w:t>
      </w:r>
      <w:r>
        <w:t xml:space="preserve">): </w:t>
      </w:r>
      <w:r>
        <w:rPr>
          <w:i/>
        </w:rPr>
        <w:t>v tomto referátu zdůrazňujeme</w:t>
      </w:r>
      <w:r>
        <w:t>…</w:t>
      </w:r>
    </w:p>
    <w:p w:rsidR="00AE5885" w:rsidRDefault="00AE5885" w:rsidP="00AE5885">
      <w:pPr>
        <w:pStyle w:val="Odstavecseseznamem"/>
        <w:numPr>
          <w:ilvl w:val="3"/>
          <w:numId w:val="7"/>
        </w:numPr>
      </w:pPr>
      <w:r>
        <w:t xml:space="preserve">Rovněž lze autora anonymizovat použitím neosobní konstrukce: </w:t>
      </w:r>
      <w:r>
        <w:rPr>
          <w:i/>
        </w:rPr>
        <w:t>v práci se zkoumá vztah</w:t>
      </w:r>
      <w:r>
        <w:t>…</w:t>
      </w:r>
    </w:p>
    <w:p w:rsidR="00AE5885" w:rsidRDefault="00AE5885" w:rsidP="00AE5885">
      <w:pPr>
        <w:pStyle w:val="Odstavecseseznamem"/>
        <w:numPr>
          <w:ilvl w:val="3"/>
          <w:numId w:val="7"/>
        </w:numPr>
      </w:pPr>
      <w:r>
        <w:t xml:space="preserve">Všechny typy autorských začátků bývají používány i při formulování základního textu (v našem případě nejčastěji autorský </w:t>
      </w:r>
      <w:proofErr w:type="gramStart"/>
      <w:r>
        <w:t>plurál, nebo-li plurál</w:t>
      </w:r>
      <w:proofErr w:type="gramEnd"/>
      <w:r>
        <w:t xml:space="preserve"> skromnosti).</w:t>
      </w:r>
    </w:p>
    <w:p w:rsidR="00AE5885" w:rsidRPr="000676B2" w:rsidRDefault="00AE5885" w:rsidP="00AE5885">
      <w:pPr>
        <w:pStyle w:val="Odstavecseseznamem"/>
        <w:numPr>
          <w:ilvl w:val="2"/>
          <w:numId w:val="7"/>
        </w:numPr>
      </w:pPr>
      <w:r>
        <w:t xml:space="preserve">Další typ začátku, tzv. </w:t>
      </w:r>
      <w:r>
        <w:rPr>
          <w:i/>
        </w:rPr>
        <w:t>přípravný</w:t>
      </w:r>
      <w:r>
        <w:t xml:space="preserve"> – uvádí okolnost, která je pro vznik práce relevantní: </w:t>
      </w:r>
      <w:r>
        <w:rPr>
          <w:i/>
        </w:rPr>
        <w:t xml:space="preserve">v souvislosti s… / v navázání na… se autor pokusil… </w:t>
      </w:r>
      <w:r w:rsidR="000676B2">
        <w:rPr>
          <w:i/>
        </w:rPr>
        <w:t>/ opíraje se o výsledky dosavadního výzkumu v této oblasti, snaží se autor této stati… / předkládaná práce vznikla ve spolupráci s … / v rámci grantového projektu číslo…</w:t>
      </w:r>
    </w:p>
    <w:p w:rsidR="000676B2" w:rsidRDefault="000676B2" w:rsidP="000676B2">
      <w:pPr>
        <w:pStyle w:val="Odstavecseseznamem"/>
        <w:numPr>
          <w:ilvl w:val="3"/>
          <w:numId w:val="7"/>
        </w:numPr>
      </w:pPr>
      <w:r>
        <w:t>někdy autor dokonce charakterizuje danou problémovou oblast apod.:</w:t>
      </w:r>
    </w:p>
    <w:p w:rsidR="000676B2" w:rsidRPr="000676B2" w:rsidRDefault="000676B2" w:rsidP="000676B2">
      <w:pPr>
        <w:pStyle w:val="Odstavecseseznamem"/>
        <w:numPr>
          <w:ilvl w:val="4"/>
          <w:numId w:val="7"/>
        </w:numPr>
      </w:pPr>
      <w:r>
        <w:rPr>
          <w:i/>
        </w:rPr>
        <w:lastRenderedPageBreak/>
        <w:t xml:space="preserve">Dělení slov v angličtině se liší od dělení slov v jiných jazycích. Přitom existuje velmi málo popisů pravidel pro dělení a hlavním vodítkem je naznačení </w:t>
      </w:r>
      <w:proofErr w:type="spellStart"/>
      <w:r>
        <w:rPr>
          <w:i/>
        </w:rPr>
        <w:t>sylabifikace</w:t>
      </w:r>
      <w:proofErr w:type="spellEnd"/>
      <w:r>
        <w:rPr>
          <w:i/>
        </w:rPr>
        <w:t xml:space="preserve"> v heslech slovníků (především amerických). V příspěvku sleduje…</w:t>
      </w:r>
    </w:p>
    <w:p w:rsidR="000676B2" w:rsidRDefault="000676B2" w:rsidP="000676B2">
      <w:pPr>
        <w:pStyle w:val="Odstavecseseznamem"/>
        <w:numPr>
          <w:ilvl w:val="3"/>
          <w:numId w:val="7"/>
        </w:numPr>
      </w:pPr>
      <w:r>
        <w:t>Protipól výše uvedeného začátku jsou abstrakty vstupující „in media res“ bez úvodního stereotypu:</w:t>
      </w:r>
    </w:p>
    <w:p w:rsidR="000676B2" w:rsidRPr="000676B2" w:rsidRDefault="000676B2" w:rsidP="000676B2">
      <w:pPr>
        <w:pStyle w:val="Odstavecseseznamem"/>
        <w:numPr>
          <w:ilvl w:val="4"/>
          <w:numId w:val="7"/>
        </w:numPr>
      </w:pPr>
      <w:r>
        <w:rPr>
          <w:i/>
        </w:rPr>
        <w:t xml:space="preserve">Normovaná hustota podélného proudu vlny TEM na vodičích symetrického </w:t>
      </w:r>
      <w:proofErr w:type="spellStart"/>
      <w:r>
        <w:rPr>
          <w:i/>
        </w:rPr>
        <w:t>třívodičového</w:t>
      </w:r>
      <w:proofErr w:type="spellEnd"/>
      <w:r>
        <w:rPr>
          <w:i/>
        </w:rPr>
        <w:t xml:space="preserve"> páskového vedení je vypočítána ze soustavy lineárních nehomogenních rovnic, na kterou se nestejnou měrou diskretizací převedou dvě vázané integrální rovnice popisující podmínku úlohy.</w:t>
      </w:r>
    </w:p>
    <w:p w:rsidR="000676B2" w:rsidRDefault="000676B2" w:rsidP="000676B2">
      <w:pPr>
        <w:pStyle w:val="Odstavecseseznamem"/>
        <w:numPr>
          <w:ilvl w:val="1"/>
          <w:numId w:val="7"/>
        </w:numPr>
      </w:pPr>
      <w:r>
        <w:t>Některé stereotypy se objevují i v závěrech abstraktů, ale často abstrakt končí jen prostým vyčerpáním relevantní informace. Několik příkladů závěrečné formulace:</w:t>
      </w:r>
    </w:p>
    <w:p w:rsidR="00D36A19" w:rsidRDefault="000676B2" w:rsidP="007D49D3">
      <w:pPr>
        <w:pStyle w:val="Odstavecseseznamem"/>
        <w:numPr>
          <w:ilvl w:val="2"/>
          <w:numId w:val="7"/>
        </w:numPr>
      </w:pPr>
      <w:r>
        <w:rPr>
          <w:i/>
        </w:rPr>
        <w:t>Referát je zakončen tvrzením, že… / autor končí svůj článek typologickým shrnutím postojů k… / autor uzavírá svůj referát přesvědčením, že… / výsledky, které jsem předložila, ukazují… / práce potvrzuje, že… / všechny tyto rozdíly ukazují na to, že tato oblast nabízí možnost dalšího výzkumu.</w:t>
      </w:r>
    </w:p>
    <w:sectPr w:rsidR="00D36A19" w:rsidSect="00B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F7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568775D"/>
    <w:multiLevelType w:val="hybridMultilevel"/>
    <w:tmpl w:val="A8508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37D9D"/>
    <w:multiLevelType w:val="hybridMultilevel"/>
    <w:tmpl w:val="B74C6B50"/>
    <w:lvl w:ilvl="0" w:tplc="7B3E737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590A"/>
    <w:rsid w:val="000676B2"/>
    <w:rsid w:val="00085F6D"/>
    <w:rsid w:val="000A5D03"/>
    <w:rsid w:val="000D0C36"/>
    <w:rsid w:val="0011367E"/>
    <w:rsid w:val="002141B6"/>
    <w:rsid w:val="0022590A"/>
    <w:rsid w:val="0037524B"/>
    <w:rsid w:val="00386C6D"/>
    <w:rsid w:val="00495DBC"/>
    <w:rsid w:val="004B3B4E"/>
    <w:rsid w:val="004C3D78"/>
    <w:rsid w:val="00503EF0"/>
    <w:rsid w:val="00517255"/>
    <w:rsid w:val="005538D4"/>
    <w:rsid w:val="006D1E52"/>
    <w:rsid w:val="0075532C"/>
    <w:rsid w:val="00777C1E"/>
    <w:rsid w:val="007D3571"/>
    <w:rsid w:val="007D49D3"/>
    <w:rsid w:val="008A7FC4"/>
    <w:rsid w:val="008B4F4D"/>
    <w:rsid w:val="008F544E"/>
    <w:rsid w:val="00906A7C"/>
    <w:rsid w:val="00913396"/>
    <w:rsid w:val="00AE1956"/>
    <w:rsid w:val="00AE5885"/>
    <w:rsid w:val="00B35A75"/>
    <w:rsid w:val="00B41249"/>
    <w:rsid w:val="00B547A3"/>
    <w:rsid w:val="00B72058"/>
    <w:rsid w:val="00B73E8D"/>
    <w:rsid w:val="00B901D7"/>
    <w:rsid w:val="00BB0579"/>
    <w:rsid w:val="00BE0401"/>
    <w:rsid w:val="00BF3F17"/>
    <w:rsid w:val="00C42A76"/>
    <w:rsid w:val="00D36A19"/>
    <w:rsid w:val="00D42EFE"/>
    <w:rsid w:val="00DF5043"/>
    <w:rsid w:val="00E06EA1"/>
    <w:rsid w:val="00E44C76"/>
    <w:rsid w:val="00E4554A"/>
    <w:rsid w:val="00E65D13"/>
    <w:rsid w:val="00E803CD"/>
    <w:rsid w:val="00EE4E46"/>
    <w:rsid w:val="00F22132"/>
    <w:rsid w:val="00F2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4C76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next w:val="Normln"/>
    <w:link w:val="Nadpis1Char"/>
    <w:uiPriority w:val="9"/>
    <w:qFormat/>
    <w:rsid w:val="007D3571"/>
    <w:pPr>
      <w:keepNext/>
      <w:keepLines/>
      <w:numPr>
        <w:numId w:val="6"/>
      </w:numPr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2">
    <w:name w:val="heading 2"/>
    <w:next w:val="Normln"/>
    <w:link w:val="Nadpis2Char"/>
    <w:uiPriority w:val="9"/>
    <w:unhideWhenUsed/>
    <w:qFormat/>
    <w:rsid w:val="007D3571"/>
    <w:pPr>
      <w:keepNext/>
      <w:keepLines/>
      <w:numPr>
        <w:ilvl w:val="1"/>
        <w:numId w:val="6"/>
      </w:numPr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adpis3">
    <w:name w:val="heading 3"/>
    <w:next w:val="Normln"/>
    <w:link w:val="Nadpis3Char"/>
    <w:uiPriority w:val="9"/>
    <w:unhideWhenUsed/>
    <w:qFormat/>
    <w:rsid w:val="007D3571"/>
    <w:pPr>
      <w:keepNext/>
      <w:keepLines/>
      <w:numPr>
        <w:ilvl w:val="2"/>
        <w:numId w:val="6"/>
      </w:numPr>
      <w:spacing w:before="20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Nadpis4">
    <w:name w:val="heading 4"/>
    <w:next w:val="Normln"/>
    <w:link w:val="Nadpis4Char"/>
    <w:uiPriority w:val="9"/>
    <w:semiHidden/>
    <w:unhideWhenUsed/>
    <w:qFormat/>
    <w:rsid w:val="007D3571"/>
    <w:pPr>
      <w:keepNext/>
      <w:keepLines/>
      <w:numPr>
        <w:ilvl w:val="3"/>
        <w:numId w:val="6"/>
      </w:numPr>
      <w:autoSpaceDE w:val="0"/>
      <w:autoSpaceDN w:val="0"/>
      <w:spacing w:before="200" w:after="0" w:line="240" w:lineRule="auto"/>
      <w:outlineLvl w:val="3"/>
    </w:pPr>
    <w:rPr>
      <w:rFonts w:ascii="Times New Roman" w:eastAsia="Times New Roman" w:hAnsi="Times New Roman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F6D"/>
    <w:pPr>
      <w:keepNext/>
      <w:keepLines/>
      <w:spacing w:before="200"/>
      <w:jc w:val="left"/>
      <w:outlineLvl w:val="4"/>
    </w:pPr>
    <w:rPr>
      <w:rFonts w:eastAsiaTheme="majorEastAsia" w:cstheme="majorBidi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D0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5D03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5D03"/>
    <w:rPr>
      <w:rFonts w:ascii="Times New Roman" w:eastAsiaTheme="majorEastAsia" w:hAnsi="Times New Roman" w:cstheme="majorBidi"/>
      <w:b/>
      <w:bCs/>
      <w:sz w:val="24"/>
    </w:rPr>
  </w:style>
  <w:style w:type="paragraph" w:styleId="Textpoznpodarou">
    <w:name w:val="footnote text"/>
    <w:basedOn w:val="Bezmezer"/>
    <w:link w:val="TextpoznpodarouChar"/>
    <w:uiPriority w:val="99"/>
    <w:unhideWhenUsed/>
    <w:rsid w:val="00EE4E46"/>
    <w:pPr>
      <w:ind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4E46"/>
    <w:rPr>
      <w:rFonts w:ascii="Times New Roman" w:hAnsi="Times New Roman"/>
      <w:sz w:val="20"/>
      <w:szCs w:val="20"/>
    </w:rPr>
  </w:style>
  <w:style w:type="paragraph" w:styleId="Bezmezer">
    <w:name w:val="No Spacing"/>
    <w:uiPriority w:val="1"/>
    <w:qFormat/>
    <w:rsid w:val="00EE4E4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3571"/>
    <w:rPr>
      <w:rFonts w:ascii="Times New Roman" w:eastAsia="Times New Roman" w:hAnsi="Times New Roman"/>
      <w:b/>
      <w:bCs/>
      <w:iCs/>
      <w:sz w:val="22"/>
      <w:szCs w:val="24"/>
    </w:rPr>
  </w:style>
  <w:style w:type="paragraph" w:styleId="Citace">
    <w:name w:val="Quote"/>
    <w:basedOn w:val="Normln"/>
    <w:link w:val="CitaceChar"/>
    <w:uiPriority w:val="29"/>
    <w:qFormat/>
    <w:rsid w:val="006D1E52"/>
    <w:rPr>
      <w:iCs/>
      <w:color w:val="000000" w:themeColor="text1"/>
      <w:sz w:val="22"/>
    </w:rPr>
  </w:style>
  <w:style w:type="character" w:customStyle="1" w:styleId="CitaceChar">
    <w:name w:val="Citace Char"/>
    <w:basedOn w:val="Standardnpsmoodstavce"/>
    <w:link w:val="Citace"/>
    <w:uiPriority w:val="29"/>
    <w:rsid w:val="006D1E52"/>
    <w:rPr>
      <w:rFonts w:ascii="Times New Roman" w:hAnsi="Times New Roman"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F6D"/>
    <w:rPr>
      <w:rFonts w:ascii="Times New Roman" w:eastAsiaTheme="majorEastAsia" w:hAnsi="Times New Roman" w:cstheme="majorBidi"/>
      <w:sz w:val="28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2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A214113-4DA5-4101-9305-8512C24A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2</cp:revision>
  <dcterms:created xsi:type="dcterms:W3CDTF">2011-12-06T08:41:00Z</dcterms:created>
  <dcterms:modified xsi:type="dcterms:W3CDTF">2011-12-06T08:41:00Z</dcterms:modified>
</cp:coreProperties>
</file>