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E4" w:rsidRPr="00194E8C" w:rsidRDefault="00CB3CE4" w:rsidP="00CB3CE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Úvod do mediteránních studií</w:t>
      </w:r>
      <w:r>
        <w:rPr>
          <w:b/>
          <w:sz w:val="32"/>
          <w:u w:val="single"/>
        </w:rPr>
        <w:br/>
      </w:r>
      <w:r w:rsidRPr="005B3449">
        <w:rPr>
          <w:b/>
          <w:sz w:val="32"/>
        </w:rPr>
        <w:t>(</w:t>
      </w:r>
      <w:r>
        <w:rPr>
          <w:b/>
          <w:sz w:val="32"/>
        </w:rPr>
        <w:t>MED01</w:t>
      </w:r>
      <w:r w:rsidRPr="005B3449">
        <w:rPr>
          <w:b/>
          <w:sz w:val="32"/>
        </w:rPr>
        <w:t>)</w:t>
      </w:r>
    </w:p>
    <w:tbl>
      <w:tblPr>
        <w:tblStyle w:val="Mkatabulky"/>
        <w:tblW w:w="0" w:type="auto"/>
        <w:tblLayout w:type="fixed"/>
        <w:tblLook w:val="04A0"/>
      </w:tblPr>
      <w:tblGrid>
        <w:gridCol w:w="461"/>
        <w:gridCol w:w="851"/>
        <w:gridCol w:w="7087"/>
        <w:gridCol w:w="356"/>
      </w:tblGrid>
      <w:tr w:rsidR="00CB3CE4" w:rsidRPr="00194E8C" w:rsidTr="00B80D30"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294" w:type="dxa"/>
            <w:gridSpan w:val="3"/>
            <w:shd w:val="clear" w:color="auto" w:fill="BFBFBF" w:themeFill="background1" w:themeFillShade="BF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čt</w:t>
            </w:r>
            <w:proofErr w:type="spellEnd"/>
            <w:r>
              <w:rPr>
                <w:rFonts w:cstheme="minorHAnsi"/>
                <w:b/>
              </w:rPr>
              <w:t xml:space="preserve"> 7:30-9:00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shd w:val="clear" w:color="auto" w:fill="FFFF66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22.9.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CB3CE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1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29.9.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CB3CE4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pojem mediteránního prostoru</w:t>
            </w:r>
            <w:r>
              <w:rPr>
                <w:rFonts w:cstheme="minorHAnsi"/>
              </w:rPr>
              <w:t xml:space="preserve">; </w:t>
            </w:r>
            <w:r w:rsidRPr="00CB3CE4">
              <w:rPr>
                <w:rFonts w:cstheme="minorHAnsi"/>
              </w:rPr>
              <w:t>geografie + dějiny – Západní Středomoří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2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6.10.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geografie + dějiny - Východní Středomoří 1 (evropské)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3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13.10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geografie + dějiny - Východní Středomoří 2 (asijské)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4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20.10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geografie + dějiny – Severní Afrika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5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27.10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</w:pPr>
            <w:r w:rsidRPr="00CB3CE4">
              <w:t>kulturní dějiny – starověk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6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3.11.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</w:pPr>
            <w:r w:rsidRPr="00CB3CE4">
              <w:t>kulturní dějiny – středověk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7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10.11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</w:pPr>
            <w:r w:rsidRPr="00CB3CE4">
              <w:t xml:space="preserve">kulturní dějiny </w:t>
            </w:r>
            <w:r>
              <w:t>–</w:t>
            </w:r>
            <w:r w:rsidRPr="00CB3CE4">
              <w:t xml:space="preserve"> novověk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17.11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-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8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24.11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unie pro Středomoří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9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1.12.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</w:pPr>
            <w:r w:rsidRPr="00CB3CE4">
              <w:t>encyklopedie, slovníky, odborná periodika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10</w:t>
            </w:r>
          </w:p>
        </w:tc>
        <w:tc>
          <w:tcPr>
            <w:tcW w:w="851" w:type="dxa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8.12.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</w:pPr>
            <w:r w:rsidRPr="00CB3CE4">
              <w:t>vyhledávání odborné literatury, databáze</w:t>
            </w:r>
            <w:r>
              <w:t>;</w:t>
            </w:r>
            <w:r w:rsidRPr="00CB3CE4">
              <w:rPr>
                <w:rFonts w:cstheme="minorHAnsi"/>
              </w:rPr>
              <w:t xml:space="preserve"> analýza odborného textu, citace</w:t>
            </w:r>
          </w:p>
        </w:tc>
      </w:tr>
      <w:tr w:rsidR="00CB3CE4" w:rsidTr="00B80D30">
        <w:trPr>
          <w:gridAfter w:val="1"/>
          <w:wAfter w:w="356" w:type="dxa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:rsidR="00CB3CE4" w:rsidRPr="00194E8C" w:rsidRDefault="00CB3CE4" w:rsidP="00B80D30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shd w:val="clear" w:color="auto" w:fill="FFFF66"/>
          </w:tcPr>
          <w:p w:rsidR="00CB3CE4" w:rsidRPr="00E97BE4" w:rsidRDefault="00CB3CE4" w:rsidP="00B80D30">
            <w:pPr>
              <w:spacing w:before="120" w:line="360" w:lineRule="auto"/>
              <w:jc w:val="center"/>
              <w:rPr>
                <w:rFonts w:cstheme="minorHAnsi"/>
                <w:sz w:val="20"/>
              </w:rPr>
            </w:pPr>
            <w:r w:rsidRPr="00E97BE4">
              <w:rPr>
                <w:rFonts w:cstheme="minorHAnsi"/>
                <w:sz w:val="20"/>
              </w:rPr>
              <w:t>15.12</w:t>
            </w:r>
          </w:p>
        </w:tc>
        <w:tc>
          <w:tcPr>
            <w:tcW w:w="7087" w:type="dxa"/>
            <w:vAlign w:val="center"/>
          </w:tcPr>
          <w:p w:rsidR="00CB3CE4" w:rsidRPr="00CB3CE4" w:rsidRDefault="00CB3CE4" w:rsidP="00B80D30">
            <w:pPr>
              <w:spacing w:line="276" w:lineRule="auto"/>
              <w:rPr>
                <w:rFonts w:cstheme="minorHAnsi"/>
              </w:rPr>
            </w:pPr>
            <w:r w:rsidRPr="00CB3CE4">
              <w:rPr>
                <w:rFonts w:cstheme="minorHAnsi"/>
              </w:rPr>
              <w:t>test</w:t>
            </w:r>
          </w:p>
        </w:tc>
      </w:tr>
    </w:tbl>
    <w:p w:rsidR="00030B3E" w:rsidRDefault="00030B3E"/>
    <w:sectPr w:rsidR="00030B3E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CE4"/>
    <w:rsid w:val="00030B3E"/>
    <w:rsid w:val="000D2A66"/>
    <w:rsid w:val="00371400"/>
    <w:rsid w:val="003E1D05"/>
    <w:rsid w:val="004161B1"/>
    <w:rsid w:val="00455B5B"/>
    <w:rsid w:val="00CB3CE4"/>
    <w:rsid w:val="00D04B04"/>
    <w:rsid w:val="00DF4E98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520</Characters>
  <Application>Microsoft Office Word</Application>
  <DocSecurity>0</DocSecurity>
  <Lines>4</Lines>
  <Paragraphs>1</Paragraphs>
  <ScaleCrop>false</ScaleCrop>
  <Company>Hewlett-Packard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1</cp:revision>
  <dcterms:created xsi:type="dcterms:W3CDTF">2011-10-01T09:04:00Z</dcterms:created>
  <dcterms:modified xsi:type="dcterms:W3CDTF">2011-10-01T09:09:00Z</dcterms:modified>
</cp:coreProperties>
</file>