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Първи урок</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b/>
          <w:bCs/>
          <w:color w:val="0033CC"/>
          <w:sz w:val="27"/>
          <w:szCs w:val="27"/>
          <w:lang w:eastAsia="cs-CZ"/>
        </w:rPr>
      </w:pPr>
      <w:r w:rsidRPr="00506663">
        <w:rPr>
          <w:rFonts w:ascii="Times New Roman" w:eastAsia="Times New Roman" w:hAnsi="Times New Roman" w:cs="Times New Roman"/>
          <w:b/>
          <w:bCs/>
          <w:color w:val="0033CC"/>
          <w:sz w:val="27"/>
          <w:szCs w:val="27"/>
          <w:lang w:eastAsia="cs-CZ"/>
        </w:rPr>
        <w:t>ГРАДЪТ, В КОЙТО ЖИВЕЕМ</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b/>
          <w:bCs/>
          <w:color w:val="0033CC"/>
          <w:sz w:val="27"/>
          <w:szCs w:val="27"/>
          <w:lang w:eastAsia="cs-CZ"/>
        </w:rPr>
      </w:pPr>
      <w:r w:rsidRPr="00506663">
        <w:rPr>
          <w:rFonts w:ascii="Times New Roman" w:eastAsia="Times New Roman" w:hAnsi="Times New Roman" w:cs="Times New Roman"/>
          <w:b/>
          <w:bCs/>
          <w:color w:val="0033CC"/>
          <w:sz w:val="27"/>
          <w:szCs w:val="27"/>
          <w:lang w:eastAsia="cs-CZ"/>
        </w:rPr>
        <w:t>ВЕЛИКО ТЪРНОВО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Средновековната българска столица Велико Търново е разположена живописно по стръмните брегове на река Янтра в най-красивите предбалкански дипли на Стара планина. Сребристата лента на реката в своята хилядолетна история е издълбала тук всред варовика приказен лабиринт, в който е израснал още по-приказен град. Красиво е положението, което заема Велико Търново със своите амфитеатрално наредени къщи, и затова с такъв възторг и с такова възхищение говорят за него всички, които са имали щастието да го видят, да му се налюбуват.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Интересна е историята на Велико Търново. Поселищен живот по тези места е имало още в праисторическо време. По-късно тук са живели траките. По всичко личи, че по време на римското владичество било поставено началото на крепостен град, който просъществувал и през византийско време. Здравата византийска крепост била разрушена при многократните нахлувания на славяните и аварите на Балканския полуостров през VI и VII век. Много вероятно е крепостта да е била възстановена след създаването на Българската държава, но в историческите документи името на Велико Търново се среща едва в края на ХII век, когато става столица на Второто българско царство.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През това време Велико Търново било типичен феодален град. Не е могло да бъде избрано по-подходящо място за изграждането му. Възвишенията Царевец, Трапезица, Момина крепост и Света гора със своите отвесни скали, спускащи се надолу към бързотечните води на Янтра, са създавали условия за естествена защита и са отговаряли напълно на изискванията на един средновековен град. На Царевец, укрепен със система от крепостни стени, се издигали царският дворец и Патриаршията. Археологическите разкопки на Царевец разкриха в последно време основите на много постройки и системата от крепостни стени, които са се издигали на това възвишение. Ясно е вече, че тук е бил съсредоточен политическият живот. Феодалната аристокрация — болярите, са живеели на отсрещния хълм — Трапезица. Там са открити досега основите на 15 болярски църкви. Долу, покрай Янтра, в подножията на двата хълма — Царевец и Трапезица — в Асеновата махала, е живеел народът. Тук са се развивали занаятите и търговията. В тази махала са запазени и до днес няколко църкви, които имат голяма историческа и архитектурна стойност. Така например в църквата "Свети Димитър", строена от царете Петър и Асен, била обявена през 1186 г. независимостта на Втората българска държава, а църквата "Св. Четиридесет мъченици" цар Иван Асен II построил през 1230 г. в чест на победата си над византийците при Клокотница.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Велико Търново като столица на Второто българско царство било не само голям политически, но и оживен културен и стопански център. Тук се развивала и процъфтявала прочутата Търновска книжовна школа, основана от последния български патриарх Евтимий. Създадена била и се развивала самобитна българска архитектура и живопис. Велико Търново се превърнало в богато занаятчийско и търговско средище.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След като градът бил завладян през 1393 г. от турците, той изгубил свята слава и значение.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Едва приз ХVIII и особено през ХIХ век, когато във Велико Търново придошло и се заселило българско население откъм Балкана, градът се оживил. Занаятите и търговията отново процъфтели. Замогналите се занаятчии и търговци започнали да строят големи къщи, амфитеатрално разположени по стръмните брегове на Янтра. Много от тези къщи са запазени и досега в квартал Варуша и по улица "Гурко", обявени за архитектурни резервати. Всяка от тези сгради, ханове и църкви се отличава със своята оригинална архитектура от възрожденската епоха.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Населението на Велико Търново по време на турското робство стои начело в родолюбивата революционна борба на народа ни за политическо освобождение. То взема участие през 1835 г. във Велчовата завера, през 1856 г. във въстанието на Капитан дядо Никола, през 1862 г. — в Хаджиставревата буна, през 1876 г. Ї в Априлското въстание. Видните български революционери Васил Левски и Стефан Стамболов неведнъж са идвали в града.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Непосредствено след Освобождението във Велико Търново е свикано Учредително събрание, където е приета и първата българска конституция. Тук работи и първото Велико народно събрание. При все това Велико Търново не можа да заеме онова място, което подобаваше на неговото славно минало, тъй като столица на страната стана град София.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В следващите десетилетия градът се развиваше като административен и просветен център. Наред с някои стари занаяти, особено кожарството, се разви и фабрично производство.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Велико Търново ускори развитието си след Втората световна война. Старата индустрия се преустрои и разшири. Създадени бяха и нови предприятия. Важно значение днес имат хранително-вкусовата промишленост, памучната и вълнено-текстилната, дървообработващата, производството на кондензатори, телферни електродвигатели, телевизори, радиоприемници, магнетофони, касетофони и др.</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Велико Търново увеличава населението си. Сега градът брои около 90 хиляди жители (през 1946 г. жителите му са били 16 200). Той се развива и като културно-просветно средище. През 1963 г. тук бе открит Висш педагогически институт, прераснал в сегашния Великотърновски университет "Св. св. Кирил и Методий".</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Взеха се особени мерки за опазване на старините и за съхраняване на оригиналния архитектурен стил на града. Работи се за проучването, консервирането и реставрирането на средновековните паметници, за запазването и възобновяването на възрожденската част на града и за разрешаването на неговите цялостни архитектурно-градоустройствени проблеми. В ход е и ново строителство. Изградени са много модерни жилища и обществени сгради. През 1976 г. бе пуснат в експлоатация панорамният път през тунели под града, който изведе транзитния автомобилен поток от единствената главна улица.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В старопрестолния Търновград са издигнати паметници на създателите на Втората българска държава — царете Асен, Петър, Калоян и Иван Асен II, на св. патриарх Евтимий, на Васил Левски и на много други поборници за свободата на българския народ. Възстановяването на средновековните и възрожденските културно-исторически паметници продължава.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Велико Търново е важен туристически обект. Годишно града посещават над 600 000 души, почти половината от които са чужденци. Привлича ги своеобразният облик на старопрестолния град, археологическите паметници, възрожденската архитектура. За да се задоволят нуждите на туристите и се създадат условия за запознаването им с града, са изградени хотели, мотели и къмпинги. Гости на града посрещат туристическите комплекси на хълма Света гора и в местността Ксилифор; близо до Стамболовия мост се намират интерхотел "Велико Търново" и хотел "Етър". През последните няколко години се появиха много частни магазинчета, кафенета и ресторанти, които очакват своите посетители.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И околностите на Велико Търново са привлекателни за туристите. Недалеч оттук са историческото село Арбанаси, Преображенският, Капиновският, Килифаревският и други манастири, свързани с предосвобожденската епоха. От Велико Търново лесно може да се отиде и до други възрожденски градове в този край (Габрово, Дряново, Трявна, Елена), до Шипченския проход и до връх Столетов (Шипка), до развалините на римския град Никополис ад Иструм.</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b/>
          <w:bCs/>
          <w:i/>
          <w:iCs/>
          <w:color w:val="0033CC"/>
          <w:sz w:val="20"/>
          <w:szCs w:val="20"/>
          <w:lang w:eastAsia="cs-CZ"/>
        </w:rPr>
      </w:pPr>
      <w:r w:rsidRPr="00506663">
        <w:rPr>
          <w:rFonts w:ascii="Times New Roman" w:eastAsia="Times New Roman" w:hAnsi="Times New Roman" w:cs="Times New Roman"/>
          <w:b/>
          <w:bCs/>
          <w:i/>
          <w:iCs/>
          <w:color w:val="0033CC"/>
          <w:sz w:val="20"/>
          <w:szCs w:val="20"/>
          <w:lang w:eastAsia="cs-CZ"/>
        </w:rPr>
        <w:t>По "България. Кратка география" от Л. Динев и К. Мишев</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b/>
          <w:bCs/>
          <w:i/>
          <w:iCs/>
          <w:color w:val="0033CC"/>
          <w:sz w:val="20"/>
          <w:szCs w:val="20"/>
          <w:lang w:eastAsia="cs-CZ"/>
        </w:rPr>
      </w:pPr>
      <w:r w:rsidRPr="00506663">
        <w:rPr>
          <w:rFonts w:ascii="Times New Roman" w:eastAsia="Times New Roman" w:hAnsi="Times New Roman" w:cs="Times New Roman"/>
          <w:b/>
          <w:bCs/>
          <w:i/>
          <w:iCs/>
          <w:color w:val="0033CC"/>
          <w:sz w:val="20"/>
          <w:szCs w:val="20"/>
          <w:lang w:eastAsia="cs-CZ"/>
        </w:rPr>
        <w:t> </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36"/>
          <w:szCs w:val="36"/>
          <w:lang w:eastAsia="cs-CZ"/>
        </w:rPr>
      </w:pPr>
      <w:r w:rsidRPr="00506663">
        <w:rPr>
          <w:rFonts w:ascii="Times New Roman" w:eastAsia="Times New Roman" w:hAnsi="Times New Roman" w:cs="Times New Roman"/>
          <w:color w:val="0033CC"/>
          <w:sz w:val="36"/>
          <w:szCs w:val="36"/>
          <w:lang w:eastAsia="cs-CZ"/>
        </w:rPr>
        <w:lastRenderedPageBreak/>
        <w:t>Лексика, свързана с темата</w:t>
      </w:r>
    </w:p>
    <w:tbl>
      <w:tblPr>
        <w:tblW w:w="6435" w:type="dxa"/>
        <w:tblCellSpacing w:w="0" w:type="dxa"/>
        <w:tblCellMar>
          <w:top w:w="105" w:type="dxa"/>
          <w:left w:w="105" w:type="dxa"/>
          <w:bottom w:w="105" w:type="dxa"/>
          <w:right w:w="105" w:type="dxa"/>
        </w:tblCellMar>
        <w:tblLook w:val="04A0" w:firstRow="1" w:lastRow="0" w:firstColumn="1" w:lastColumn="0" w:noHBand="0" w:noVBand="1"/>
      </w:tblPr>
      <w:tblGrid>
        <w:gridCol w:w="3089"/>
        <w:gridCol w:w="3346"/>
      </w:tblGrid>
      <w:tr w:rsidR="00506663" w:rsidRPr="00506663" w:rsidTr="00506663">
        <w:trPr>
          <w:tblCellSpacing w:w="0" w:type="dxa"/>
        </w:trPr>
        <w:tc>
          <w:tcPr>
            <w:tcW w:w="24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населено място, селище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град, голям град</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градче, малко градче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село, селце, махала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област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окръг, околия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w:t>
            </w:r>
            <w:r w:rsidRPr="00506663">
              <w:rPr>
                <w:rFonts w:ascii="Times New Roman" w:eastAsia="Times New Roman" w:hAnsi="Times New Roman" w:cs="Times New Roman"/>
                <w:i/>
                <w:iCs/>
                <w:sz w:val="20"/>
                <w:szCs w:val="20"/>
                <w:lang w:eastAsia="cs-CZ"/>
              </w:rPr>
              <w:t>стари названия на административни единици</w:t>
            </w:r>
            <w:r w:rsidRPr="00506663">
              <w:rPr>
                <w:rFonts w:ascii="Times New Roman" w:eastAsia="Times New Roman" w:hAnsi="Times New Roman" w:cs="Times New Roman"/>
                <w:sz w:val="20"/>
                <w:szCs w:val="20"/>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община; общински съвет</w:t>
            </w:r>
          </w:p>
        </w:tc>
        <w:tc>
          <w:tcPr>
            <w:tcW w:w="2600" w:type="pct"/>
            <w:hideMark/>
          </w:tcPr>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население</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гражданин, гражданство</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селянин, селячество</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административна единица</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административен център</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областен център (областен град)</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областен управител</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председател на общинския съвет</w:t>
            </w:r>
          </w:p>
        </w:tc>
      </w:tr>
    </w:tbl>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 </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4630"/>
        <w:gridCol w:w="5015"/>
      </w:tblGrid>
      <w:tr w:rsidR="00506663" w:rsidRPr="00506663" w:rsidTr="00506663">
        <w:trPr>
          <w:tblCellSpacing w:w="0" w:type="dxa"/>
        </w:trPr>
        <w:tc>
          <w:tcPr>
            <w:tcW w:w="24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отдели (служби) на общинския съвет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 кметство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жител</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 гражданин</w:t>
            </w:r>
          </w:p>
        </w:tc>
        <w:tc>
          <w:tcPr>
            <w:tcW w:w="2600" w:type="pct"/>
            <w:hideMark/>
          </w:tcPr>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Отдел "Финанси",</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служба "Озеленяване" и др.</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Кмет</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жител на град Велико Търново</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Пловдив има около 500 000 жители.</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06663">
              <w:rPr>
                <w:rFonts w:ascii="Times New Roman" w:eastAsia="Times New Roman" w:hAnsi="Times New Roman" w:cs="Times New Roman"/>
                <w:b/>
                <w:bCs/>
                <w:i/>
                <w:iCs/>
                <w:sz w:val="20"/>
                <w:szCs w:val="20"/>
                <w:lang w:eastAsia="cs-CZ"/>
              </w:rPr>
              <w:t>гражданин на Република България</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градски транспорт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централна градска част (център на града)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покрайнини, предградия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крайни квартали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околности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площад, централен площад; кръстовище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булевард; улица, главна улица, търговска улица (чаршия)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странична уличка, пресечка, пряка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район, квартал, махала, жилищен комплекс (ЖК)</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благоустройство, комунално стопанство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lastRenderedPageBreak/>
        <w:t>обслужване на населението; търговска мрежа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битови услуги, комунални услуги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къща, сграда, здание, жилищен блок жилищна площ</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жилище, дом, апартамент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t>(гарсониера, едностаен, двустаен, тристаен и т.н.)</w:t>
      </w:r>
    </w:p>
    <w:tbl>
      <w:tblPr>
        <w:tblW w:w="6375" w:type="dxa"/>
        <w:tblCellSpacing w:w="0" w:type="dxa"/>
        <w:tblCellMar>
          <w:top w:w="105" w:type="dxa"/>
          <w:left w:w="105" w:type="dxa"/>
          <w:bottom w:w="105" w:type="dxa"/>
          <w:right w:w="105" w:type="dxa"/>
        </w:tblCellMar>
        <w:tblLook w:val="04A0" w:firstRow="1" w:lastRow="0" w:firstColumn="1" w:lastColumn="0" w:noHBand="0" w:noVBand="1"/>
      </w:tblPr>
      <w:tblGrid>
        <w:gridCol w:w="3124"/>
        <w:gridCol w:w="3251"/>
      </w:tblGrid>
      <w:tr w:rsidR="00506663" w:rsidRPr="00506663" w:rsidTr="00506663">
        <w:trPr>
          <w:tblCellSpacing w:w="0" w:type="dxa"/>
        </w:trPr>
        <w:tc>
          <w:tcPr>
            <w:tcW w:w="24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вила, хижа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квартира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вход, стълбище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асансьор</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двор</w:t>
            </w:r>
          </w:p>
        </w:tc>
        <w:tc>
          <w:tcPr>
            <w:tcW w:w="2550" w:type="pct"/>
            <w:hideMark/>
          </w:tcPr>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вилна зона</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Живея на квартира (под наем).</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Живея в (на) общежитие.</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Живея в собствено жилище.</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домакинство, домоуправител</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0"/>
                <w:szCs w:val="20"/>
                <w:lang w:eastAsia="cs-CZ"/>
              </w:rPr>
            </w:pPr>
            <w:r w:rsidRPr="00506663">
              <w:rPr>
                <w:rFonts w:ascii="Times New Roman" w:eastAsia="Times New Roman" w:hAnsi="Times New Roman" w:cs="Times New Roman"/>
                <w:sz w:val="20"/>
                <w:szCs w:val="20"/>
                <w:lang w:eastAsia="cs-CZ"/>
              </w:rPr>
              <w:t>главен вход; заден вход</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градинка; заден двор; ограда</w:t>
            </w:r>
          </w:p>
        </w:tc>
      </w:tr>
    </w:tbl>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36"/>
          <w:szCs w:val="36"/>
          <w:lang w:eastAsia="cs-CZ"/>
        </w:rPr>
      </w:pPr>
      <w:r w:rsidRPr="00506663">
        <w:rPr>
          <w:rFonts w:ascii="Times New Roman" w:eastAsia="Times New Roman" w:hAnsi="Times New Roman" w:cs="Times New Roman"/>
          <w:color w:val="0033CC"/>
          <w:sz w:val="36"/>
          <w:szCs w:val="36"/>
          <w:lang w:eastAsia="cs-CZ"/>
        </w:rPr>
        <w:t>Въпроси и задачи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 Разкажете за Вашия роден град, за неговите забележителности, за проблемите му.</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2. Били ли сте друг път във Велико Търново? С какво Ви привлича този град?</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3. Посещавали ли сте други български градове или села? Разкажете за някое от своите посещения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какво знаете за селищата, където сте били, с какви исторически или архитектурни забележителности са известни те?</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48"/>
          <w:szCs w:val="48"/>
          <w:lang w:eastAsia="cs-CZ"/>
        </w:rPr>
      </w:pPr>
      <w:r w:rsidRPr="00506663">
        <w:rPr>
          <w:rFonts w:ascii="Times New Roman" w:eastAsia="Times New Roman" w:hAnsi="Times New Roman" w:cs="Times New Roman"/>
          <w:color w:val="0033CC"/>
          <w:sz w:val="48"/>
          <w:szCs w:val="48"/>
          <w:lang w:eastAsia="cs-CZ"/>
        </w:rPr>
        <w:t>Разговорна реч</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Освен с </w:t>
      </w:r>
      <w:r w:rsidRPr="00506663">
        <w:rPr>
          <w:rFonts w:ascii="Times New Roman" w:eastAsia="Times New Roman" w:hAnsi="Times New Roman" w:cs="Times New Roman"/>
          <w:b/>
          <w:bCs/>
          <w:color w:val="0033CC"/>
          <w:sz w:val="27"/>
          <w:szCs w:val="27"/>
          <w:lang w:eastAsia="cs-CZ"/>
        </w:rPr>
        <w:t>да</w:t>
      </w:r>
      <w:r w:rsidRPr="00506663">
        <w:rPr>
          <w:rFonts w:ascii="Times New Roman" w:eastAsia="Times New Roman" w:hAnsi="Times New Roman" w:cs="Times New Roman"/>
          <w:color w:val="0033CC"/>
          <w:sz w:val="27"/>
          <w:szCs w:val="27"/>
          <w:lang w:eastAsia="cs-CZ"/>
        </w:rPr>
        <w:t>,</w:t>
      </w:r>
      <w:r w:rsidRPr="00506663">
        <w:rPr>
          <w:rFonts w:ascii="Times New Roman" w:eastAsia="Times New Roman" w:hAnsi="Times New Roman" w:cs="Times New Roman"/>
          <w:b/>
          <w:bCs/>
          <w:color w:val="0033CC"/>
          <w:sz w:val="27"/>
          <w:szCs w:val="27"/>
          <w:lang w:eastAsia="cs-CZ"/>
        </w:rPr>
        <w:t> </w:t>
      </w:r>
      <w:r w:rsidRPr="00506663">
        <w:rPr>
          <w:rFonts w:ascii="Times New Roman" w:eastAsia="Times New Roman" w:hAnsi="Times New Roman" w:cs="Times New Roman"/>
          <w:color w:val="0033CC"/>
          <w:sz w:val="27"/>
          <w:szCs w:val="27"/>
          <w:lang w:eastAsia="cs-CZ"/>
        </w:rPr>
        <w:t>съгласие, одобрение, потвърждение може да се изрази и с помощта на някоя от следните реплики отговори</w:t>
      </w:r>
    </w:p>
    <w:tbl>
      <w:tblPr>
        <w:tblW w:w="6480" w:type="dxa"/>
        <w:tblCellSpacing w:w="0" w:type="dxa"/>
        <w:tblCellMar>
          <w:top w:w="105" w:type="dxa"/>
          <w:left w:w="105" w:type="dxa"/>
          <w:bottom w:w="105" w:type="dxa"/>
          <w:right w:w="105" w:type="dxa"/>
        </w:tblCellMar>
        <w:tblLook w:val="04A0" w:firstRow="1" w:lastRow="0" w:firstColumn="1" w:lastColumn="0" w:noHBand="0" w:noVBand="1"/>
      </w:tblPr>
      <w:tblGrid>
        <w:gridCol w:w="3110"/>
        <w:gridCol w:w="3370"/>
      </w:tblGrid>
      <w:tr w:rsidR="00506663" w:rsidRPr="00506663" w:rsidTr="00506663">
        <w:trPr>
          <w:tblCellSpacing w:w="0" w:type="dxa"/>
        </w:trPr>
        <w:tc>
          <w:tcPr>
            <w:tcW w:w="2400" w:type="pct"/>
            <w:hideMark/>
          </w:tcPr>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Категоричен отговор;</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твърдо обещание</w:t>
            </w:r>
          </w:p>
        </w:tc>
        <w:tc>
          <w:tcPr>
            <w:tcW w:w="2600" w:type="pct"/>
            <w:hideMark/>
          </w:tcPr>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Уклончив отговор; обещание, за което няма гаранции, че ще бъде изпълнено</w:t>
            </w:r>
          </w:p>
        </w:tc>
      </w:tr>
      <w:tr w:rsidR="00506663" w:rsidRPr="00506663" w:rsidTr="00506663">
        <w:trPr>
          <w:tblCellSpacing w:w="0" w:type="dxa"/>
        </w:trPr>
        <w:tc>
          <w:tcPr>
            <w:tcW w:w="24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Разбира се!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Че как иначе!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lastRenderedPageBreak/>
              <w:t>Няма друг начин!</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Съмняваш ли се?!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Не ще и питане!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Иска ли питане?!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b/>
                <w:bCs/>
                <w:i/>
                <w:iCs/>
                <w:sz w:val="20"/>
                <w:szCs w:val="20"/>
                <w:lang w:eastAsia="cs-CZ"/>
              </w:rPr>
              <w:t>Веднага!</w:t>
            </w:r>
          </w:p>
        </w:tc>
        <w:tc>
          <w:tcPr>
            <w:tcW w:w="26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lastRenderedPageBreak/>
              <w:t>Ще се опитам.</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Ще се постарая.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lastRenderedPageBreak/>
              <w:t>Ще видя (Ще видим).</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Ще гледам да...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Ще се помъча да...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sz w:val="20"/>
                <w:szCs w:val="20"/>
                <w:lang w:eastAsia="cs-CZ"/>
              </w:rPr>
            </w:pPr>
            <w:r w:rsidRPr="00506663">
              <w:rPr>
                <w:rFonts w:ascii="Times New Roman" w:eastAsia="Times New Roman" w:hAnsi="Times New Roman" w:cs="Times New Roman"/>
                <w:b/>
                <w:bCs/>
                <w:i/>
                <w:iCs/>
                <w:sz w:val="20"/>
                <w:szCs w:val="20"/>
                <w:lang w:eastAsia="cs-CZ"/>
              </w:rPr>
              <w:t>Ще взема (ще вземем) мерки.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b/>
                <w:bCs/>
                <w:i/>
                <w:iCs/>
                <w:sz w:val="20"/>
                <w:szCs w:val="20"/>
                <w:lang w:eastAsia="cs-CZ"/>
              </w:rPr>
              <w:t>Да, наистина.</w:t>
            </w:r>
          </w:p>
        </w:tc>
      </w:tr>
    </w:tbl>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20"/>
          <w:szCs w:val="20"/>
          <w:lang w:eastAsia="cs-CZ"/>
        </w:rPr>
      </w:pPr>
      <w:r w:rsidRPr="00506663">
        <w:rPr>
          <w:rFonts w:ascii="Times New Roman" w:eastAsia="Times New Roman" w:hAnsi="Times New Roman" w:cs="Times New Roman"/>
          <w:color w:val="0033CC"/>
          <w:sz w:val="20"/>
          <w:szCs w:val="20"/>
          <w:lang w:eastAsia="cs-CZ"/>
        </w:rPr>
        <w:lastRenderedPageBreak/>
        <w:t>Примери: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Искаш ли да разгледаме музея на Възраждането?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Разбира се!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2. 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Ще участваш ли в турнира по тенис?</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Че как иначе?!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3. 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Мислиш ли, че нашият отбор ще победи?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Няма друг начин!</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4. 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Мария ще ни чака ли пред театъра?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Съмняваш ли се?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5. 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Ще дойдете ли пак във Велико Търново?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Иска ли питане?! (Не ще и питане!)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6. 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Желаеш ли да изиграем партия шах?</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Веднага!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7. 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Кранът в банята тече. Трябва да се поправи.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Ще вземем мерки</w:t>
      </w:r>
      <w:r w:rsidRPr="00506663">
        <w:rPr>
          <w:rFonts w:ascii="Times New Roman" w:eastAsia="Times New Roman" w:hAnsi="Times New Roman" w:cs="Times New Roman"/>
          <w:i/>
          <w:iCs/>
          <w:color w:val="0033CC"/>
          <w:sz w:val="27"/>
          <w:szCs w:val="27"/>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8. 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Можеш ли да ми намериш билет за мача "Етър" </w:t>
      </w:r>
      <w:r w:rsidRPr="00506663">
        <w:rPr>
          <w:rFonts w:ascii="Opal" w:eastAsia="Times New Roman" w:hAnsi="Opal" w:cs="Times New Roman"/>
          <w:i/>
          <w:iCs/>
          <w:color w:val="0033CC"/>
          <w:sz w:val="27"/>
          <w:szCs w:val="27"/>
          <w:lang w:eastAsia="cs-CZ"/>
        </w:rPr>
        <w:softHyphen/>
      </w:r>
      <w:r w:rsidRPr="00506663">
        <w:rPr>
          <w:rFonts w:ascii="Times New Roman" w:eastAsia="Times New Roman" w:hAnsi="Times New Roman" w:cs="Times New Roman"/>
          <w:i/>
          <w:iCs/>
          <w:color w:val="0033CC"/>
          <w:sz w:val="27"/>
          <w:szCs w:val="27"/>
          <w:lang w:eastAsia="cs-CZ"/>
        </w:rPr>
        <w:t> "Левски"?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Ще се постарая. (Ще се опитам.)</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9. 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Ще намериш ли време за една разходка по Света гора?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Ще видя.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10. 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Имам нужда от виза за Австралия.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Ще гледам (ще се опитам) да уредя нещо.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Съгласие с изказано мнение може да се изрази и по някой от следните начини: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Стефан е много способен студент.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i/>
          <w:iCs/>
          <w:color w:val="0033CC"/>
          <w:sz w:val="27"/>
          <w:szCs w:val="27"/>
          <w:lang w:eastAsia="cs-CZ"/>
        </w:rPr>
        <w:t>Способен</w:t>
      </w:r>
      <w:r w:rsidRPr="00506663">
        <w:rPr>
          <w:rFonts w:ascii="Times New Roman" w:eastAsia="Times New Roman" w:hAnsi="Times New Roman" w:cs="Times New Roman"/>
          <w:b/>
          <w:bCs/>
          <w:i/>
          <w:iCs/>
          <w:color w:val="0033CC"/>
          <w:sz w:val="27"/>
          <w:szCs w:val="27"/>
          <w:lang w:eastAsia="cs-CZ"/>
        </w:rPr>
        <w:t> не</w:t>
      </w:r>
      <w:r w:rsidRPr="00506663">
        <w:rPr>
          <w:rFonts w:ascii="Times New Roman" w:eastAsia="Times New Roman" w:hAnsi="Times New Roman" w:cs="Times New Roman"/>
          <w:i/>
          <w:iCs/>
          <w:color w:val="0033CC"/>
          <w:sz w:val="27"/>
          <w:szCs w:val="27"/>
          <w:lang w:eastAsia="cs-CZ"/>
        </w:rPr>
        <w:t>, </w:t>
      </w:r>
      <w:r w:rsidRPr="00506663">
        <w:rPr>
          <w:rFonts w:ascii="Times New Roman" w:eastAsia="Times New Roman" w:hAnsi="Times New Roman" w:cs="Times New Roman"/>
          <w:b/>
          <w:bCs/>
          <w:i/>
          <w:iCs/>
          <w:color w:val="0033CC"/>
          <w:sz w:val="27"/>
          <w:szCs w:val="27"/>
          <w:lang w:eastAsia="cs-CZ"/>
        </w:rPr>
        <w:t>ами</w:t>
      </w:r>
      <w:r w:rsidRPr="00506663">
        <w:rPr>
          <w:rFonts w:ascii="Times New Roman" w:eastAsia="Times New Roman" w:hAnsi="Times New Roman" w:cs="Times New Roman"/>
          <w:i/>
          <w:iCs/>
          <w:color w:val="0033CC"/>
          <w:sz w:val="27"/>
          <w:szCs w:val="27"/>
          <w:lang w:eastAsia="cs-CZ"/>
        </w:rPr>
        <w:t> способен!</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2. 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Този спортист е най-добрият. Никой не може да му се опре.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Ами тъй де. (Така си е; Имаш право.)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3. 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w:t>
      </w:r>
      <w:r w:rsidRPr="00506663">
        <w:rPr>
          <w:rFonts w:ascii="Times New Roman" w:eastAsia="Times New Roman" w:hAnsi="Times New Roman" w:cs="Times New Roman"/>
          <w:i/>
          <w:iCs/>
          <w:color w:val="0033CC"/>
          <w:sz w:val="27"/>
          <w:szCs w:val="27"/>
          <w:lang w:eastAsia="cs-CZ"/>
        </w:rPr>
        <w:t>Певицата пее лошо. Не става за тази работа.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Не</w:t>
      </w:r>
      <w:r w:rsidRPr="00506663">
        <w:rPr>
          <w:rFonts w:ascii="Times New Roman" w:eastAsia="Times New Roman" w:hAnsi="Times New Roman" w:cs="Times New Roman"/>
          <w:i/>
          <w:iCs/>
          <w:color w:val="0033CC"/>
          <w:sz w:val="27"/>
          <w:szCs w:val="27"/>
          <w:lang w:eastAsia="cs-CZ"/>
        </w:rPr>
        <w:t> става</w:t>
      </w:r>
      <w:r w:rsidRPr="00506663">
        <w:rPr>
          <w:rFonts w:ascii="Times New Roman" w:eastAsia="Times New Roman" w:hAnsi="Times New Roman" w:cs="Times New Roman"/>
          <w:b/>
          <w:bCs/>
          <w:i/>
          <w:iCs/>
          <w:color w:val="0033CC"/>
          <w:sz w:val="27"/>
          <w:szCs w:val="27"/>
          <w:lang w:eastAsia="cs-CZ"/>
        </w:rPr>
        <w:t> ами</w:t>
      </w:r>
      <w:r w:rsidRPr="00506663">
        <w:rPr>
          <w:rFonts w:ascii="Times New Roman" w:eastAsia="Times New Roman" w:hAnsi="Times New Roman" w:cs="Times New Roman"/>
          <w:i/>
          <w:iCs/>
          <w:color w:val="0033CC"/>
          <w:sz w:val="27"/>
          <w:szCs w:val="27"/>
          <w:lang w:eastAsia="cs-CZ"/>
        </w:rPr>
        <w:t>.</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b/>
          <w:bCs/>
          <w:color w:val="0033CC"/>
          <w:sz w:val="36"/>
          <w:szCs w:val="36"/>
          <w:lang w:eastAsia="cs-CZ"/>
        </w:rPr>
      </w:pPr>
      <w:r w:rsidRPr="00506663">
        <w:rPr>
          <w:rFonts w:ascii="Times New Roman" w:eastAsia="Times New Roman" w:hAnsi="Times New Roman" w:cs="Times New Roman"/>
          <w:b/>
          <w:bCs/>
          <w:color w:val="0033CC"/>
          <w:sz w:val="36"/>
          <w:szCs w:val="36"/>
          <w:lang w:eastAsia="cs-CZ"/>
        </w:rPr>
        <w:t>СИНТАКСИС</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36"/>
          <w:szCs w:val="36"/>
          <w:lang w:eastAsia="cs-CZ"/>
        </w:rPr>
      </w:pPr>
      <w:r w:rsidRPr="00506663">
        <w:rPr>
          <w:rFonts w:ascii="Times New Roman" w:eastAsia="Times New Roman" w:hAnsi="Times New Roman" w:cs="Times New Roman"/>
          <w:color w:val="0033CC"/>
          <w:sz w:val="36"/>
          <w:szCs w:val="36"/>
          <w:lang w:eastAsia="cs-CZ"/>
        </w:rPr>
        <w:t>Подбудителни изречения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 Подбудителни изречения, образувани с глаголна форма в повелително наклонение (2 л. ед. и мн. ч.).Примери: </w:t>
      </w:r>
      <w:r w:rsidRPr="00506663">
        <w:rPr>
          <w:rFonts w:ascii="Times New Roman" w:eastAsia="Times New Roman" w:hAnsi="Times New Roman" w:cs="Times New Roman"/>
          <w:b/>
          <w:bCs/>
          <w:i/>
          <w:iCs/>
          <w:color w:val="0033CC"/>
          <w:sz w:val="27"/>
          <w:szCs w:val="27"/>
          <w:lang w:eastAsia="cs-CZ"/>
        </w:rPr>
        <w:t>Дай</w:t>
      </w:r>
      <w:r w:rsidRPr="00506663">
        <w:rPr>
          <w:rFonts w:ascii="Times New Roman" w:eastAsia="Times New Roman" w:hAnsi="Times New Roman" w:cs="Times New Roman"/>
          <w:i/>
          <w:iCs/>
          <w:color w:val="0033CC"/>
          <w:sz w:val="27"/>
          <w:szCs w:val="27"/>
          <w:lang w:eastAsia="cs-CZ"/>
        </w:rPr>
        <w:t> ми тази книга! Не ми</w:t>
      </w:r>
      <w:r w:rsidRPr="00506663">
        <w:rPr>
          <w:rFonts w:ascii="Times New Roman" w:eastAsia="Times New Roman" w:hAnsi="Times New Roman" w:cs="Times New Roman"/>
          <w:b/>
          <w:bCs/>
          <w:i/>
          <w:iCs/>
          <w:color w:val="0033CC"/>
          <w:sz w:val="27"/>
          <w:szCs w:val="27"/>
          <w:lang w:eastAsia="cs-CZ"/>
        </w:rPr>
        <w:t> давай</w:t>
      </w:r>
      <w:r w:rsidRPr="00506663">
        <w:rPr>
          <w:rFonts w:ascii="Times New Roman" w:eastAsia="Times New Roman" w:hAnsi="Times New Roman" w:cs="Times New Roman"/>
          <w:i/>
          <w:iCs/>
          <w:color w:val="0033CC"/>
          <w:sz w:val="27"/>
          <w:szCs w:val="27"/>
          <w:lang w:eastAsia="cs-CZ"/>
        </w:rPr>
        <w:t> тази книга!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Глаголите от свършен вид не образуват отрицателна повелителна форма!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2. Подбудителни изречения, образувани с помощта на частици и модални думи (</w:t>
      </w:r>
      <w:r w:rsidRPr="00506663">
        <w:rPr>
          <w:rFonts w:ascii="Times New Roman" w:eastAsia="Times New Roman" w:hAnsi="Times New Roman" w:cs="Times New Roman"/>
          <w:b/>
          <w:bCs/>
          <w:i/>
          <w:iCs/>
          <w:color w:val="0033CC"/>
          <w:sz w:val="27"/>
          <w:szCs w:val="27"/>
          <w:lang w:eastAsia="cs-CZ"/>
        </w:rPr>
        <w:t>да, недей, нека, хайде, стига, трябва, може, няма</w:t>
      </w:r>
      <w:r w:rsidRPr="00506663">
        <w:rPr>
          <w:rFonts w:ascii="Times New Roman" w:eastAsia="Times New Roman" w:hAnsi="Times New Roman" w:cs="Times New Roman"/>
          <w:color w:val="0033CC"/>
          <w:sz w:val="27"/>
          <w:szCs w:val="27"/>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Примери: </w:t>
      </w:r>
      <w:r w:rsidRPr="00506663">
        <w:rPr>
          <w:rFonts w:ascii="Times New Roman" w:eastAsia="Times New Roman" w:hAnsi="Times New Roman" w:cs="Times New Roman"/>
          <w:b/>
          <w:bCs/>
          <w:i/>
          <w:iCs/>
          <w:color w:val="0033CC"/>
          <w:sz w:val="27"/>
          <w:szCs w:val="27"/>
          <w:lang w:eastAsia="cs-CZ"/>
        </w:rPr>
        <w:t>Да</w:t>
      </w:r>
      <w:r w:rsidRPr="00506663">
        <w:rPr>
          <w:rFonts w:ascii="Times New Roman" w:eastAsia="Times New Roman" w:hAnsi="Times New Roman" w:cs="Times New Roman"/>
          <w:i/>
          <w:iCs/>
          <w:color w:val="0033CC"/>
          <w:sz w:val="27"/>
          <w:szCs w:val="27"/>
          <w:lang w:eastAsia="cs-CZ"/>
        </w:rPr>
        <w:t> тръгваш веднага!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Недей да</w:t>
      </w:r>
      <w:r w:rsidRPr="00506663">
        <w:rPr>
          <w:rFonts w:ascii="Times New Roman" w:eastAsia="Times New Roman" w:hAnsi="Times New Roman" w:cs="Times New Roman"/>
          <w:i/>
          <w:iCs/>
          <w:color w:val="0033CC"/>
          <w:sz w:val="27"/>
          <w:szCs w:val="27"/>
          <w:lang w:eastAsia="cs-CZ"/>
        </w:rPr>
        <w:t> тръгваш!</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Недей</w:t>
      </w:r>
      <w:r w:rsidRPr="00506663">
        <w:rPr>
          <w:rFonts w:ascii="Times New Roman" w:eastAsia="Times New Roman" w:hAnsi="Times New Roman" w:cs="Times New Roman"/>
          <w:i/>
          <w:iCs/>
          <w:color w:val="0033CC"/>
          <w:sz w:val="27"/>
          <w:szCs w:val="27"/>
          <w:lang w:eastAsia="cs-CZ"/>
        </w:rPr>
        <w:t> тръгва!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Нека (да)</w:t>
      </w:r>
      <w:r w:rsidRPr="00506663">
        <w:rPr>
          <w:rFonts w:ascii="Times New Roman" w:eastAsia="Times New Roman" w:hAnsi="Times New Roman" w:cs="Times New Roman"/>
          <w:i/>
          <w:iCs/>
          <w:color w:val="0033CC"/>
          <w:sz w:val="27"/>
          <w:szCs w:val="27"/>
          <w:lang w:eastAsia="cs-CZ"/>
        </w:rPr>
        <w:t> вървим!</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Хайде да</w:t>
      </w:r>
      <w:r w:rsidRPr="00506663">
        <w:rPr>
          <w:rFonts w:ascii="Times New Roman" w:eastAsia="Times New Roman" w:hAnsi="Times New Roman" w:cs="Times New Roman"/>
          <w:i/>
          <w:iCs/>
          <w:color w:val="0033CC"/>
          <w:sz w:val="27"/>
          <w:szCs w:val="27"/>
          <w:lang w:eastAsia="cs-CZ"/>
        </w:rPr>
        <w:t> тръгваме!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Трябва да</w:t>
      </w:r>
      <w:r w:rsidRPr="00506663">
        <w:rPr>
          <w:rFonts w:ascii="Times New Roman" w:eastAsia="Times New Roman" w:hAnsi="Times New Roman" w:cs="Times New Roman"/>
          <w:i/>
          <w:iCs/>
          <w:color w:val="0033CC"/>
          <w:sz w:val="27"/>
          <w:szCs w:val="27"/>
          <w:lang w:eastAsia="cs-CZ"/>
        </w:rPr>
        <w:t> тръгваш!</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Може (можеш) да</w:t>
      </w:r>
      <w:r w:rsidRPr="00506663">
        <w:rPr>
          <w:rFonts w:ascii="Times New Roman" w:eastAsia="Times New Roman" w:hAnsi="Times New Roman" w:cs="Times New Roman"/>
          <w:i/>
          <w:iCs/>
          <w:color w:val="0033CC"/>
          <w:sz w:val="27"/>
          <w:szCs w:val="27"/>
          <w:lang w:eastAsia="cs-CZ"/>
        </w:rPr>
        <w:t> тръгваш1</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lastRenderedPageBreak/>
        <w:t>Няма да</w:t>
      </w:r>
      <w:r w:rsidRPr="00506663">
        <w:rPr>
          <w:rFonts w:ascii="Times New Roman" w:eastAsia="Times New Roman" w:hAnsi="Times New Roman" w:cs="Times New Roman"/>
          <w:i/>
          <w:iCs/>
          <w:color w:val="0033CC"/>
          <w:sz w:val="27"/>
          <w:szCs w:val="27"/>
          <w:lang w:eastAsia="cs-CZ"/>
        </w:rPr>
        <w:t> тръгваш!</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Стига</w:t>
      </w:r>
      <w:r w:rsidRPr="00506663">
        <w:rPr>
          <w:rFonts w:ascii="Times New Roman" w:eastAsia="Times New Roman" w:hAnsi="Times New Roman" w:cs="Times New Roman"/>
          <w:i/>
          <w:iCs/>
          <w:color w:val="0033CC"/>
          <w:sz w:val="27"/>
          <w:szCs w:val="27"/>
          <w:lang w:eastAsia="cs-CZ"/>
        </w:rPr>
        <w:t> си се размотавал!</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3. Подбудителни изречения със сказуемо в бъдеще време: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Пример: </w:t>
      </w:r>
      <w:r w:rsidRPr="00506663">
        <w:rPr>
          <w:rFonts w:ascii="Times New Roman" w:eastAsia="Times New Roman" w:hAnsi="Times New Roman" w:cs="Times New Roman"/>
          <w:i/>
          <w:iCs/>
          <w:color w:val="0033CC"/>
          <w:sz w:val="27"/>
          <w:szCs w:val="27"/>
          <w:lang w:eastAsia="cs-CZ"/>
        </w:rPr>
        <w:t>Още сега, веднага,</w:t>
      </w:r>
      <w:r w:rsidRPr="00506663">
        <w:rPr>
          <w:rFonts w:ascii="Times New Roman" w:eastAsia="Times New Roman" w:hAnsi="Times New Roman" w:cs="Times New Roman"/>
          <w:b/>
          <w:bCs/>
          <w:i/>
          <w:iCs/>
          <w:color w:val="0033CC"/>
          <w:sz w:val="27"/>
          <w:szCs w:val="27"/>
          <w:lang w:eastAsia="cs-CZ"/>
        </w:rPr>
        <w:t> ще</w:t>
      </w:r>
      <w:r w:rsidRPr="00506663">
        <w:rPr>
          <w:rFonts w:ascii="Times New Roman" w:eastAsia="Times New Roman" w:hAnsi="Times New Roman" w:cs="Times New Roman"/>
          <w:i/>
          <w:iCs/>
          <w:color w:val="0033CC"/>
          <w:sz w:val="27"/>
          <w:szCs w:val="27"/>
          <w:lang w:eastAsia="cs-CZ"/>
        </w:rPr>
        <w:t> </w:t>
      </w:r>
      <w:r w:rsidRPr="00506663">
        <w:rPr>
          <w:rFonts w:ascii="Opal" w:eastAsia="Times New Roman" w:hAnsi="Opal" w:cs="Times New Roman"/>
          <w:i/>
          <w:iCs/>
          <w:color w:val="0033CC"/>
          <w:sz w:val="27"/>
          <w:szCs w:val="27"/>
          <w:lang w:eastAsia="cs-CZ"/>
        </w:rPr>
        <w:t>є</w:t>
      </w:r>
      <w:r w:rsidRPr="00506663">
        <w:rPr>
          <w:rFonts w:ascii="Times New Roman" w:eastAsia="Times New Roman" w:hAnsi="Times New Roman" w:cs="Times New Roman"/>
          <w:i/>
          <w:iCs/>
          <w:color w:val="0033CC"/>
          <w:sz w:val="27"/>
          <w:szCs w:val="27"/>
          <w:lang w:eastAsia="cs-CZ"/>
        </w:rPr>
        <w:t> </w:t>
      </w:r>
      <w:r w:rsidRPr="00506663">
        <w:rPr>
          <w:rFonts w:ascii="Times New Roman" w:eastAsia="Times New Roman" w:hAnsi="Times New Roman" w:cs="Times New Roman"/>
          <w:b/>
          <w:bCs/>
          <w:i/>
          <w:iCs/>
          <w:color w:val="0033CC"/>
          <w:sz w:val="27"/>
          <w:szCs w:val="27"/>
          <w:lang w:eastAsia="cs-CZ"/>
        </w:rPr>
        <w:t>поправите</w:t>
      </w:r>
      <w:r w:rsidRPr="00506663">
        <w:rPr>
          <w:rFonts w:ascii="Times New Roman" w:eastAsia="Times New Roman" w:hAnsi="Times New Roman" w:cs="Times New Roman"/>
          <w:i/>
          <w:iCs/>
          <w:color w:val="0033CC"/>
          <w:sz w:val="27"/>
          <w:szCs w:val="27"/>
          <w:lang w:eastAsia="cs-CZ"/>
        </w:rPr>
        <w:t> бележката!</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i/>
          <w:iCs/>
          <w:color w:val="0033CC"/>
          <w:sz w:val="20"/>
          <w:szCs w:val="20"/>
          <w:lang w:eastAsia="cs-CZ"/>
        </w:rPr>
      </w:pPr>
      <w:r w:rsidRPr="00506663">
        <w:rPr>
          <w:rFonts w:ascii="Times New Roman" w:eastAsia="Times New Roman" w:hAnsi="Times New Roman" w:cs="Times New Roman"/>
          <w:i/>
          <w:iCs/>
          <w:color w:val="0033CC"/>
          <w:sz w:val="20"/>
          <w:szCs w:val="20"/>
          <w:lang w:eastAsia="cs-CZ"/>
        </w:rPr>
        <w:t>(Елин Пелин)</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4. Безглаголни подбудителни изречения: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Пример: </w:t>
      </w:r>
      <w:r w:rsidRPr="00506663">
        <w:rPr>
          <w:rFonts w:ascii="Times New Roman" w:eastAsia="Times New Roman" w:hAnsi="Times New Roman" w:cs="Times New Roman"/>
          <w:b/>
          <w:bCs/>
          <w:i/>
          <w:iCs/>
          <w:color w:val="0033CC"/>
          <w:sz w:val="27"/>
          <w:szCs w:val="27"/>
          <w:lang w:eastAsia="cs-CZ"/>
        </w:rPr>
        <w:t>Мъже, жени, народ, ни крачка назад!</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0"/>
          <w:szCs w:val="20"/>
          <w:lang w:eastAsia="cs-CZ"/>
        </w:rPr>
      </w:pPr>
      <w:r w:rsidRPr="00506663">
        <w:rPr>
          <w:rFonts w:ascii="Times New Roman" w:eastAsia="Times New Roman" w:hAnsi="Times New Roman" w:cs="Times New Roman"/>
          <w:i/>
          <w:iCs/>
          <w:color w:val="0033CC"/>
          <w:sz w:val="20"/>
          <w:szCs w:val="20"/>
          <w:lang w:eastAsia="cs-CZ"/>
        </w:rPr>
        <w:t>(Н. Вапцаров)</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i/>
          <w:iCs/>
          <w:color w:val="0033CC"/>
          <w:sz w:val="20"/>
          <w:szCs w:val="20"/>
          <w:lang w:eastAsia="cs-CZ"/>
        </w:rPr>
      </w:pPr>
      <w:r w:rsidRPr="00506663">
        <w:rPr>
          <w:rFonts w:ascii="Times New Roman" w:eastAsia="Times New Roman" w:hAnsi="Times New Roman" w:cs="Times New Roman"/>
          <w:i/>
          <w:iCs/>
          <w:color w:val="0033CC"/>
          <w:sz w:val="20"/>
          <w:szCs w:val="20"/>
          <w:lang w:eastAsia="cs-CZ"/>
        </w:rPr>
        <w:t> </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48"/>
          <w:szCs w:val="48"/>
          <w:lang w:eastAsia="cs-CZ"/>
        </w:rPr>
      </w:pPr>
      <w:r w:rsidRPr="00506663">
        <w:rPr>
          <w:rFonts w:ascii="Times New Roman" w:eastAsia="Times New Roman" w:hAnsi="Times New Roman" w:cs="Times New Roman"/>
          <w:color w:val="0033CC"/>
          <w:sz w:val="48"/>
          <w:szCs w:val="48"/>
          <w:lang w:eastAsia="cs-CZ"/>
        </w:rPr>
        <w:t>Упражнения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1. Отговорете утвърдително на въпросите, като се стремите да правите това всеки път по различен начин.</w:t>
      </w:r>
    </w:p>
    <w:tbl>
      <w:tblPr>
        <w:tblW w:w="6900" w:type="dxa"/>
        <w:tblCellSpacing w:w="0" w:type="dxa"/>
        <w:tblCellMar>
          <w:top w:w="105" w:type="dxa"/>
          <w:left w:w="105" w:type="dxa"/>
          <w:bottom w:w="105" w:type="dxa"/>
          <w:right w:w="105" w:type="dxa"/>
        </w:tblCellMar>
        <w:tblLook w:val="04A0" w:firstRow="1" w:lastRow="0" w:firstColumn="1" w:lastColumn="0" w:noHBand="0" w:noVBand="1"/>
      </w:tblPr>
      <w:tblGrid>
        <w:gridCol w:w="2730"/>
        <w:gridCol w:w="4170"/>
      </w:tblGrid>
      <w:tr w:rsidR="00506663" w:rsidRPr="00506663" w:rsidTr="00506663">
        <w:trPr>
          <w:tblCellSpacing w:w="0" w:type="dxa"/>
        </w:trPr>
        <w:tc>
          <w:tcPr>
            <w:tcW w:w="22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1. Искаш ли да излезем на разходка по Света гора?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2. Ще ми върнеш ли най-сетне книгата?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3. Играеш ли тенис?</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4. Ще дойдеш ли утре по-рано на занятия? Искам да си поговорим по един въпрос.</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5. Съгласни ли сте да отидем на Самоводската чаршия?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6. Можеш ли да организираш една екскурзия до Дряновския манастир?</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xml:space="preserve">7. Ще помогнете ли на Мария да се подготви за </w:t>
            </w:r>
            <w:r w:rsidRPr="00506663">
              <w:rPr>
                <w:rFonts w:ascii="Times New Roman" w:eastAsia="Times New Roman" w:hAnsi="Times New Roman" w:cs="Times New Roman"/>
                <w:sz w:val="24"/>
                <w:szCs w:val="24"/>
                <w:lang w:eastAsia="cs-CZ"/>
              </w:rPr>
              <w:lastRenderedPageBreak/>
              <w:t>изпита?</w:t>
            </w:r>
          </w:p>
        </w:tc>
        <w:tc>
          <w:tcPr>
            <w:tcW w:w="27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2. Потвърдете, че ще изпълните това, което се иска от вас в следващите примери.</w:t>
      </w:r>
    </w:p>
    <w:tbl>
      <w:tblPr>
        <w:tblW w:w="6915" w:type="dxa"/>
        <w:tblCellSpacing w:w="0" w:type="dxa"/>
        <w:tblCellMar>
          <w:top w:w="105" w:type="dxa"/>
          <w:left w:w="105" w:type="dxa"/>
          <w:bottom w:w="105" w:type="dxa"/>
          <w:right w:w="105" w:type="dxa"/>
        </w:tblCellMar>
        <w:tblLook w:val="04A0" w:firstRow="1" w:lastRow="0" w:firstColumn="1" w:lastColumn="0" w:noHBand="0" w:noVBand="1"/>
      </w:tblPr>
      <w:tblGrid>
        <w:gridCol w:w="2745"/>
        <w:gridCol w:w="4170"/>
      </w:tblGrid>
      <w:tr w:rsidR="00506663" w:rsidRPr="00506663" w:rsidTr="00506663">
        <w:trPr>
          <w:tblCellSpacing w:w="0" w:type="dxa"/>
        </w:trPr>
        <w:tc>
          <w:tcPr>
            <w:tcW w:w="22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1. Донеси топката!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2. Като ходиш в града, купи ми, ако обичаш, един вестник.</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3. Поразтичай се малко да намериш една хубава квартира.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4. Господин Петров, Вие трябва да се заемете с организирането на научната сесия.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5. Погрижете се за настаняването на участниците в семинара.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6. Обади ми се довечера по телефона.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7. Като излизаш, да заключиш добре вратата!</w:t>
            </w:r>
          </w:p>
        </w:tc>
        <w:tc>
          <w:tcPr>
            <w:tcW w:w="27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3. Покажете, че сте съгласни с изказаните в следващите изречения мнения.</w:t>
      </w:r>
    </w:p>
    <w:tbl>
      <w:tblPr>
        <w:tblW w:w="6930" w:type="dxa"/>
        <w:tblCellSpacing w:w="0" w:type="dxa"/>
        <w:tblCellMar>
          <w:top w:w="105" w:type="dxa"/>
          <w:left w:w="105" w:type="dxa"/>
          <w:bottom w:w="105" w:type="dxa"/>
          <w:right w:w="105" w:type="dxa"/>
        </w:tblCellMar>
        <w:tblLook w:val="04A0" w:firstRow="1" w:lastRow="0" w:firstColumn="1" w:lastColumn="0" w:noHBand="0" w:noVBand="1"/>
      </w:tblPr>
      <w:tblGrid>
        <w:gridCol w:w="2760"/>
        <w:gridCol w:w="4170"/>
      </w:tblGrid>
      <w:tr w:rsidR="00506663" w:rsidRPr="00506663" w:rsidTr="00506663">
        <w:trPr>
          <w:tblCellSpacing w:w="0" w:type="dxa"/>
        </w:trPr>
        <w:tc>
          <w:tcPr>
            <w:tcW w:w="22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1. Георги е талантлив поет.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2. Мария е хубаво момиче.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3. Времето днес е чудесно.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4. Този човек не е подходящ за такава отговорна работа.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5. Моят помощник не може да се справи със задачите си.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6. Няма начин нещата да се оправят.</w:t>
            </w:r>
          </w:p>
        </w:tc>
        <w:tc>
          <w:tcPr>
            <w:tcW w:w="27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4. Превърнете съобщителните изречения в подбудителни, като използвате всички възможни начини.</w:t>
      </w:r>
    </w:p>
    <w:tbl>
      <w:tblPr>
        <w:tblW w:w="6945" w:type="dxa"/>
        <w:tblCellSpacing w:w="0" w:type="dxa"/>
        <w:tblCellMar>
          <w:top w:w="105" w:type="dxa"/>
          <w:left w:w="105" w:type="dxa"/>
          <w:bottom w:w="105" w:type="dxa"/>
          <w:right w:w="105" w:type="dxa"/>
        </w:tblCellMar>
        <w:tblLook w:val="04A0" w:firstRow="1" w:lastRow="0" w:firstColumn="1" w:lastColumn="0" w:noHBand="0" w:noVBand="1"/>
      </w:tblPr>
      <w:tblGrid>
        <w:gridCol w:w="2895"/>
        <w:gridCol w:w="4050"/>
      </w:tblGrid>
      <w:tr w:rsidR="00506663" w:rsidRPr="00506663" w:rsidTr="00506663">
        <w:trPr>
          <w:tblCellSpacing w:w="0" w:type="dxa"/>
        </w:trPr>
        <w:tc>
          <w:tcPr>
            <w:tcW w:w="24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1. Оиваме на кино.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2. Ти четеш книга.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3. Вие закусвате рано.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4. Разглеждаме музея.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5. Приближаваме се до оградата.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6. Ти излизаш от общежитието.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7. Ти заспиваш.</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8. Вие си почивате.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9. Идвате при нас.</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10. Купувате си нови книги.</w:t>
            </w:r>
          </w:p>
        </w:tc>
        <w:tc>
          <w:tcPr>
            <w:tcW w:w="26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Забележка. </w:t>
      </w:r>
      <w:r w:rsidRPr="00506663">
        <w:rPr>
          <w:rFonts w:ascii="Times New Roman" w:eastAsia="Times New Roman" w:hAnsi="Times New Roman" w:cs="Times New Roman"/>
          <w:i/>
          <w:iCs/>
          <w:color w:val="0033CC"/>
          <w:sz w:val="27"/>
          <w:szCs w:val="27"/>
          <w:lang w:eastAsia="cs-CZ"/>
        </w:rPr>
        <w:t>При трансформацията можете да сменяте вида на глаголите.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5. Образувайте подбудителни изречения, с които да изразите желание да се спрат или изобщо да не се осъществяват посочените в примерите действия.</w:t>
      </w:r>
    </w:p>
    <w:tbl>
      <w:tblPr>
        <w:tblW w:w="6945" w:type="dxa"/>
        <w:tblCellSpacing w:w="0" w:type="dxa"/>
        <w:tblCellMar>
          <w:top w:w="105" w:type="dxa"/>
          <w:left w:w="105" w:type="dxa"/>
          <w:bottom w:w="105" w:type="dxa"/>
          <w:right w:w="105" w:type="dxa"/>
        </w:tblCellMar>
        <w:tblLook w:val="04A0" w:firstRow="1" w:lastRow="0" w:firstColumn="1" w:lastColumn="0" w:noHBand="0" w:noVBand="1"/>
      </w:tblPr>
      <w:tblGrid>
        <w:gridCol w:w="2775"/>
        <w:gridCol w:w="4170"/>
      </w:tblGrid>
      <w:tr w:rsidR="00506663" w:rsidRPr="00506663" w:rsidTr="00506663">
        <w:trPr>
          <w:tblCellSpacing w:w="0" w:type="dxa"/>
        </w:trPr>
        <w:tc>
          <w:tcPr>
            <w:tcW w:w="23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xml:space="preserve">1. Касетофонът на съседите свири много </w:t>
            </w:r>
            <w:r w:rsidRPr="00506663">
              <w:rPr>
                <w:rFonts w:ascii="Times New Roman" w:eastAsia="Times New Roman" w:hAnsi="Times New Roman" w:cs="Times New Roman"/>
                <w:sz w:val="24"/>
                <w:szCs w:val="24"/>
                <w:lang w:eastAsia="cs-CZ"/>
              </w:rPr>
              <w:lastRenderedPageBreak/>
              <w:t>силно и ви пречи да учите.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2. Разговаряте на улицата с ваш приятел, но си поглеждате часовника и забелязвате, че закъснявате за театър.</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3. Ваш колега желае да отиде на кино и иска мнението ви за филма, който вие вече сте гледали и знаете, че не е хубав.</w:t>
            </w:r>
          </w:p>
        </w:tc>
        <w:tc>
          <w:tcPr>
            <w:tcW w:w="27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 </w:t>
      </w:r>
    </w:p>
    <w:tbl>
      <w:tblPr>
        <w:tblW w:w="7020" w:type="dxa"/>
        <w:tblCellSpacing w:w="0" w:type="dxa"/>
        <w:tblCellMar>
          <w:top w:w="105" w:type="dxa"/>
          <w:left w:w="105" w:type="dxa"/>
          <w:bottom w:w="105" w:type="dxa"/>
          <w:right w:w="105" w:type="dxa"/>
        </w:tblCellMar>
        <w:tblLook w:val="04A0" w:firstRow="1" w:lastRow="0" w:firstColumn="1" w:lastColumn="0" w:noHBand="0" w:noVBand="1"/>
      </w:tblPr>
      <w:tblGrid>
        <w:gridCol w:w="2730"/>
        <w:gridCol w:w="4290"/>
      </w:tblGrid>
      <w:tr w:rsidR="00506663" w:rsidRPr="00506663" w:rsidTr="00506663">
        <w:trPr>
          <w:tblCellSpacing w:w="0" w:type="dxa"/>
        </w:trPr>
        <w:tc>
          <w:tcPr>
            <w:tcW w:w="22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4. Малкото ви братче иска да излезе на улицата, но там е опасно.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5. Почерпили сте своя колежка с кафе и тя иска да ви го плати.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6. Вашите приятели желаят да пътуват до центъра на града с автобус, но вие предпочитате да вървите пеша.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7. Ваш познат ви досажда с празни приказки, а вие си имате по-важна работа.</w:t>
            </w:r>
          </w:p>
        </w:tc>
        <w:tc>
          <w:tcPr>
            <w:tcW w:w="28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6. Подчертайте всички глаголни форми в текста на урока и определете времето, вида, залога и наклонението на глаголите. Обърнете внимание на контекста, в който са употребени различните времена.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7. В следващия текст липсват членувани форми. Поставете определителен член там, където е необходимо.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Пролет се усеща и по странна радост, която почва да се върти около теб. Както си седиш, и изведнъж ти се приисква да креснеш. Или да удариш някого по врат.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Пролет се усеща и по свирки на влакове. Те стават пронизителни, малко по-дълги от обикновени. сякаш заедно с тях крещи и машинист, който е вдъхнал мирис на пролет.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Ленче смътно си спомняше поляни, които се ширеха тук в нейно детство. Докъдето ти видят очи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поле, поле, поле. И слънце залязваше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огромно и червено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зад зелени баири. И майски бръмбари, и пеперуди, и дъх на цветя.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Но това беше много отдавна. Сетне израснаха комини. Слънце започна да залязва зад бетонни скели, вместо трева над боклуци избуяха тръни. Изчезнаха майски бръмбари и пеперуди.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Но живот си е живот. И пролет си е пролет.</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i/>
          <w:iCs/>
          <w:color w:val="0033CC"/>
          <w:sz w:val="20"/>
          <w:szCs w:val="20"/>
          <w:lang w:eastAsia="cs-CZ"/>
        </w:rPr>
      </w:pPr>
      <w:r w:rsidRPr="00506663">
        <w:rPr>
          <w:rFonts w:ascii="Times New Roman" w:eastAsia="Times New Roman" w:hAnsi="Times New Roman" w:cs="Times New Roman"/>
          <w:i/>
          <w:iCs/>
          <w:color w:val="0033CC"/>
          <w:sz w:val="20"/>
          <w:szCs w:val="20"/>
          <w:lang w:eastAsia="cs-CZ"/>
        </w:rPr>
        <w:t>По разказ на Васил Цонев</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8. Срещу думите, назоваващи родови понятия, напишете съществителни, които да назовават видови понятия.</w:t>
      </w:r>
    </w:p>
    <w:tbl>
      <w:tblPr>
        <w:tblW w:w="7200" w:type="dxa"/>
        <w:tblCellSpacing w:w="0" w:type="dxa"/>
        <w:tblCellMar>
          <w:top w:w="105" w:type="dxa"/>
          <w:left w:w="105" w:type="dxa"/>
          <w:bottom w:w="105" w:type="dxa"/>
          <w:right w:w="105" w:type="dxa"/>
        </w:tblCellMar>
        <w:tblLook w:val="04A0" w:firstRow="1" w:lastRow="0" w:firstColumn="1" w:lastColumn="0" w:noHBand="0" w:noVBand="1"/>
      </w:tblPr>
      <w:tblGrid>
        <w:gridCol w:w="1372"/>
        <w:gridCol w:w="6390"/>
      </w:tblGrid>
      <w:tr w:rsidR="00506663" w:rsidRPr="00506663" w:rsidTr="00506663">
        <w:trPr>
          <w:tblCellSpacing w:w="0" w:type="dxa"/>
        </w:trPr>
        <w:tc>
          <w:tcPr>
            <w:tcW w:w="10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Дърво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цвете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трева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чувство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риба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животно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птица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насекомо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помещение</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сграда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път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дреха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ястие</w:t>
            </w:r>
          </w:p>
        </w:tc>
        <w:tc>
          <w:tcPr>
            <w:tcW w:w="40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lastRenderedPageBreak/>
        <w:t>Упражнение 9. Срещу всяка двойка думи напишете по една дума или словосъчетание, които да ги обединяват семантично.</w:t>
      </w:r>
    </w:p>
    <w:tbl>
      <w:tblPr>
        <w:tblW w:w="7365" w:type="dxa"/>
        <w:tblCellSpacing w:w="0" w:type="dxa"/>
        <w:tblCellMar>
          <w:top w:w="105" w:type="dxa"/>
          <w:left w:w="105" w:type="dxa"/>
          <w:bottom w:w="105" w:type="dxa"/>
          <w:right w:w="105" w:type="dxa"/>
        </w:tblCellMar>
        <w:tblLook w:val="04A0" w:firstRow="1" w:lastRow="0" w:firstColumn="1" w:lastColumn="0" w:noHBand="0" w:noVBand="1"/>
      </w:tblPr>
      <w:tblGrid>
        <w:gridCol w:w="1995"/>
        <w:gridCol w:w="5370"/>
      </w:tblGrid>
      <w:tr w:rsidR="00506663" w:rsidRPr="00506663" w:rsidTr="00506663">
        <w:trPr>
          <w:tblCellSpacing w:w="0" w:type="dxa"/>
        </w:trPr>
        <w:tc>
          <w:tcPr>
            <w:tcW w:w="15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тенджера и чаша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супа и торта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братовчедка и вуйчо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дърводелец и шивач</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физика и граматика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нож и вилица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любов и омраза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болка и сърбеж</w:t>
            </w:r>
          </w:p>
        </w:tc>
        <w:tc>
          <w:tcPr>
            <w:tcW w:w="35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after="0" w:line="240" w:lineRule="auto"/>
        <w:rPr>
          <w:rFonts w:ascii="Times New Roman" w:eastAsia="Times New Roman" w:hAnsi="Times New Roman" w:cs="Times New Roman"/>
          <w:vanish/>
          <w:sz w:val="24"/>
          <w:szCs w:val="24"/>
          <w:lang w:eastAsia="cs-CZ"/>
        </w:rPr>
      </w:pPr>
    </w:p>
    <w:tbl>
      <w:tblPr>
        <w:tblW w:w="7335" w:type="dxa"/>
        <w:tblCellSpacing w:w="0" w:type="dxa"/>
        <w:tblCellMar>
          <w:top w:w="105" w:type="dxa"/>
          <w:left w:w="105" w:type="dxa"/>
          <w:bottom w:w="105" w:type="dxa"/>
          <w:right w:w="105" w:type="dxa"/>
        </w:tblCellMar>
        <w:tblLook w:val="04A0" w:firstRow="1" w:lastRow="0" w:firstColumn="1" w:lastColumn="0" w:noHBand="0" w:noVBand="1"/>
      </w:tblPr>
      <w:tblGrid>
        <w:gridCol w:w="2085"/>
        <w:gridCol w:w="5250"/>
      </w:tblGrid>
      <w:tr w:rsidR="00506663" w:rsidRPr="00506663" w:rsidTr="00506663">
        <w:trPr>
          <w:tblCellSpacing w:w="0" w:type="dxa"/>
        </w:trPr>
        <w:tc>
          <w:tcPr>
            <w:tcW w:w="15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бензин и въглища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одеяло и юрган</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мързел и лакомия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сол и чубрица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дъжд и сняг</w:t>
            </w:r>
          </w:p>
        </w:tc>
        <w:tc>
          <w:tcPr>
            <w:tcW w:w="350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10.</w:t>
      </w:r>
      <w:r w:rsidRPr="00506663">
        <w:rPr>
          <w:rFonts w:ascii="Times New Roman" w:eastAsia="Times New Roman" w:hAnsi="Times New Roman" w:cs="Times New Roman"/>
          <w:i/>
          <w:iCs/>
          <w:color w:val="0033CC"/>
          <w:sz w:val="27"/>
          <w:szCs w:val="27"/>
          <w:lang w:eastAsia="cs-CZ"/>
        </w:rPr>
        <w:t> В следващите примери заменете формите на глагола</w:t>
      </w:r>
      <w:r w:rsidRPr="00506663">
        <w:rPr>
          <w:rFonts w:ascii="Times New Roman" w:eastAsia="Times New Roman" w:hAnsi="Times New Roman" w:cs="Times New Roman"/>
          <w:b/>
          <w:bCs/>
          <w:i/>
          <w:iCs/>
          <w:color w:val="0033CC"/>
          <w:sz w:val="27"/>
          <w:szCs w:val="27"/>
          <w:lang w:eastAsia="cs-CZ"/>
        </w:rPr>
        <w:t> съм</w:t>
      </w:r>
      <w:r w:rsidRPr="00506663">
        <w:rPr>
          <w:rFonts w:ascii="Times New Roman" w:eastAsia="Times New Roman" w:hAnsi="Times New Roman" w:cs="Times New Roman"/>
          <w:i/>
          <w:iCs/>
          <w:color w:val="0033CC"/>
          <w:sz w:val="27"/>
          <w:szCs w:val="27"/>
          <w:lang w:eastAsia="cs-CZ"/>
        </w:rPr>
        <w:t> с форми на други подходящи глаголи (</w:t>
      </w:r>
      <w:r w:rsidRPr="00506663">
        <w:rPr>
          <w:rFonts w:ascii="Times New Roman" w:eastAsia="Times New Roman" w:hAnsi="Times New Roman" w:cs="Times New Roman"/>
          <w:b/>
          <w:bCs/>
          <w:i/>
          <w:iCs/>
          <w:color w:val="0033CC"/>
          <w:sz w:val="27"/>
          <w:szCs w:val="27"/>
          <w:lang w:eastAsia="cs-CZ"/>
        </w:rPr>
        <w:t>съществувам, трая, пребивавам, стоя, намирам се, участвам, присъствам, посещавам, става, случва се</w:t>
      </w:r>
      <w:r w:rsidRPr="00506663">
        <w:rPr>
          <w:rFonts w:ascii="Times New Roman" w:eastAsia="Times New Roman" w:hAnsi="Times New Roman" w:cs="Times New Roman"/>
          <w:i/>
          <w:iCs/>
          <w:color w:val="0033CC"/>
          <w:sz w:val="27"/>
          <w:szCs w:val="27"/>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 На посещение в София </w:t>
      </w:r>
      <w:r w:rsidRPr="00506663">
        <w:rPr>
          <w:rFonts w:ascii="Times New Roman" w:eastAsia="Times New Roman" w:hAnsi="Times New Roman" w:cs="Times New Roman"/>
          <w:i/>
          <w:iCs/>
          <w:color w:val="0033CC"/>
          <w:sz w:val="27"/>
          <w:szCs w:val="27"/>
          <w:lang w:eastAsia="cs-CZ"/>
        </w:rPr>
        <w:t>беше </w:t>
      </w:r>
      <w:r w:rsidRPr="00506663">
        <w:rPr>
          <w:rFonts w:ascii="Times New Roman" w:eastAsia="Times New Roman" w:hAnsi="Times New Roman" w:cs="Times New Roman"/>
          <w:color w:val="0033CC"/>
          <w:sz w:val="27"/>
          <w:szCs w:val="27"/>
          <w:lang w:eastAsia="cs-CZ"/>
        </w:rPr>
        <w:t>официална делегация от Перу.</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2. Препоръчва се болният да </w:t>
      </w:r>
      <w:r w:rsidRPr="00506663">
        <w:rPr>
          <w:rFonts w:ascii="Times New Roman" w:eastAsia="Times New Roman" w:hAnsi="Times New Roman" w:cs="Times New Roman"/>
          <w:i/>
          <w:iCs/>
          <w:color w:val="0033CC"/>
          <w:sz w:val="27"/>
          <w:szCs w:val="27"/>
          <w:lang w:eastAsia="cs-CZ"/>
        </w:rPr>
        <w:t>бъде</w:t>
      </w:r>
      <w:r w:rsidRPr="00506663">
        <w:rPr>
          <w:rFonts w:ascii="Times New Roman" w:eastAsia="Times New Roman" w:hAnsi="Times New Roman" w:cs="Times New Roman"/>
          <w:color w:val="0033CC"/>
          <w:sz w:val="27"/>
          <w:szCs w:val="27"/>
          <w:lang w:eastAsia="cs-CZ"/>
        </w:rPr>
        <w:t> на чист въздух.</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3. В живота често </w:t>
      </w:r>
      <w:r w:rsidRPr="00506663">
        <w:rPr>
          <w:rFonts w:ascii="Times New Roman" w:eastAsia="Times New Roman" w:hAnsi="Times New Roman" w:cs="Times New Roman"/>
          <w:i/>
          <w:iCs/>
          <w:color w:val="0033CC"/>
          <w:sz w:val="27"/>
          <w:szCs w:val="27"/>
          <w:lang w:eastAsia="cs-CZ"/>
        </w:rPr>
        <w:t>е </w:t>
      </w:r>
      <w:r w:rsidRPr="00506663">
        <w:rPr>
          <w:rFonts w:ascii="Times New Roman" w:eastAsia="Times New Roman" w:hAnsi="Times New Roman" w:cs="Times New Roman"/>
          <w:color w:val="0033CC"/>
          <w:sz w:val="27"/>
          <w:szCs w:val="27"/>
          <w:lang w:eastAsia="cs-CZ"/>
        </w:rPr>
        <w:t>по-различно, отколкото сме очаквали.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4. Такова нещо </w:t>
      </w:r>
      <w:r w:rsidRPr="00506663">
        <w:rPr>
          <w:rFonts w:ascii="Times New Roman" w:eastAsia="Times New Roman" w:hAnsi="Times New Roman" w:cs="Times New Roman"/>
          <w:i/>
          <w:iCs/>
          <w:color w:val="0033CC"/>
          <w:sz w:val="27"/>
          <w:szCs w:val="27"/>
          <w:lang w:eastAsia="cs-CZ"/>
        </w:rPr>
        <w:t>бива </w:t>
      </w:r>
      <w:r w:rsidRPr="00506663">
        <w:rPr>
          <w:rFonts w:ascii="Times New Roman" w:eastAsia="Times New Roman" w:hAnsi="Times New Roman" w:cs="Times New Roman"/>
          <w:color w:val="0033CC"/>
          <w:sz w:val="27"/>
          <w:szCs w:val="27"/>
          <w:lang w:eastAsia="cs-CZ"/>
        </w:rPr>
        <w:t>веднъж на сто години.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5. Този град </w:t>
      </w:r>
      <w:r w:rsidRPr="00506663">
        <w:rPr>
          <w:rFonts w:ascii="Times New Roman" w:eastAsia="Times New Roman" w:hAnsi="Times New Roman" w:cs="Times New Roman"/>
          <w:i/>
          <w:iCs/>
          <w:color w:val="0033CC"/>
          <w:sz w:val="27"/>
          <w:szCs w:val="27"/>
          <w:lang w:eastAsia="cs-CZ"/>
        </w:rPr>
        <w:t>е </w:t>
      </w:r>
      <w:r w:rsidRPr="00506663">
        <w:rPr>
          <w:rFonts w:ascii="Times New Roman" w:eastAsia="Times New Roman" w:hAnsi="Times New Roman" w:cs="Times New Roman"/>
          <w:color w:val="0033CC"/>
          <w:sz w:val="27"/>
          <w:szCs w:val="27"/>
          <w:lang w:eastAsia="cs-CZ"/>
        </w:rPr>
        <w:t>тук повече от хиляда години.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lastRenderedPageBreak/>
        <w:t>6. </w:t>
      </w:r>
      <w:r w:rsidRPr="00506663">
        <w:rPr>
          <w:rFonts w:ascii="Times New Roman" w:eastAsia="Times New Roman" w:hAnsi="Times New Roman" w:cs="Times New Roman"/>
          <w:i/>
          <w:iCs/>
          <w:color w:val="0033CC"/>
          <w:sz w:val="27"/>
          <w:szCs w:val="27"/>
          <w:lang w:eastAsia="cs-CZ"/>
        </w:rPr>
        <w:t>Бях </w:t>
      </w:r>
      <w:r w:rsidRPr="00506663">
        <w:rPr>
          <w:rFonts w:ascii="Times New Roman" w:eastAsia="Times New Roman" w:hAnsi="Times New Roman" w:cs="Times New Roman"/>
          <w:color w:val="0033CC"/>
          <w:sz w:val="27"/>
          <w:szCs w:val="27"/>
          <w:lang w:eastAsia="cs-CZ"/>
        </w:rPr>
        <w:t>на вчерашното заседание на катедрата.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7. Град Видин </w:t>
      </w:r>
      <w:r w:rsidRPr="00506663">
        <w:rPr>
          <w:rFonts w:ascii="Times New Roman" w:eastAsia="Times New Roman" w:hAnsi="Times New Roman" w:cs="Times New Roman"/>
          <w:i/>
          <w:iCs/>
          <w:color w:val="0033CC"/>
          <w:sz w:val="27"/>
          <w:szCs w:val="27"/>
          <w:lang w:eastAsia="cs-CZ"/>
        </w:rPr>
        <w:t>е </w:t>
      </w:r>
      <w:r w:rsidRPr="00506663">
        <w:rPr>
          <w:rFonts w:ascii="Times New Roman" w:eastAsia="Times New Roman" w:hAnsi="Times New Roman" w:cs="Times New Roman"/>
          <w:color w:val="0033CC"/>
          <w:sz w:val="27"/>
          <w:szCs w:val="27"/>
          <w:lang w:eastAsia="cs-CZ"/>
        </w:rPr>
        <w:t>в северозападната част на страната.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8. Участниците в Летния семинар </w:t>
      </w:r>
      <w:r w:rsidRPr="00506663">
        <w:rPr>
          <w:rFonts w:ascii="Times New Roman" w:eastAsia="Times New Roman" w:hAnsi="Times New Roman" w:cs="Times New Roman"/>
          <w:i/>
          <w:iCs/>
          <w:color w:val="0033CC"/>
          <w:sz w:val="27"/>
          <w:szCs w:val="27"/>
          <w:lang w:eastAsia="cs-CZ"/>
        </w:rPr>
        <w:t>бяха </w:t>
      </w:r>
      <w:r w:rsidRPr="00506663">
        <w:rPr>
          <w:rFonts w:ascii="Times New Roman" w:eastAsia="Times New Roman" w:hAnsi="Times New Roman" w:cs="Times New Roman"/>
          <w:color w:val="0033CC"/>
          <w:sz w:val="27"/>
          <w:szCs w:val="27"/>
          <w:lang w:eastAsia="cs-CZ"/>
        </w:rPr>
        <w:t>вчера в Историческия музей.</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9. Жътвата на пшеницата </w:t>
      </w:r>
      <w:r w:rsidRPr="00506663">
        <w:rPr>
          <w:rFonts w:ascii="Times New Roman" w:eastAsia="Times New Roman" w:hAnsi="Times New Roman" w:cs="Times New Roman"/>
          <w:i/>
          <w:iCs/>
          <w:color w:val="0033CC"/>
          <w:sz w:val="27"/>
          <w:szCs w:val="27"/>
          <w:lang w:eastAsia="cs-CZ"/>
        </w:rPr>
        <w:t>е </w:t>
      </w:r>
      <w:r w:rsidRPr="00506663">
        <w:rPr>
          <w:rFonts w:ascii="Times New Roman" w:eastAsia="Times New Roman" w:hAnsi="Times New Roman" w:cs="Times New Roman"/>
          <w:color w:val="0033CC"/>
          <w:sz w:val="27"/>
          <w:szCs w:val="27"/>
          <w:lang w:eastAsia="cs-CZ"/>
        </w:rPr>
        <w:t>десетина дни.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10. След една седмица Мария </w:t>
      </w:r>
      <w:r w:rsidRPr="00506663">
        <w:rPr>
          <w:rFonts w:ascii="Times New Roman" w:eastAsia="Times New Roman" w:hAnsi="Times New Roman" w:cs="Times New Roman"/>
          <w:i/>
          <w:iCs/>
          <w:color w:val="0033CC"/>
          <w:sz w:val="27"/>
          <w:szCs w:val="27"/>
          <w:lang w:eastAsia="cs-CZ"/>
        </w:rPr>
        <w:t>ще бъде </w:t>
      </w:r>
      <w:r w:rsidRPr="00506663">
        <w:rPr>
          <w:rFonts w:ascii="Times New Roman" w:eastAsia="Times New Roman" w:hAnsi="Times New Roman" w:cs="Times New Roman"/>
          <w:color w:val="0033CC"/>
          <w:sz w:val="27"/>
          <w:szCs w:val="27"/>
          <w:lang w:eastAsia="cs-CZ"/>
        </w:rPr>
        <w:t>на двадесет години.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11.</w:t>
      </w:r>
      <w:r w:rsidRPr="00506663">
        <w:rPr>
          <w:rFonts w:ascii="Times New Roman" w:eastAsia="Times New Roman" w:hAnsi="Times New Roman" w:cs="Times New Roman"/>
          <w:i/>
          <w:iCs/>
          <w:color w:val="0033CC"/>
          <w:sz w:val="27"/>
          <w:szCs w:val="27"/>
          <w:lang w:eastAsia="cs-CZ"/>
        </w:rPr>
        <w:t> В следващите примери заменете глагола </w:t>
      </w:r>
      <w:r w:rsidRPr="00506663">
        <w:rPr>
          <w:rFonts w:ascii="Times New Roman" w:eastAsia="Times New Roman" w:hAnsi="Times New Roman" w:cs="Times New Roman"/>
          <w:b/>
          <w:bCs/>
          <w:i/>
          <w:iCs/>
          <w:color w:val="0033CC"/>
          <w:sz w:val="27"/>
          <w:szCs w:val="27"/>
          <w:lang w:eastAsia="cs-CZ"/>
        </w:rPr>
        <w:t>имам</w:t>
      </w:r>
      <w:r w:rsidRPr="00506663">
        <w:rPr>
          <w:rFonts w:ascii="Times New Roman" w:eastAsia="Times New Roman" w:hAnsi="Times New Roman" w:cs="Times New Roman"/>
          <w:i/>
          <w:iCs/>
          <w:color w:val="0033CC"/>
          <w:sz w:val="27"/>
          <w:szCs w:val="27"/>
          <w:lang w:eastAsia="cs-CZ"/>
        </w:rPr>
        <w:t> със синонимни или други подходящи глаголи </w:t>
      </w:r>
      <w:r w:rsidRPr="00506663">
        <w:rPr>
          <w:rFonts w:ascii="Times New Roman" w:eastAsia="Times New Roman" w:hAnsi="Times New Roman" w:cs="Times New Roman"/>
          <w:b/>
          <w:bCs/>
          <w:i/>
          <w:iCs/>
          <w:color w:val="0033CC"/>
          <w:sz w:val="27"/>
          <w:szCs w:val="27"/>
          <w:lang w:eastAsia="cs-CZ"/>
        </w:rPr>
        <w:t>(живея, съществувам, разполагам, притежавам, съм, състои се, наброява, съдържа</w:t>
      </w:r>
      <w:r w:rsidRPr="00506663">
        <w:rPr>
          <w:rFonts w:ascii="Times New Roman" w:eastAsia="Times New Roman" w:hAnsi="Times New Roman" w:cs="Times New Roman"/>
          <w:i/>
          <w:iCs/>
          <w:color w:val="0033CC"/>
          <w:sz w:val="27"/>
          <w:szCs w:val="27"/>
          <w:lang w:eastAsia="cs-CZ"/>
        </w:rPr>
        <w:t> и др.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1. </w:t>
      </w:r>
      <w:r w:rsidRPr="00506663">
        <w:rPr>
          <w:rFonts w:ascii="Times New Roman" w:eastAsia="Times New Roman" w:hAnsi="Times New Roman" w:cs="Times New Roman"/>
          <w:i/>
          <w:iCs/>
          <w:color w:val="0033CC"/>
          <w:sz w:val="27"/>
          <w:szCs w:val="27"/>
          <w:lang w:eastAsia="cs-CZ"/>
        </w:rPr>
        <w:t>Имало </w:t>
      </w:r>
      <w:r w:rsidRPr="00506663">
        <w:rPr>
          <w:rFonts w:ascii="Times New Roman" w:eastAsia="Times New Roman" w:hAnsi="Times New Roman" w:cs="Times New Roman"/>
          <w:color w:val="0033CC"/>
          <w:sz w:val="27"/>
          <w:szCs w:val="27"/>
          <w:lang w:eastAsia="cs-CZ"/>
        </w:rPr>
        <w:t>едно време един дядо и една баба.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2. </w:t>
      </w:r>
      <w:r w:rsidRPr="00506663">
        <w:rPr>
          <w:rFonts w:ascii="Times New Roman" w:eastAsia="Times New Roman" w:hAnsi="Times New Roman" w:cs="Times New Roman"/>
          <w:i/>
          <w:iCs/>
          <w:color w:val="0033CC"/>
          <w:sz w:val="27"/>
          <w:szCs w:val="27"/>
          <w:lang w:eastAsia="cs-CZ"/>
        </w:rPr>
        <w:t>Има </w:t>
      </w:r>
      <w:r w:rsidRPr="00506663">
        <w:rPr>
          <w:rFonts w:ascii="Times New Roman" w:eastAsia="Times New Roman" w:hAnsi="Times New Roman" w:cs="Times New Roman"/>
          <w:color w:val="0033CC"/>
          <w:sz w:val="27"/>
          <w:szCs w:val="27"/>
          <w:lang w:eastAsia="cs-CZ"/>
        </w:rPr>
        <w:t>ли на света справедливост?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3. През цялото лято </w:t>
      </w:r>
      <w:r w:rsidRPr="00506663">
        <w:rPr>
          <w:rFonts w:ascii="Times New Roman" w:eastAsia="Times New Roman" w:hAnsi="Times New Roman" w:cs="Times New Roman"/>
          <w:i/>
          <w:iCs/>
          <w:color w:val="0033CC"/>
          <w:sz w:val="27"/>
          <w:szCs w:val="27"/>
          <w:lang w:eastAsia="cs-CZ"/>
        </w:rPr>
        <w:t>имаше </w:t>
      </w:r>
      <w:r w:rsidRPr="00506663">
        <w:rPr>
          <w:rFonts w:ascii="Times New Roman" w:eastAsia="Times New Roman" w:hAnsi="Times New Roman" w:cs="Times New Roman"/>
          <w:color w:val="0033CC"/>
          <w:sz w:val="27"/>
          <w:szCs w:val="27"/>
          <w:lang w:eastAsia="cs-CZ"/>
        </w:rPr>
        <w:t>суша.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4. Филмът, който показват по телевизията, </w:t>
      </w:r>
      <w:r w:rsidRPr="00506663">
        <w:rPr>
          <w:rFonts w:ascii="Times New Roman" w:eastAsia="Times New Roman" w:hAnsi="Times New Roman" w:cs="Times New Roman"/>
          <w:i/>
          <w:iCs/>
          <w:color w:val="0033CC"/>
          <w:sz w:val="27"/>
          <w:szCs w:val="27"/>
          <w:lang w:eastAsia="cs-CZ"/>
        </w:rPr>
        <w:t>има </w:t>
      </w:r>
      <w:r w:rsidRPr="00506663">
        <w:rPr>
          <w:rFonts w:ascii="Times New Roman" w:eastAsia="Times New Roman" w:hAnsi="Times New Roman" w:cs="Times New Roman"/>
          <w:color w:val="0033CC"/>
          <w:sz w:val="27"/>
          <w:szCs w:val="27"/>
          <w:lang w:eastAsia="cs-CZ"/>
        </w:rPr>
        <w:t>дванайсет серии.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5. Този човек </w:t>
      </w:r>
      <w:r w:rsidRPr="00506663">
        <w:rPr>
          <w:rFonts w:ascii="Times New Roman" w:eastAsia="Times New Roman" w:hAnsi="Times New Roman" w:cs="Times New Roman"/>
          <w:i/>
          <w:iCs/>
          <w:color w:val="0033CC"/>
          <w:sz w:val="27"/>
          <w:szCs w:val="27"/>
          <w:lang w:eastAsia="cs-CZ"/>
        </w:rPr>
        <w:t>има </w:t>
      </w:r>
      <w:r w:rsidRPr="00506663">
        <w:rPr>
          <w:rFonts w:ascii="Times New Roman" w:eastAsia="Times New Roman" w:hAnsi="Times New Roman" w:cs="Times New Roman"/>
          <w:color w:val="0033CC"/>
          <w:sz w:val="27"/>
          <w:szCs w:val="27"/>
          <w:lang w:eastAsia="cs-CZ"/>
        </w:rPr>
        <w:t>много книги.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6. На гарата </w:t>
      </w:r>
      <w:r w:rsidRPr="00506663">
        <w:rPr>
          <w:rFonts w:ascii="Times New Roman" w:eastAsia="Times New Roman" w:hAnsi="Times New Roman" w:cs="Times New Roman"/>
          <w:i/>
          <w:iCs/>
          <w:color w:val="0033CC"/>
          <w:sz w:val="27"/>
          <w:szCs w:val="27"/>
          <w:lang w:eastAsia="cs-CZ"/>
        </w:rPr>
        <w:t>имаше </w:t>
      </w:r>
      <w:r w:rsidRPr="00506663">
        <w:rPr>
          <w:rFonts w:ascii="Times New Roman" w:eastAsia="Times New Roman" w:hAnsi="Times New Roman" w:cs="Times New Roman"/>
          <w:color w:val="0033CC"/>
          <w:sz w:val="27"/>
          <w:szCs w:val="27"/>
          <w:lang w:eastAsia="cs-CZ"/>
        </w:rPr>
        <w:t>много хора.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7. Това момче трябва да </w:t>
      </w:r>
      <w:r w:rsidRPr="00506663">
        <w:rPr>
          <w:rFonts w:ascii="Times New Roman" w:eastAsia="Times New Roman" w:hAnsi="Times New Roman" w:cs="Times New Roman"/>
          <w:i/>
          <w:iCs/>
          <w:color w:val="0033CC"/>
          <w:sz w:val="27"/>
          <w:szCs w:val="27"/>
          <w:lang w:eastAsia="cs-CZ"/>
        </w:rPr>
        <w:t>има </w:t>
      </w:r>
      <w:r w:rsidRPr="00506663">
        <w:rPr>
          <w:rFonts w:ascii="Times New Roman" w:eastAsia="Times New Roman" w:hAnsi="Times New Roman" w:cs="Times New Roman"/>
          <w:color w:val="0033CC"/>
          <w:sz w:val="27"/>
          <w:szCs w:val="27"/>
          <w:lang w:eastAsia="cs-CZ"/>
        </w:rPr>
        <w:t>десет години.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8. Градът </w:t>
      </w:r>
      <w:r w:rsidRPr="00506663">
        <w:rPr>
          <w:rFonts w:ascii="Times New Roman" w:eastAsia="Times New Roman" w:hAnsi="Times New Roman" w:cs="Times New Roman"/>
          <w:i/>
          <w:iCs/>
          <w:color w:val="0033CC"/>
          <w:sz w:val="27"/>
          <w:szCs w:val="27"/>
          <w:lang w:eastAsia="cs-CZ"/>
        </w:rPr>
        <w:t>има </w:t>
      </w:r>
      <w:r w:rsidRPr="00506663">
        <w:rPr>
          <w:rFonts w:ascii="Times New Roman" w:eastAsia="Times New Roman" w:hAnsi="Times New Roman" w:cs="Times New Roman"/>
          <w:color w:val="0033CC"/>
          <w:sz w:val="27"/>
          <w:szCs w:val="27"/>
          <w:lang w:eastAsia="cs-CZ"/>
        </w:rPr>
        <w:t>около 80 000 жители.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9. Ако </w:t>
      </w:r>
      <w:r w:rsidRPr="00506663">
        <w:rPr>
          <w:rFonts w:ascii="Times New Roman" w:eastAsia="Times New Roman" w:hAnsi="Times New Roman" w:cs="Times New Roman"/>
          <w:i/>
          <w:iCs/>
          <w:color w:val="0033CC"/>
          <w:sz w:val="27"/>
          <w:szCs w:val="27"/>
          <w:lang w:eastAsia="cs-CZ"/>
        </w:rPr>
        <w:t>имате</w:t>
      </w:r>
      <w:r w:rsidRPr="00506663">
        <w:rPr>
          <w:rFonts w:ascii="Times New Roman" w:eastAsia="Times New Roman" w:hAnsi="Times New Roman" w:cs="Times New Roman"/>
          <w:color w:val="0033CC"/>
          <w:sz w:val="27"/>
          <w:szCs w:val="27"/>
          <w:lang w:eastAsia="cs-CZ"/>
        </w:rPr>
        <w:t> достатъчно пари, можете да си купите тази кола.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10. В книгата </w:t>
      </w:r>
      <w:r w:rsidRPr="00506663">
        <w:rPr>
          <w:rFonts w:ascii="Times New Roman" w:eastAsia="Times New Roman" w:hAnsi="Times New Roman" w:cs="Times New Roman"/>
          <w:i/>
          <w:iCs/>
          <w:color w:val="0033CC"/>
          <w:sz w:val="27"/>
          <w:szCs w:val="27"/>
          <w:lang w:eastAsia="cs-CZ"/>
        </w:rPr>
        <w:t>има </w:t>
      </w:r>
      <w:r w:rsidRPr="00506663">
        <w:rPr>
          <w:rFonts w:ascii="Times New Roman" w:eastAsia="Times New Roman" w:hAnsi="Times New Roman" w:cs="Times New Roman"/>
          <w:color w:val="0033CC"/>
          <w:sz w:val="27"/>
          <w:szCs w:val="27"/>
          <w:lang w:eastAsia="cs-CZ"/>
        </w:rPr>
        <w:t>многобройни илюстрации.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12. Срещу посочените тук думи напишете други с по-общо значение, които могат да бъдат използвани за назоваване на същия предмет или явление.</w:t>
      </w:r>
    </w:p>
    <w:tbl>
      <w:tblPr>
        <w:tblW w:w="7335" w:type="dxa"/>
        <w:tblCellSpacing w:w="0" w:type="dxa"/>
        <w:tblCellMar>
          <w:top w:w="105" w:type="dxa"/>
          <w:left w:w="105" w:type="dxa"/>
          <w:bottom w:w="105" w:type="dxa"/>
          <w:right w:w="105" w:type="dxa"/>
        </w:tblCellMar>
        <w:tblLook w:val="04A0" w:firstRow="1" w:lastRow="0" w:firstColumn="1" w:lastColumn="0" w:noHBand="0" w:noVBand="1"/>
      </w:tblPr>
      <w:tblGrid>
        <w:gridCol w:w="1332"/>
        <w:gridCol w:w="2310"/>
        <w:gridCol w:w="1333"/>
        <w:gridCol w:w="2360"/>
      </w:tblGrid>
      <w:tr w:rsidR="00506663" w:rsidRPr="00506663" w:rsidTr="00506663">
        <w:trPr>
          <w:tblCellSpacing w:w="0" w:type="dxa"/>
        </w:trPr>
        <w:tc>
          <w:tcPr>
            <w:tcW w:w="9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вол</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вълк</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детелина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дъжд</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лекция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лимонада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мравка</w:t>
            </w:r>
          </w:p>
        </w:tc>
        <w:tc>
          <w:tcPr>
            <w:tcW w:w="14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c>
          <w:tcPr>
            <w:tcW w:w="9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параход</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полковник</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северняк</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село</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стая</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студент</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чернозем</w:t>
            </w:r>
          </w:p>
        </w:tc>
        <w:tc>
          <w:tcPr>
            <w:tcW w:w="1650" w:type="pct"/>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lastRenderedPageBreak/>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lastRenderedPageBreak/>
        <w:t>Упражнение 13. Кръстословица.</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 </w:t>
      </w:r>
    </w:p>
    <w:tbl>
      <w:tblPr>
        <w:tblW w:w="5025"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08"/>
        <w:gridCol w:w="1291"/>
        <w:gridCol w:w="1291"/>
        <w:gridCol w:w="1235"/>
      </w:tblGrid>
      <w:tr w:rsidR="00506663" w:rsidRPr="00506663" w:rsidTr="00506663">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1300" w:type="pct"/>
            <w:tcBorders>
              <w:top w:val="outset" w:sz="6" w:space="0" w:color="auto"/>
              <w:left w:val="outset" w:sz="6" w:space="0" w:color="auto"/>
              <w:bottom w:val="outset" w:sz="6" w:space="0" w:color="auto"/>
              <w:right w:val="outset" w:sz="6" w:space="0" w:color="auto"/>
            </w:tcBorders>
            <w:hideMark/>
          </w:tcPr>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15"/>
                <w:szCs w:val="15"/>
                <w:lang w:eastAsia="cs-CZ"/>
              </w:rPr>
            </w:pPr>
            <w:r w:rsidRPr="00506663">
              <w:rPr>
                <w:rFonts w:ascii="Times New Roman" w:eastAsia="Times New Roman" w:hAnsi="Times New Roman" w:cs="Times New Roman"/>
                <w:sz w:val="15"/>
                <w:szCs w:val="15"/>
                <w:lang w:eastAsia="cs-CZ"/>
              </w:rPr>
              <w:t>Система от условни знаци или сигнали за предаване на информация</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06663">
              <w:rPr>
                <w:rFonts w:ascii="Symbol" w:eastAsia="Times New Roman" w:hAnsi="Symbol" w:cs="Times New Roman"/>
                <w:sz w:val="20"/>
                <w:szCs w:val="20"/>
                <w:lang w:eastAsia="cs-CZ"/>
              </w:rPr>
              <w:t></w:t>
            </w:r>
          </w:p>
        </w:tc>
        <w:tc>
          <w:tcPr>
            <w:tcW w:w="1300" w:type="pct"/>
            <w:tcBorders>
              <w:top w:val="outset" w:sz="6" w:space="0" w:color="auto"/>
              <w:left w:val="outset" w:sz="6" w:space="0" w:color="auto"/>
              <w:bottom w:val="outset" w:sz="6" w:space="0" w:color="auto"/>
              <w:right w:val="outset" w:sz="6" w:space="0" w:color="auto"/>
            </w:tcBorders>
            <w:hideMark/>
          </w:tcPr>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15"/>
                <w:szCs w:val="15"/>
                <w:lang w:eastAsia="cs-CZ"/>
              </w:rPr>
              <w:t>Съюз, с който се въвеждат подчинени об-стоятелствени изречения за условие </w:t>
            </w:r>
            <w:r w:rsidRPr="00506663">
              <w:rPr>
                <w:rFonts w:ascii="Symbol" w:eastAsia="Times New Roman" w:hAnsi="Symbol" w:cs="Times New Roman"/>
                <w:sz w:val="15"/>
                <w:szCs w:val="15"/>
                <w:lang w:eastAsia="cs-CZ"/>
              </w:rPr>
              <w:t></w:t>
            </w:r>
          </w:p>
        </w:tc>
        <w:tc>
          <w:tcPr>
            <w:tcW w:w="1200" w:type="pct"/>
            <w:tcBorders>
              <w:top w:val="outset" w:sz="6" w:space="0" w:color="auto"/>
              <w:left w:val="outset" w:sz="6" w:space="0" w:color="auto"/>
              <w:bottom w:val="outset" w:sz="6" w:space="0" w:color="auto"/>
              <w:right w:val="outset" w:sz="6" w:space="0" w:color="auto"/>
            </w:tcBorders>
            <w:hideMark/>
          </w:tcPr>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15"/>
                <w:szCs w:val="15"/>
                <w:lang w:eastAsia="cs-CZ"/>
              </w:rPr>
            </w:pPr>
            <w:r w:rsidRPr="00506663">
              <w:rPr>
                <w:rFonts w:ascii="Times New Roman" w:eastAsia="Times New Roman" w:hAnsi="Times New Roman" w:cs="Times New Roman"/>
                <w:sz w:val="15"/>
                <w:szCs w:val="15"/>
                <w:lang w:eastAsia="cs-CZ"/>
              </w:rPr>
              <w:t>Град в Северозападна България</w:t>
            </w:r>
          </w:p>
          <w:p w:rsidR="00506663" w:rsidRPr="00506663" w:rsidRDefault="00506663" w:rsidP="005066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06663">
              <w:rPr>
                <w:rFonts w:ascii="Symbol" w:eastAsia="Times New Roman" w:hAnsi="Symbol" w:cs="Times New Roman"/>
                <w:sz w:val="20"/>
                <w:szCs w:val="20"/>
                <w:lang w:eastAsia="cs-CZ"/>
              </w:rPr>
              <w:t></w:t>
            </w:r>
          </w:p>
        </w:tc>
      </w:tr>
      <w:tr w:rsidR="00506663" w:rsidRPr="00506663" w:rsidTr="00506663">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15"/>
                <w:szCs w:val="15"/>
                <w:lang w:eastAsia="cs-CZ"/>
              </w:rPr>
            </w:pPr>
            <w:r w:rsidRPr="00506663">
              <w:rPr>
                <w:rFonts w:ascii="Times New Roman" w:eastAsia="Times New Roman" w:hAnsi="Times New Roman" w:cs="Times New Roman"/>
                <w:sz w:val="15"/>
                <w:szCs w:val="15"/>
                <w:lang w:eastAsia="cs-CZ"/>
              </w:rPr>
              <w:t>Размекната пръст; нечистотии под ноктите</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15"/>
                <w:szCs w:val="15"/>
                <w:lang w:eastAsia="cs-CZ"/>
              </w:rPr>
              <w:t>и в ушите </w:t>
            </w:r>
            <w:r w:rsidRPr="00506663">
              <w:rPr>
                <w:rFonts w:ascii="Symbol" w:eastAsia="Times New Roman" w:hAnsi="Symbol" w:cs="Times New Roman"/>
                <w:sz w:val="15"/>
                <w:szCs w:val="15"/>
                <w:lang w:eastAsia="cs-CZ"/>
              </w:rPr>
              <w:t></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15"/>
                <w:szCs w:val="15"/>
                <w:lang w:eastAsia="cs-CZ"/>
              </w:rPr>
            </w:pPr>
            <w:r w:rsidRPr="00506663">
              <w:rPr>
                <w:rFonts w:ascii="Times New Roman" w:eastAsia="Times New Roman" w:hAnsi="Times New Roman" w:cs="Times New Roman"/>
                <w:sz w:val="15"/>
                <w:szCs w:val="15"/>
                <w:lang w:eastAsia="cs-CZ"/>
              </w:rPr>
              <w:t> </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15"/>
                <w:szCs w:val="15"/>
                <w:lang w:eastAsia="cs-CZ"/>
              </w:rPr>
            </w:pPr>
            <w:r w:rsidRPr="00506663">
              <w:rPr>
                <w:rFonts w:ascii="Times New Roman" w:eastAsia="Times New Roman" w:hAnsi="Times New Roman" w:cs="Times New Roman"/>
                <w:sz w:val="15"/>
                <w:szCs w:val="15"/>
                <w:lang w:eastAsia="cs-CZ"/>
              </w:rPr>
              <w:t>Зрителен орган</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06663">
              <w:rPr>
                <w:rFonts w:ascii="Symbol" w:eastAsia="Times New Roman" w:hAnsi="Symbol" w:cs="Times New Roman"/>
                <w:sz w:val="20"/>
                <w:szCs w:val="20"/>
                <w:lang w:eastAsia="cs-CZ"/>
              </w:rPr>
              <w:t></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15" w:type="dxa"/>
          <w:jc w:val="center"/>
        </w:trPr>
        <w:tc>
          <w:tcPr>
            <w:tcW w:w="1200" w:type="pct"/>
            <w:tcBorders>
              <w:top w:val="outset" w:sz="6" w:space="0" w:color="auto"/>
              <w:left w:val="outset" w:sz="6" w:space="0" w:color="auto"/>
              <w:bottom w:val="outset" w:sz="6" w:space="0" w:color="auto"/>
              <w:right w:val="outset" w:sz="6" w:space="0" w:color="auto"/>
            </w:tcBorders>
            <w:hideMark/>
          </w:tcPr>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15"/>
                <w:szCs w:val="15"/>
                <w:lang w:eastAsia="cs-CZ"/>
              </w:rPr>
            </w:pPr>
            <w:r w:rsidRPr="00506663">
              <w:rPr>
                <w:rFonts w:ascii="Times New Roman" w:eastAsia="Times New Roman" w:hAnsi="Times New Roman" w:cs="Times New Roman"/>
                <w:sz w:val="15"/>
                <w:szCs w:val="15"/>
                <w:lang w:eastAsia="cs-CZ"/>
              </w:rPr>
              <w:t>Жилище,</w:t>
            </w:r>
          </w:p>
          <w:p w:rsidR="00506663" w:rsidRPr="00506663" w:rsidRDefault="00506663" w:rsidP="00506663">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15"/>
                <w:szCs w:val="15"/>
                <w:lang w:eastAsia="cs-CZ"/>
              </w:rPr>
              <w:t>в което живее едно семей-ство </w:t>
            </w:r>
            <w:r w:rsidRPr="00506663">
              <w:rPr>
                <w:rFonts w:ascii="Symbol" w:eastAsia="Times New Roman" w:hAnsi="Symbol" w:cs="Times New Roman"/>
                <w:sz w:val="15"/>
                <w:szCs w:val="15"/>
                <w:lang w:eastAsia="cs-CZ"/>
              </w:rPr>
              <w:t></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bl>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color w:val="0033CC"/>
          <w:sz w:val="27"/>
          <w:szCs w:val="27"/>
          <w:lang w:eastAsia="cs-CZ"/>
        </w:rPr>
        <w:t> </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b/>
          <w:bCs/>
          <w:i/>
          <w:iCs/>
          <w:color w:val="0033CC"/>
          <w:sz w:val="27"/>
          <w:szCs w:val="27"/>
          <w:lang w:eastAsia="cs-CZ"/>
        </w:rPr>
      </w:pPr>
      <w:r w:rsidRPr="00506663">
        <w:rPr>
          <w:rFonts w:ascii="Times New Roman" w:eastAsia="Times New Roman" w:hAnsi="Times New Roman" w:cs="Times New Roman"/>
          <w:b/>
          <w:bCs/>
          <w:i/>
          <w:iCs/>
          <w:color w:val="0033CC"/>
          <w:sz w:val="27"/>
          <w:szCs w:val="27"/>
          <w:lang w:eastAsia="cs-CZ"/>
        </w:rPr>
        <w:t>Упражнение 14. Кръстословица.</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А. Водоравно:</w:t>
      </w:r>
      <w:r w:rsidRPr="00506663">
        <w:rPr>
          <w:rFonts w:ascii="Times New Roman" w:eastAsia="Times New Roman" w:hAnsi="Times New Roman" w:cs="Times New Roman"/>
          <w:color w:val="0033CC"/>
          <w:sz w:val="27"/>
          <w:szCs w:val="27"/>
          <w:lang w:eastAsia="cs-CZ"/>
        </w:rPr>
        <w:t> 1. Една от четирите посоки на света. 2. Водно животно с щипки; една от зодиите; опасна болест. 3. Дребно хапливо двукрило насекомо с дълги крака. 4. Най-важната административна длъжност в едно населено място. 5. Състояние. 6. Много птици, летящи заедно. 7. Прилагателно име, образувано от съществителното </w:t>
      </w:r>
      <w:r w:rsidRPr="00506663">
        <w:rPr>
          <w:rFonts w:ascii="Times New Roman" w:eastAsia="Times New Roman" w:hAnsi="Times New Roman" w:cs="Times New Roman"/>
          <w:i/>
          <w:iCs/>
          <w:color w:val="0033CC"/>
          <w:sz w:val="27"/>
          <w:szCs w:val="27"/>
          <w:lang w:eastAsia="cs-CZ"/>
        </w:rPr>
        <w:t>мида</w:t>
      </w:r>
      <w:r w:rsidRPr="00506663">
        <w:rPr>
          <w:rFonts w:ascii="Times New Roman" w:eastAsia="Times New Roman" w:hAnsi="Times New Roman" w:cs="Times New Roman"/>
          <w:color w:val="0033CC"/>
          <w:sz w:val="27"/>
          <w:szCs w:val="27"/>
          <w:lang w:eastAsia="cs-CZ"/>
        </w:rPr>
        <w:t>. 8. Естествена или изкопана вдлъбнатина в земята; яма; ров. 9. Прилагателно име (</w:t>
      </w:r>
      <w:r w:rsidRPr="00506663">
        <w:rPr>
          <w:rFonts w:ascii="Times New Roman" w:eastAsia="Times New Roman" w:hAnsi="Times New Roman" w:cs="Times New Roman"/>
          <w:i/>
          <w:iCs/>
          <w:color w:val="0033CC"/>
          <w:sz w:val="27"/>
          <w:szCs w:val="27"/>
          <w:lang w:eastAsia="cs-CZ"/>
        </w:rPr>
        <w:t>ж.р., ед.ч.)</w:t>
      </w:r>
      <w:r w:rsidRPr="00506663">
        <w:rPr>
          <w:rFonts w:ascii="Times New Roman" w:eastAsia="Times New Roman" w:hAnsi="Times New Roman" w:cs="Times New Roman"/>
          <w:color w:val="0033CC"/>
          <w:sz w:val="27"/>
          <w:szCs w:val="27"/>
          <w:lang w:eastAsia="cs-CZ"/>
        </w:rPr>
        <w:t>, образувано от съществителното </w:t>
      </w:r>
      <w:r w:rsidRPr="00506663">
        <w:rPr>
          <w:rFonts w:ascii="Times New Roman" w:eastAsia="Times New Roman" w:hAnsi="Times New Roman" w:cs="Times New Roman"/>
          <w:i/>
          <w:iCs/>
          <w:color w:val="0033CC"/>
          <w:sz w:val="27"/>
          <w:szCs w:val="27"/>
          <w:lang w:eastAsia="cs-CZ"/>
        </w:rPr>
        <w:t>диня. </w:t>
      </w:r>
      <w:r w:rsidRPr="00506663">
        <w:rPr>
          <w:rFonts w:ascii="Times New Roman" w:eastAsia="Times New Roman" w:hAnsi="Times New Roman" w:cs="Times New Roman"/>
          <w:color w:val="0033CC"/>
          <w:sz w:val="27"/>
          <w:szCs w:val="27"/>
          <w:lang w:eastAsia="cs-CZ"/>
        </w:rPr>
        <w:t xml:space="preserve">10. Малка жълта пойна птичка. 11. Въпросителна частица, след която се очаква обикновено положителен отговор. 12. Подчинителен съюз за условие. 13. Зала за тържествени случаи в университет. 14. Правоъгълник от летви, от метал или от друга материя, в който се поставят картини, стъкла на прозорци и др. 15. Крайник на котка. 16. </w:t>
      </w:r>
      <w:r w:rsidRPr="00506663">
        <w:rPr>
          <w:rFonts w:ascii="Times New Roman" w:eastAsia="Times New Roman" w:hAnsi="Times New Roman" w:cs="Times New Roman"/>
          <w:color w:val="0033CC"/>
          <w:sz w:val="27"/>
          <w:szCs w:val="27"/>
          <w:lang w:eastAsia="cs-CZ"/>
        </w:rPr>
        <w:lastRenderedPageBreak/>
        <w:t>Отрицателно местоимение (</w:t>
      </w:r>
      <w:r w:rsidRPr="00506663">
        <w:rPr>
          <w:rFonts w:ascii="Times New Roman" w:eastAsia="Times New Roman" w:hAnsi="Times New Roman" w:cs="Times New Roman"/>
          <w:i/>
          <w:iCs/>
          <w:color w:val="0033CC"/>
          <w:sz w:val="27"/>
          <w:szCs w:val="27"/>
          <w:lang w:eastAsia="cs-CZ"/>
        </w:rPr>
        <w:t>м.р., ед.ч.</w:t>
      </w:r>
      <w:r w:rsidRPr="00506663">
        <w:rPr>
          <w:rFonts w:ascii="Times New Roman" w:eastAsia="Times New Roman" w:hAnsi="Times New Roman" w:cs="Times New Roman"/>
          <w:color w:val="0033CC"/>
          <w:sz w:val="27"/>
          <w:szCs w:val="27"/>
          <w:lang w:eastAsia="cs-CZ"/>
        </w:rPr>
        <w:t>). 17. Предмет, върху който се спи. 18. Широколистно дърво, което цъфти през юни. Ароматът му е много приятен, а цветовете се използват за чай. 19. Кош за дрехи.</w:t>
      </w:r>
    </w:p>
    <w:p w:rsidR="00506663" w:rsidRPr="00506663" w:rsidRDefault="00506663" w:rsidP="00506663">
      <w:pPr>
        <w:spacing w:before="100" w:beforeAutospacing="1" w:after="100" w:afterAutospacing="1" w:line="240" w:lineRule="auto"/>
        <w:rPr>
          <w:rFonts w:ascii="Times New Roman" w:eastAsia="Times New Roman" w:hAnsi="Times New Roman" w:cs="Times New Roman"/>
          <w:color w:val="0033CC"/>
          <w:sz w:val="27"/>
          <w:szCs w:val="27"/>
          <w:lang w:eastAsia="cs-CZ"/>
        </w:rPr>
      </w:pPr>
      <w:r w:rsidRPr="00506663">
        <w:rPr>
          <w:rFonts w:ascii="Times New Roman" w:eastAsia="Times New Roman" w:hAnsi="Times New Roman" w:cs="Times New Roman"/>
          <w:b/>
          <w:bCs/>
          <w:i/>
          <w:iCs/>
          <w:color w:val="0033CC"/>
          <w:sz w:val="27"/>
          <w:szCs w:val="27"/>
          <w:lang w:eastAsia="cs-CZ"/>
        </w:rPr>
        <w:t>Б. Отвесно.</w:t>
      </w:r>
      <w:r w:rsidRPr="00506663">
        <w:rPr>
          <w:rFonts w:ascii="Times New Roman" w:eastAsia="Times New Roman" w:hAnsi="Times New Roman" w:cs="Times New Roman"/>
          <w:color w:val="0033CC"/>
          <w:sz w:val="27"/>
          <w:szCs w:val="27"/>
          <w:lang w:eastAsia="cs-CZ"/>
        </w:rPr>
        <w:t> 3. Съоръжение върху покрива на къща, от което излиза дим. 4. Снопче цветя, подредени и свързани заедно; букет. 20. Ниско място между височини; място около течението на река. 21. Образец; човек, когото рисуват или фотографират. 22. Тежка загуба, разгром (</w:t>
      </w:r>
      <w:r w:rsidRPr="00506663">
        <w:rPr>
          <w:rFonts w:ascii="Times New Roman" w:eastAsia="Times New Roman" w:hAnsi="Times New Roman" w:cs="Times New Roman"/>
          <w:i/>
          <w:iCs/>
          <w:color w:val="0033CC"/>
          <w:sz w:val="27"/>
          <w:szCs w:val="27"/>
          <w:lang w:eastAsia="cs-CZ"/>
        </w:rPr>
        <w:t>при война или при спортно състезание</w:t>
      </w:r>
      <w:r w:rsidRPr="00506663">
        <w:rPr>
          <w:rFonts w:ascii="Times New Roman" w:eastAsia="Times New Roman" w:hAnsi="Times New Roman" w:cs="Times New Roman"/>
          <w:color w:val="0033CC"/>
          <w:sz w:val="27"/>
          <w:szCs w:val="27"/>
          <w:lang w:eastAsia="cs-CZ"/>
        </w:rPr>
        <w:t>). 23. Мястото в цирка, където играят артистите. 24. Груб памучен плат, от който се шие работно облекло; работилница за ремонт на кораби. 25. Силно желание, страст (иронично). 26. Горна туристическа дреха от непромокаем плат. 27. Запушалка. 28. Част от тялото между шията и ръцете (</w:t>
      </w:r>
      <w:r w:rsidRPr="00506663">
        <w:rPr>
          <w:rFonts w:ascii="Times New Roman" w:eastAsia="Times New Roman" w:hAnsi="Times New Roman" w:cs="Times New Roman"/>
          <w:i/>
          <w:iCs/>
          <w:color w:val="0033CC"/>
          <w:sz w:val="27"/>
          <w:szCs w:val="27"/>
          <w:lang w:eastAsia="cs-CZ"/>
        </w:rPr>
        <w:t>мн. ч.</w:t>
      </w:r>
      <w:r w:rsidRPr="00506663">
        <w:rPr>
          <w:rFonts w:ascii="Times New Roman" w:eastAsia="Times New Roman" w:hAnsi="Times New Roman" w:cs="Times New Roman"/>
          <w:color w:val="0033CC"/>
          <w:sz w:val="27"/>
          <w:szCs w:val="27"/>
          <w:lang w:eastAsia="cs-CZ"/>
        </w:rPr>
        <w:t>). 29. Тънка метална пръчица, на единия край изострена, а на другия </w:t>
      </w:r>
      <w:r w:rsidRPr="00506663">
        <w:rPr>
          <w:rFonts w:ascii="Opal" w:eastAsia="Times New Roman" w:hAnsi="Opal" w:cs="Times New Roman"/>
          <w:color w:val="0033CC"/>
          <w:sz w:val="27"/>
          <w:szCs w:val="27"/>
          <w:lang w:eastAsia="cs-CZ"/>
        </w:rPr>
        <w:softHyphen/>
      </w:r>
      <w:r w:rsidRPr="00506663">
        <w:rPr>
          <w:rFonts w:ascii="Times New Roman" w:eastAsia="Times New Roman" w:hAnsi="Times New Roman" w:cs="Times New Roman"/>
          <w:color w:val="0033CC"/>
          <w:sz w:val="27"/>
          <w:szCs w:val="27"/>
          <w:lang w:eastAsia="cs-CZ"/>
        </w:rPr>
        <w:t> с дупчица (ухо), с която се шие. 30. Оръжие, използвано преди векове: тънка пръчка с острие на върха, която се хвърля с помощта на лък. 31. Късо дървено или желязно приспособление с плоско заострен край за цепене на дърва, за затягане на съединени части и др. 32. Организация между хора с обща собственост за съвместна работа. 33. Мярка за земна повърхнина (</w:t>
      </w:r>
      <w:r w:rsidRPr="00506663">
        <w:rPr>
          <w:rFonts w:ascii="Times New Roman" w:eastAsia="Times New Roman" w:hAnsi="Times New Roman" w:cs="Times New Roman"/>
          <w:i/>
          <w:iCs/>
          <w:color w:val="0033CC"/>
          <w:sz w:val="27"/>
          <w:szCs w:val="27"/>
          <w:lang w:eastAsia="cs-CZ"/>
        </w:rPr>
        <w:t>100 кв. м</w:t>
      </w:r>
      <w:r w:rsidRPr="00506663">
        <w:rPr>
          <w:rFonts w:ascii="Times New Roman" w:eastAsia="Times New Roman" w:hAnsi="Times New Roman" w:cs="Times New Roman"/>
          <w:color w:val="0033CC"/>
          <w:sz w:val="27"/>
          <w:szCs w:val="27"/>
          <w:lang w:eastAsia="cs-CZ"/>
        </w:rPr>
        <w:t>).</w:t>
      </w:r>
    </w:p>
    <w:tbl>
      <w:tblPr>
        <w:tblW w:w="6195" w:type="dxa"/>
        <w:tblCellSpacing w:w="7" w:type="dxa"/>
        <w:tblCellMar>
          <w:left w:w="0" w:type="dxa"/>
          <w:right w:w="0" w:type="dxa"/>
        </w:tblCellMar>
        <w:tblLook w:val="04A0" w:firstRow="1" w:lastRow="0" w:firstColumn="1" w:lastColumn="0" w:noHBand="0" w:noVBand="1"/>
      </w:tblPr>
      <w:tblGrid>
        <w:gridCol w:w="368"/>
        <w:gridCol w:w="375"/>
        <w:gridCol w:w="375"/>
        <w:gridCol w:w="375"/>
        <w:gridCol w:w="375"/>
        <w:gridCol w:w="375"/>
        <w:gridCol w:w="375"/>
        <w:gridCol w:w="375"/>
        <w:gridCol w:w="375"/>
        <w:gridCol w:w="390"/>
        <w:gridCol w:w="390"/>
        <w:gridCol w:w="390"/>
        <w:gridCol w:w="390"/>
        <w:gridCol w:w="390"/>
        <w:gridCol w:w="435"/>
        <w:gridCol w:w="442"/>
      </w:tblGrid>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22</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24</w:t>
            </w:r>
          </w:p>
        </w:tc>
        <w:tc>
          <w:tcPr>
            <w:tcW w:w="0" w:type="auto"/>
            <w:gridSpan w:val="9"/>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rHeight w:val="165"/>
          <w:tblCellSpacing w:w="7" w:type="dxa"/>
        </w:trPr>
        <w:tc>
          <w:tcPr>
            <w:tcW w:w="345" w:type="dxa"/>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shd w:val="clear" w:color="auto" w:fill="000000"/>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0" w:type="auto"/>
            <w:gridSpan w:val="9"/>
            <w:hideMark/>
          </w:tcPr>
          <w:p w:rsidR="00506663" w:rsidRPr="00506663" w:rsidRDefault="00506663" w:rsidP="00506663">
            <w:pPr>
              <w:spacing w:before="100" w:beforeAutospacing="1" w:after="100" w:afterAutospacing="1" w:line="165" w:lineRule="atLeast"/>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20</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23</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3</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21</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shd w:val="clear" w:color="auto" w:fill="000000"/>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4</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25</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27</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30</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5</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shd w:val="clear" w:color="auto" w:fill="000000"/>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6</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0" w:type="auto"/>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0" w:type="auto"/>
            <w:vAlign w:val="center"/>
            <w:hideMark/>
          </w:tcPr>
          <w:p w:rsidR="00506663" w:rsidRPr="00506663" w:rsidRDefault="00506663" w:rsidP="00506663">
            <w:pPr>
              <w:spacing w:after="0" w:line="240" w:lineRule="auto"/>
              <w:rPr>
                <w:rFonts w:ascii="Times New Roman" w:eastAsia="Times New Roman" w:hAnsi="Times New Roman" w:cs="Times New Roman"/>
                <w:sz w:val="20"/>
                <w:szCs w:val="20"/>
                <w:lang w:eastAsia="cs-CZ"/>
              </w:rPr>
            </w:pP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7</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8</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26</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9</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10</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28</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11</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12</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shd w:val="clear" w:color="auto" w:fill="000000"/>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13</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14</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15</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shd w:val="clear" w:color="auto" w:fill="000000"/>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shd w:val="clear" w:color="auto" w:fill="000000"/>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shd w:val="clear" w:color="auto" w:fill="000000"/>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32</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shd w:val="clear" w:color="auto" w:fill="000000"/>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16</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29</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31</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17</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18</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33</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0"/>
                <w:szCs w:val="20"/>
                <w:lang w:eastAsia="cs-CZ"/>
              </w:rPr>
              <w:t>19</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r w:rsidR="00506663" w:rsidRPr="00506663" w:rsidTr="00506663">
        <w:trPr>
          <w:tblCellSpacing w:w="7" w:type="dxa"/>
        </w:trPr>
        <w:tc>
          <w:tcPr>
            <w:tcW w:w="34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6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375"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c>
          <w:tcPr>
            <w:tcW w:w="420" w:type="dxa"/>
            <w:hideMark/>
          </w:tcPr>
          <w:p w:rsidR="00506663" w:rsidRPr="00506663" w:rsidRDefault="00506663" w:rsidP="00506663">
            <w:pPr>
              <w:spacing w:before="100" w:beforeAutospacing="1" w:after="100" w:afterAutospacing="1" w:line="240" w:lineRule="auto"/>
              <w:rPr>
                <w:rFonts w:ascii="Times New Roman" w:eastAsia="Times New Roman" w:hAnsi="Times New Roman" w:cs="Times New Roman"/>
                <w:sz w:val="24"/>
                <w:szCs w:val="24"/>
                <w:lang w:eastAsia="cs-CZ"/>
              </w:rPr>
            </w:pPr>
            <w:r w:rsidRPr="00506663">
              <w:rPr>
                <w:rFonts w:ascii="Times New Roman" w:eastAsia="Times New Roman" w:hAnsi="Times New Roman" w:cs="Times New Roman"/>
                <w:sz w:val="24"/>
                <w:szCs w:val="24"/>
                <w:lang w:eastAsia="cs-CZ"/>
              </w:rPr>
              <w:t> </w:t>
            </w:r>
          </w:p>
        </w:tc>
      </w:tr>
    </w:tbl>
    <w:p w:rsidR="0021454E" w:rsidRDefault="00506663">
      <w:hyperlink r:id="rId5" w:history="1">
        <w:r w:rsidRPr="00506663">
          <w:rPr>
            <w:rFonts w:ascii="Times New Roman" w:eastAsia="Times New Roman" w:hAnsi="Times New Roman" w:cs="Times New Roman"/>
            <w:color w:val="0000FF"/>
            <w:sz w:val="27"/>
            <w:szCs w:val="27"/>
            <w:u w:val="single"/>
            <w:lang w:eastAsia="cs-CZ"/>
          </w:rPr>
          <w:t>Отиди в началото за избор на нов урок</w:t>
        </w:r>
      </w:hyperlink>
      <w:bookmarkStart w:id="0" w:name="_GoBack"/>
      <w:bookmarkEnd w:id="0"/>
    </w:p>
    <w:sectPr w:rsidR="00214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Opa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63"/>
    <w:rsid w:val="0021454E"/>
    <w:rsid w:val="00506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066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06663"/>
  </w:style>
  <w:style w:type="character" w:styleId="Hypertextovodkaz">
    <w:name w:val="Hyperlink"/>
    <w:basedOn w:val="Standardnpsmoodstavce"/>
    <w:uiPriority w:val="99"/>
    <w:semiHidden/>
    <w:unhideWhenUsed/>
    <w:rsid w:val="00506663"/>
    <w:rPr>
      <w:color w:val="0000FF"/>
      <w:u w:val="single"/>
    </w:rPr>
  </w:style>
  <w:style w:type="character" w:styleId="Sledovanodkaz">
    <w:name w:val="FollowedHyperlink"/>
    <w:basedOn w:val="Standardnpsmoodstavce"/>
    <w:uiPriority w:val="99"/>
    <w:semiHidden/>
    <w:unhideWhenUsed/>
    <w:rsid w:val="0050666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066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06663"/>
  </w:style>
  <w:style w:type="character" w:styleId="Hypertextovodkaz">
    <w:name w:val="Hyperlink"/>
    <w:basedOn w:val="Standardnpsmoodstavce"/>
    <w:uiPriority w:val="99"/>
    <w:semiHidden/>
    <w:unhideWhenUsed/>
    <w:rsid w:val="00506663"/>
    <w:rPr>
      <w:color w:val="0000FF"/>
      <w:u w:val="single"/>
    </w:rPr>
  </w:style>
  <w:style w:type="character" w:styleId="Sledovanodkaz">
    <w:name w:val="FollowedHyperlink"/>
    <w:basedOn w:val="Standardnpsmoodstavce"/>
    <w:uiPriority w:val="99"/>
    <w:semiHidden/>
    <w:unhideWhenUsed/>
    <w:rsid w:val="005066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Tsveti\Desktop\%D0%91%D1%8A%D0%BB%D0%B3%D0%B0%D1%80%D1%81%D0%BA%D0%B8%20%D0%B5%D0%B7%D0%B8%D0%BA\bgcourse.ht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3702</Words>
  <Characters>21846</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Tsveti</dc:creator>
  <cp:lastModifiedBy>Tsveti</cp:lastModifiedBy>
  <cp:revision>1</cp:revision>
  <dcterms:created xsi:type="dcterms:W3CDTF">2012-10-10T12:43:00Z</dcterms:created>
  <dcterms:modified xsi:type="dcterms:W3CDTF">2012-10-10T12:44:00Z</dcterms:modified>
</cp:coreProperties>
</file>