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D2D" w:rsidRDefault="00286D2D" w:rsidP="00281AD1">
      <w:pPr>
        <w:pStyle w:val="Normlnweb"/>
        <w:spacing w:after="0"/>
        <w:jc w:val="center"/>
      </w:pPr>
      <w:proofErr w:type="spellStart"/>
      <w:r>
        <w:rPr>
          <w:b/>
          <w:bCs/>
          <w:sz w:val="32"/>
          <w:szCs w:val="32"/>
        </w:rPr>
        <w:t>Roger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Collins</w:t>
      </w:r>
      <w:proofErr w:type="spellEnd"/>
      <w:r>
        <w:rPr>
          <w:b/>
          <w:bCs/>
          <w:sz w:val="32"/>
          <w:szCs w:val="32"/>
        </w:rPr>
        <w:t>: Baskové</w:t>
      </w:r>
    </w:p>
    <w:p w:rsidR="00286D2D" w:rsidRDefault="00286D2D" w:rsidP="00281AD1">
      <w:pPr>
        <w:pStyle w:val="Normlnweb"/>
        <w:spacing w:after="0"/>
        <w:jc w:val="center"/>
      </w:pPr>
      <w:r>
        <w:rPr>
          <w:sz w:val="27"/>
          <w:szCs w:val="27"/>
        </w:rPr>
        <w:t>NLN, 1997, 293 s.</w:t>
      </w:r>
    </w:p>
    <w:p w:rsidR="00286D2D" w:rsidRDefault="00286D2D" w:rsidP="00281AD1">
      <w:pPr>
        <w:pStyle w:val="Normlnweb"/>
        <w:spacing w:after="0"/>
      </w:pPr>
      <w:r>
        <w:rPr>
          <w:sz w:val="26"/>
          <w:szCs w:val="26"/>
        </w:rPr>
        <w:t xml:space="preserve">Autorem této knihy je </w:t>
      </w:r>
      <w:proofErr w:type="spellStart"/>
      <w:r>
        <w:rPr>
          <w:sz w:val="26"/>
          <w:szCs w:val="26"/>
        </w:rPr>
        <w:t>Roger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Collins</w:t>
      </w:r>
      <w:proofErr w:type="spellEnd"/>
      <w:r>
        <w:rPr>
          <w:sz w:val="26"/>
          <w:szCs w:val="26"/>
        </w:rPr>
        <w:t xml:space="preserve">, který je profesorem na </w:t>
      </w:r>
      <w:proofErr w:type="spellStart"/>
      <w:r>
        <w:rPr>
          <w:sz w:val="26"/>
          <w:szCs w:val="26"/>
        </w:rPr>
        <w:t>Edinburgské</w:t>
      </w:r>
      <w:proofErr w:type="spellEnd"/>
      <w:r>
        <w:rPr>
          <w:sz w:val="26"/>
          <w:szCs w:val="26"/>
        </w:rPr>
        <w:t xml:space="preserve"> univerzitě. Specializuje se na dějiny Pyrenejského poloostrova. </w:t>
      </w:r>
    </w:p>
    <w:p w:rsidR="00286D2D" w:rsidRDefault="00286D2D" w:rsidP="00281AD1">
      <w:pPr>
        <w:pStyle w:val="Normlnweb"/>
        <w:spacing w:after="0"/>
        <w:rPr>
          <w:sz w:val="15"/>
          <w:szCs w:val="15"/>
        </w:rPr>
      </w:pPr>
      <w:r>
        <w:rPr>
          <w:sz w:val="26"/>
          <w:szCs w:val="26"/>
        </w:rPr>
        <w:t xml:space="preserve">Tato kniha se konkrétně zaměřuje na dějiny národa Basků, jejichž národ je rozhodně jeden z nejzajímavějších v celé Evropě. Oblast Baskicka se nachází mezi Pyrenejemi a Atlantikem, na pomezí Španělska a Francie. Má sedm provincií: Ve Španělsku je to </w:t>
      </w:r>
      <w:proofErr w:type="spellStart"/>
      <w:r>
        <w:rPr>
          <w:sz w:val="26"/>
          <w:szCs w:val="26"/>
        </w:rPr>
        <w:t>Alava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Vizkaya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Guipúzcoa</w:t>
      </w:r>
      <w:proofErr w:type="spellEnd"/>
      <w:r>
        <w:rPr>
          <w:sz w:val="26"/>
          <w:szCs w:val="26"/>
        </w:rPr>
        <w:t xml:space="preserve"> a Navarra, na území Francie jsou to </w:t>
      </w:r>
      <w:proofErr w:type="spellStart"/>
      <w:r>
        <w:rPr>
          <w:sz w:val="26"/>
          <w:szCs w:val="26"/>
        </w:rPr>
        <w:t>Labourd</w:t>
      </w:r>
      <w:proofErr w:type="spellEnd"/>
      <w:r>
        <w:rPr>
          <w:sz w:val="26"/>
          <w:szCs w:val="26"/>
        </w:rPr>
        <w:t xml:space="preserve">, Soule a Dolní Navarra. Jedna z nejzajímavějších věcí na baskickém národě je rozhodně jejich jazyk- </w:t>
      </w:r>
      <w:proofErr w:type="gramStart"/>
      <w:r>
        <w:rPr>
          <w:sz w:val="26"/>
          <w:szCs w:val="26"/>
        </w:rPr>
        <w:t>baskičtina,  která</w:t>
      </w:r>
      <w:proofErr w:type="gramEnd"/>
      <w:r>
        <w:rPr>
          <w:sz w:val="26"/>
          <w:szCs w:val="26"/>
        </w:rPr>
        <w:t xml:space="preserve"> přežila až do téhle doby a je velmi specifickým jazykem. Je to jazyk izolovaný, </w:t>
      </w:r>
      <w:proofErr w:type="gramStart"/>
      <w:r>
        <w:rPr>
          <w:sz w:val="26"/>
          <w:szCs w:val="26"/>
        </w:rPr>
        <w:t>který  nepatří</w:t>
      </w:r>
      <w:proofErr w:type="gramEnd"/>
      <w:r>
        <w:rPr>
          <w:sz w:val="26"/>
          <w:szCs w:val="26"/>
        </w:rPr>
        <w:t xml:space="preserve"> do žádné skupiny a není jazykem indoevropským, </w:t>
      </w:r>
      <w:commentRangeStart w:id="0"/>
      <w:r>
        <w:rPr>
          <w:sz w:val="26"/>
          <w:szCs w:val="26"/>
        </w:rPr>
        <w:t xml:space="preserve">její </w:t>
      </w:r>
      <w:commentRangeEnd w:id="0"/>
      <w:r w:rsidR="0056661F">
        <w:rPr>
          <w:rStyle w:val="Odkaznakoment"/>
          <w:rFonts w:ascii="Calibri" w:eastAsia="Calibri" w:hAnsi="Calibri"/>
          <w:lang w:eastAsia="en-US"/>
        </w:rPr>
        <w:commentReference w:id="0"/>
      </w:r>
      <w:r>
        <w:rPr>
          <w:sz w:val="26"/>
          <w:szCs w:val="26"/>
        </w:rPr>
        <w:t xml:space="preserve">původ je prakticky neznámý. Také jejich </w:t>
      </w:r>
      <w:commentRangeStart w:id="1"/>
      <w:r w:rsidRPr="00EE56D1">
        <w:rPr>
          <w:b/>
          <w:i/>
          <w:sz w:val="26"/>
          <w:szCs w:val="26"/>
        </w:rPr>
        <w:t>DNA</w:t>
      </w:r>
      <w:r w:rsidRPr="00B83286">
        <w:rPr>
          <w:b/>
          <w:i/>
          <w:sz w:val="26"/>
          <w:szCs w:val="26"/>
        </w:rPr>
        <w:t>(</w:t>
      </w:r>
      <w:r w:rsidRPr="00B83286">
        <w:rPr>
          <w:b/>
          <w:i/>
          <w:sz w:val="20"/>
          <w:szCs w:val="20"/>
        </w:rPr>
        <w:t>1</w:t>
      </w:r>
      <w:r>
        <w:rPr>
          <w:sz w:val="20"/>
          <w:szCs w:val="20"/>
        </w:rPr>
        <w:t xml:space="preserve"> </w:t>
      </w:r>
      <w:commentRangeEnd w:id="1"/>
      <w:r w:rsidR="0056661F">
        <w:rPr>
          <w:rStyle w:val="Odkaznakoment"/>
          <w:rFonts w:ascii="Calibri" w:eastAsia="Calibri" w:hAnsi="Calibri"/>
          <w:lang w:eastAsia="en-US"/>
        </w:rPr>
        <w:commentReference w:id="1"/>
      </w:r>
      <w:r>
        <w:rPr>
          <w:sz w:val="26"/>
          <w:szCs w:val="26"/>
        </w:rPr>
        <w:t xml:space="preserve">, kterou do dnešní doby vědci podrobně </w:t>
      </w:r>
      <w:proofErr w:type="gramStart"/>
      <w:r>
        <w:rPr>
          <w:sz w:val="26"/>
          <w:szCs w:val="26"/>
        </w:rPr>
        <w:t xml:space="preserve">prozkoumali, </w:t>
      </w:r>
      <w:r>
        <w:rPr>
          <w:sz w:val="15"/>
          <w:szCs w:val="15"/>
        </w:rPr>
        <w:t xml:space="preserve"> </w:t>
      </w:r>
      <w:r>
        <w:rPr>
          <w:sz w:val="26"/>
          <w:szCs w:val="26"/>
        </w:rPr>
        <w:t>je</w:t>
      </w:r>
      <w:proofErr w:type="gramEnd"/>
      <w:r>
        <w:rPr>
          <w:sz w:val="26"/>
          <w:szCs w:val="26"/>
        </w:rPr>
        <w:t xml:space="preserve"> značně odlišná od zbytku španělských anebo francouzských obyvatel.</w:t>
      </w:r>
    </w:p>
    <w:p w:rsidR="00286D2D" w:rsidRPr="00361CFA" w:rsidRDefault="00286D2D" w:rsidP="00281AD1">
      <w:pPr>
        <w:pStyle w:val="Normlnweb"/>
        <w:spacing w:after="0"/>
        <w:rPr>
          <w:sz w:val="15"/>
          <w:szCs w:val="15"/>
        </w:rPr>
      </w:pPr>
      <w:r>
        <w:rPr>
          <w:sz w:val="26"/>
          <w:szCs w:val="26"/>
        </w:rPr>
        <w:t xml:space="preserve">Autor knihu čitelně rozdělil do 8 kapitol, z nichž </w:t>
      </w:r>
      <w:proofErr w:type="gramStart"/>
      <w:r>
        <w:rPr>
          <w:sz w:val="26"/>
          <w:szCs w:val="26"/>
        </w:rPr>
        <w:t>každá  má</w:t>
      </w:r>
      <w:proofErr w:type="gramEnd"/>
      <w:r>
        <w:rPr>
          <w:sz w:val="26"/>
          <w:szCs w:val="26"/>
        </w:rPr>
        <w:t xml:space="preserve"> minimálně 4 podkapitoly, které jsou chronologicky seřazené podle časové posloupnosti a vývoje dějin. O</w:t>
      </w:r>
      <w:r>
        <w:rPr>
          <w:color w:val="000000"/>
          <w:sz w:val="26"/>
          <w:szCs w:val="26"/>
        </w:rPr>
        <w:t>bsahuje také fotografie různých zajímavých míst a památek z oblasti Baskicka a mapky (vojenského tažení, četnosti výskytu klášterů v osmém století, apod.), které vhodně doplňují text a pomáhají jej správně pochopit.</w:t>
      </w:r>
    </w:p>
    <w:p w:rsidR="00286D2D" w:rsidRPr="00B83286" w:rsidRDefault="00286D2D" w:rsidP="00281AD1">
      <w:pPr>
        <w:pStyle w:val="Normlnweb"/>
        <w:spacing w:after="0"/>
        <w:rPr>
          <w:i/>
          <w:iCs/>
          <w:sz w:val="26"/>
          <w:szCs w:val="26"/>
        </w:rPr>
      </w:pPr>
      <w:r>
        <w:rPr>
          <w:sz w:val="26"/>
          <w:szCs w:val="26"/>
        </w:rPr>
        <w:t xml:space="preserve">První kapitola se zabývá původem a antropologií </w:t>
      </w:r>
      <w:commentRangeStart w:id="2"/>
      <w:proofErr w:type="spellStart"/>
      <w:r>
        <w:rPr>
          <w:sz w:val="26"/>
          <w:szCs w:val="26"/>
        </w:rPr>
        <w:t>basků</w:t>
      </w:r>
      <w:commentRangeEnd w:id="2"/>
      <w:proofErr w:type="spellEnd"/>
      <w:r w:rsidR="00076ADD">
        <w:rPr>
          <w:rStyle w:val="Odkaznakoment"/>
          <w:rFonts w:ascii="Calibri" w:eastAsia="Calibri" w:hAnsi="Calibri"/>
          <w:lang w:eastAsia="en-US"/>
        </w:rPr>
        <w:commentReference w:id="2"/>
      </w:r>
      <w:r>
        <w:rPr>
          <w:sz w:val="26"/>
          <w:szCs w:val="26"/>
        </w:rPr>
        <w:t xml:space="preserve">. Dozvídáme se zde od autora, že </w:t>
      </w:r>
      <w:commentRangeStart w:id="3"/>
      <w:proofErr w:type="spellStart"/>
      <w:r>
        <w:rPr>
          <w:sz w:val="26"/>
          <w:szCs w:val="26"/>
        </w:rPr>
        <w:t>baskové</w:t>
      </w:r>
      <w:commentRangeEnd w:id="3"/>
      <w:proofErr w:type="spellEnd"/>
      <w:r w:rsidR="00076ADD">
        <w:rPr>
          <w:rStyle w:val="Odkaznakoment"/>
          <w:rFonts w:ascii="Calibri" w:eastAsia="Calibri" w:hAnsi="Calibri"/>
          <w:lang w:eastAsia="en-US"/>
        </w:rPr>
        <w:commentReference w:id="3"/>
      </w:r>
      <w:r>
        <w:rPr>
          <w:sz w:val="26"/>
          <w:szCs w:val="26"/>
        </w:rPr>
        <w:t xml:space="preserve"> mají značně odlišnou krevní skupinu od ostatních obyvatel Španělska a Francie, což je velice zajímavá skutečnost v později položených otázkách, zda jsou </w:t>
      </w:r>
      <w:commentRangeStart w:id="4"/>
      <w:proofErr w:type="spellStart"/>
      <w:r>
        <w:rPr>
          <w:sz w:val="26"/>
          <w:szCs w:val="26"/>
        </w:rPr>
        <w:t>baskové</w:t>
      </w:r>
      <w:commentRangeEnd w:id="4"/>
      <w:proofErr w:type="spellEnd"/>
      <w:r w:rsidR="00076ADD">
        <w:rPr>
          <w:rStyle w:val="Odkaznakoment"/>
          <w:rFonts w:ascii="Calibri" w:eastAsia="Calibri" w:hAnsi="Calibri"/>
          <w:lang w:eastAsia="en-US"/>
        </w:rPr>
        <w:commentReference w:id="4"/>
      </w:r>
      <w:r>
        <w:rPr>
          <w:sz w:val="26"/>
          <w:szCs w:val="26"/>
        </w:rPr>
        <w:t xml:space="preserve"> potomky původních obyvatel, nebo přistěhovalců. Autor zde také rozebírá jazyk, u kterého se bohužel nedochovaly žádné starobylé záznamy a tak nejstarší baskicky psané texty pocházejí až z pozdního </w:t>
      </w:r>
      <w:proofErr w:type="gramStart"/>
      <w:r>
        <w:rPr>
          <w:sz w:val="26"/>
          <w:szCs w:val="26"/>
        </w:rPr>
        <w:t>středověku.Vyjmenovává</w:t>
      </w:r>
      <w:proofErr w:type="gramEnd"/>
      <w:r>
        <w:rPr>
          <w:sz w:val="26"/>
          <w:szCs w:val="26"/>
        </w:rPr>
        <w:t xml:space="preserve"> zde také různé teorie o vzniku jazyka a národů, z nichž zatím jedna z nejdůležitějších je teorií </w:t>
      </w:r>
      <w:commentRangeStart w:id="5"/>
      <w:proofErr w:type="spellStart"/>
      <w:r>
        <w:rPr>
          <w:i/>
          <w:iCs/>
          <w:sz w:val="26"/>
          <w:szCs w:val="26"/>
        </w:rPr>
        <w:t>baskoiberskou</w:t>
      </w:r>
      <w:commentRangeEnd w:id="5"/>
      <w:proofErr w:type="spellEnd"/>
      <w:r w:rsidR="00076ADD">
        <w:rPr>
          <w:rStyle w:val="Odkaznakoment"/>
          <w:rFonts w:ascii="Calibri" w:eastAsia="Calibri" w:hAnsi="Calibri"/>
          <w:lang w:eastAsia="en-US"/>
        </w:rPr>
        <w:commentReference w:id="5"/>
      </w:r>
      <w:r>
        <w:rPr>
          <w:i/>
          <w:iCs/>
          <w:sz w:val="26"/>
          <w:szCs w:val="26"/>
        </w:rPr>
        <w:t xml:space="preserve">, </w:t>
      </w:r>
      <w:r>
        <w:rPr>
          <w:sz w:val="26"/>
          <w:szCs w:val="26"/>
        </w:rPr>
        <w:t xml:space="preserve">která uvádí, že Baskové jsou potomky Iberů, významného, avšak nepříliš známého národa, původem ze severní Afriky. Na konci kapitoly se autor zabývá identifikací Basků podle archeologických nálezů </w:t>
      </w:r>
      <w:commentRangeStart w:id="6"/>
      <w:proofErr w:type="spellStart"/>
      <w:r>
        <w:rPr>
          <w:sz w:val="26"/>
          <w:szCs w:val="26"/>
        </w:rPr>
        <w:t>sídlišt</w:t>
      </w:r>
      <w:commentRangeEnd w:id="6"/>
      <w:proofErr w:type="spellEnd"/>
      <w:r w:rsidR="00076ADD">
        <w:rPr>
          <w:rStyle w:val="Odkaznakoment"/>
          <w:rFonts w:ascii="Calibri" w:eastAsia="Calibri" w:hAnsi="Calibri"/>
          <w:lang w:eastAsia="en-US"/>
        </w:rPr>
        <w:commentReference w:id="6"/>
      </w:r>
      <w:r>
        <w:rPr>
          <w:sz w:val="26"/>
          <w:szCs w:val="26"/>
        </w:rPr>
        <w:t xml:space="preserve"> doby bronzové a železné v </w:t>
      </w:r>
      <w:proofErr w:type="spellStart"/>
      <w:r>
        <w:rPr>
          <w:sz w:val="26"/>
          <w:szCs w:val="26"/>
        </w:rPr>
        <w:t>Akvitánii</w:t>
      </w:r>
      <w:proofErr w:type="spellEnd"/>
      <w:r>
        <w:rPr>
          <w:sz w:val="26"/>
          <w:szCs w:val="26"/>
        </w:rPr>
        <w:t>, ve středních a západních Pyrenejích a v celé východní části severních pobřežních oblastí Pyrenejského poloostrova, což je maximální rozsah území, na nichž v posledních třech tisíciletích žilo baskicky mluvící obyvatelstvo.</w:t>
      </w:r>
    </w:p>
    <w:p w:rsidR="00286D2D" w:rsidRPr="006B6BFC" w:rsidRDefault="00286D2D" w:rsidP="00281AD1">
      <w:pPr>
        <w:pStyle w:val="Normlnweb"/>
        <w:spacing w:after="0"/>
        <w:rPr>
          <w:sz w:val="26"/>
          <w:szCs w:val="26"/>
        </w:rPr>
      </w:pPr>
      <w:r w:rsidRPr="006B6BF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Druhá kapitola, pojmenovaná </w:t>
      </w:r>
      <w:commentRangeStart w:id="7"/>
      <w:r>
        <w:rPr>
          <w:i/>
          <w:iCs/>
          <w:sz w:val="26"/>
          <w:szCs w:val="26"/>
        </w:rPr>
        <w:t>Baskové a Řím</w:t>
      </w:r>
      <w:commentRangeEnd w:id="7"/>
      <w:r w:rsidR="00076ADD">
        <w:rPr>
          <w:rStyle w:val="Odkaznakoment"/>
          <w:rFonts w:ascii="Calibri" w:eastAsia="Calibri" w:hAnsi="Calibri"/>
          <w:lang w:eastAsia="en-US"/>
        </w:rPr>
        <w:commentReference w:id="7"/>
      </w:r>
      <w:r>
        <w:rPr>
          <w:sz w:val="26"/>
          <w:szCs w:val="26"/>
        </w:rPr>
        <w:t xml:space="preserve">, pojednává o dobytí Pyrenejského poloostrova </w:t>
      </w:r>
      <w:commentRangeStart w:id="8"/>
      <w:proofErr w:type="spellStart"/>
      <w:r>
        <w:rPr>
          <w:sz w:val="26"/>
          <w:szCs w:val="26"/>
        </w:rPr>
        <w:t>římany</w:t>
      </w:r>
      <w:commentRangeEnd w:id="8"/>
      <w:proofErr w:type="spellEnd"/>
      <w:r w:rsidR="00076ADD">
        <w:rPr>
          <w:rStyle w:val="Odkaznakoment"/>
          <w:rFonts w:ascii="Calibri" w:eastAsia="Calibri" w:hAnsi="Calibri"/>
          <w:lang w:eastAsia="en-US"/>
        </w:rPr>
        <w:commentReference w:id="8"/>
      </w:r>
      <w:r>
        <w:rPr>
          <w:sz w:val="26"/>
          <w:szCs w:val="26"/>
        </w:rPr>
        <w:t xml:space="preserve"> ( kolem roku 7 </w:t>
      </w:r>
      <w:proofErr w:type="gramStart"/>
      <w:r>
        <w:rPr>
          <w:sz w:val="26"/>
          <w:szCs w:val="26"/>
        </w:rPr>
        <w:t>n.l.</w:t>
      </w:r>
      <w:proofErr w:type="gramEnd"/>
      <w:r>
        <w:rPr>
          <w:sz w:val="26"/>
          <w:szCs w:val="26"/>
        </w:rPr>
        <w:t xml:space="preserve">) a také o tom, jak se Baskové vyrovnávali s </w:t>
      </w:r>
      <w:r>
        <w:t>______________________________________________________________________</w:t>
      </w:r>
    </w:p>
    <w:p w:rsidR="00286D2D" w:rsidRPr="0056661F" w:rsidRDefault="00286D2D" w:rsidP="006B6BFC">
      <w:pPr>
        <w:pStyle w:val="Normlnweb"/>
        <w:spacing w:after="0"/>
      </w:pPr>
      <w:r w:rsidRPr="00B83286">
        <w:rPr>
          <w:rFonts w:ascii="Arial" w:hAnsi="Arial" w:cs="Arial"/>
          <w:b/>
          <w:i/>
          <w:iCs/>
          <w:color w:val="000000"/>
          <w:sz w:val="20"/>
          <w:szCs w:val="20"/>
          <w:shd w:val="clear" w:color="auto" w:fill="FFFFFF"/>
        </w:rPr>
        <w:t>Baskové</w:t>
      </w:r>
      <w:r w:rsidRPr="00B83286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. Praha 2: NLN, 1997. ISBN 80-7106-198-0.</w:t>
      </w:r>
      <w:r w:rsidRPr="0056661F">
        <w:rPr>
          <w:b/>
        </w:rPr>
        <w:t xml:space="preserve"> </w:t>
      </w:r>
      <w:r w:rsidRPr="0056661F">
        <w:rPr>
          <w:b/>
          <w:i/>
        </w:rPr>
        <w:t>(</w:t>
      </w:r>
      <w:r w:rsidRPr="0056661F">
        <w:rPr>
          <w:b/>
          <w:i/>
          <w:sz w:val="20"/>
          <w:szCs w:val="20"/>
        </w:rPr>
        <w:t>1</w:t>
      </w:r>
      <w:r w:rsidRPr="0056661F">
        <w:rPr>
          <w:i/>
          <w:sz w:val="20"/>
          <w:szCs w:val="20"/>
        </w:rPr>
        <w:t>.</w:t>
      </w:r>
      <w:r w:rsidRPr="0056661F">
        <w:t>[</w:t>
      </w:r>
      <w:r>
        <w:t>(neúměrná část baskické populace-</w:t>
      </w:r>
      <w:r w:rsidRPr="00EF2845">
        <w:t>55</w:t>
      </w:r>
      <w:r>
        <w:t xml:space="preserve"> procent-má krevní skupinu 0, zatímco u Španělů je to jen 40 a u Francouzů 45 procent. Zdá se také, že krevní skupiny B a AB jsou poměrně vzácnější u Basků, než mezi ostatními západoevropany.)]</w:t>
      </w:r>
    </w:p>
    <w:p w:rsidR="00286D2D" w:rsidRDefault="00286D2D" w:rsidP="00281AD1">
      <w:pPr>
        <w:pStyle w:val="Normlnweb"/>
        <w:spacing w:after="0"/>
      </w:pPr>
      <w:r>
        <w:rPr>
          <w:sz w:val="26"/>
          <w:szCs w:val="26"/>
        </w:rPr>
        <w:lastRenderedPageBreak/>
        <w:t xml:space="preserve">římskou vojenskou mocí a nadvládou. Autor se zde také zaobírá začátky šíření </w:t>
      </w:r>
      <w:commentRangeStart w:id="9"/>
      <w:proofErr w:type="spellStart"/>
      <w:r>
        <w:rPr>
          <w:sz w:val="26"/>
          <w:szCs w:val="26"/>
        </w:rPr>
        <w:t>křestanství</w:t>
      </w:r>
      <w:commentRangeEnd w:id="9"/>
      <w:proofErr w:type="spellEnd"/>
      <w:r w:rsidR="00076ADD">
        <w:rPr>
          <w:rStyle w:val="Odkaznakoment"/>
          <w:rFonts w:ascii="Calibri" w:eastAsia="Calibri" w:hAnsi="Calibri"/>
          <w:lang w:eastAsia="en-US"/>
        </w:rPr>
        <w:commentReference w:id="9"/>
      </w:r>
      <w:r>
        <w:rPr>
          <w:sz w:val="26"/>
          <w:szCs w:val="26"/>
        </w:rPr>
        <w:t xml:space="preserve"> v baskických krajíc</w:t>
      </w:r>
      <w:r>
        <w:t xml:space="preserve">h. </w:t>
      </w:r>
      <w:r>
        <w:rPr>
          <w:sz w:val="26"/>
          <w:szCs w:val="26"/>
        </w:rPr>
        <w:t xml:space="preserve"> </w:t>
      </w:r>
    </w:p>
    <w:p w:rsidR="00286D2D" w:rsidRDefault="00286D2D" w:rsidP="00281AD1">
      <w:pPr>
        <w:pStyle w:val="Normlnweb"/>
        <w:spacing w:after="0"/>
      </w:pPr>
      <w:r>
        <w:rPr>
          <w:sz w:val="26"/>
          <w:szCs w:val="26"/>
        </w:rPr>
        <w:t xml:space="preserve">Ve třetí kapitole s názvem </w:t>
      </w:r>
      <w:r>
        <w:rPr>
          <w:i/>
          <w:iCs/>
          <w:sz w:val="26"/>
          <w:szCs w:val="26"/>
        </w:rPr>
        <w:t>Cesty se rozcházejí</w:t>
      </w:r>
      <w:r>
        <w:rPr>
          <w:sz w:val="26"/>
          <w:szCs w:val="26"/>
        </w:rPr>
        <w:t xml:space="preserve">, se autor zabývá obdobím ( 406 </w:t>
      </w:r>
      <w:proofErr w:type="gramStart"/>
      <w:r>
        <w:rPr>
          <w:sz w:val="26"/>
          <w:szCs w:val="26"/>
        </w:rPr>
        <w:t>n.l.</w:t>
      </w:r>
      <w:proofErr w:type="gramEnd"/>
      <w:r>
        <w:rPr>
          <w:sz w:val="26"/>
          <w:szCs w:val="26"/>
        </w:rPr>
        <w:t xml:space="preserve">), kdy římská obrana podlehla na řece Rýn tlaku Germánů, kteří v následujících třech letech prošli celou Galii a byli </w:t>
      </w:r>
      <w:commentRangeStart w:id="10"/>
      <w:r>
        <w:rPr>
          <w:sz w:val="26"/>
          <w:szCs w:val="26"/>
        </w:rPr>
        <w:t>vpuštěny</w:t>
      </w:r>
      <w:commentRangeEnd w:id="10"/>
      <w:r w:rsidR="00122CC8">
        <w:rPr>
          <w:rStyle w:val="Odkaznakoment"/>
          <w:rFonts w:ascii="Calibri" w:eastAsia="Calibri" w:hAnsi="Calibri"/>
          <w:lang w:eastAsia="en-US"/>
        </w:rPr>
        <w:commentReference w:id="10"/>
      </w:r>
      <w:r>
        <w:rPr>
          <w:sz w:val="26"/>
          <w:szCs w:val="26"/>
        </w:rPr>
        <w:t xml:space="preserve"> do Hispánie pyrenejskými průsmyky. Nadvláda </w:t>
      </w:r>
      <w:commentRangeStart w:id="11"/>
      <w:proofErr w:type="spellStart"/>
      <w:r>
        <w:rPr>
          <w:sz w:val="26"/>
          <w:szCs w:val="26"/>
        </w:rPr>
        <w:t>římanů</w:t>
      </w:r>
      <w:commentRangeEnd w:id="11"/>
      <w:proofErr w:type="spellEnd"/>
      <w:r w:rsidR="00122CC8">
        <w:rPr>
          <w:rStyle w:val="Odkaznakoment"/>
          <w:rFonts w:ascii="Calibri" w:eastAsia="Calibri" w:hAnsi="Calibri"/>
          <w:lang w:eastAsia="en-US"/>
        </w:rPr>
        <w:commentReference w:id="11"/>
      </w:r>
      <w:r>
        <w:rPr>
          <w:sz w:val="26"/>
          <w:szCs w:val="26"/>
        </w:rPr>
        <w:t xml:space="preserve"> nad Pyrenejským poloostrovem byla ukončena a nahrazena Germány a </w:t>
      </w:r>
      <w:proofErr w:type="spellStart"/>
      <w:r>
        <w:rPr>
          <w:sz w:val="26"/>
          <w:szCs w:val="26"/>
        </w:rPr>
        <w:t>Visigoty</w:t>
      </w:r>
      <w:proofErr w:type="spellEnd"/>
      <w:r>
        <w:rPr>
          <w:sz w:val="26"/>
          <w:szCs w:val="26"/>
        </w:rPr>
        <w:t>. Ve Francii vládli Frankové.</w:t>
      </w:r>
    </w:p>
    <w:p w:rsidR="00286D2D" w:rsidRPr="003E41D2" w:rsidRDefault="00286D2D" w:rsidP="00281AD1">
      <w:pPr>
        <w:pStyle w:val="Normlnweb"/>
        <w:spacing w:after="0"/>
        <w:rPr>
          <w:u w:val="single"/>
        </w:rPr>
      </w:pPr>
      <w:r>
        <w:rPr>
          <w:sz w:val="26"/>
          <w:szCs w:val="26"/>
        </w:rPr>
        <w:t xml:space="preserve">Kapitola čtvrtá hovoří o zrození </w:t>
      </w:r>
      <w:commentRangeStart w:id="12"/>
      <w:proofErr w:type="spellStart"/>
      <w:r>
        <w:rPr>
          <w:sz w:val="26"/>
          <w:szCs w:val="26"/>
        </w:rPr>
        <w:t>Gaskońska</w:t>
      </w:r>
      <w:commentRangeEnd w:id="12"/>
      <w:proofErr w:type="spellEnd"/>
      <w:r w:rsidR="00122CC8">
        <w:rPr>
          <w:rStyle w:val="Odkaznakoment"/>
          <w:rFonts w:ascii="Calibri" w:eastAsia="Calibri" w:hAnsi="Calibri"/>
          <w:lang w:eastAsia="en-US"/>
        </w:rPr>
        <w:commentReference w:id="12"/>
      </w:r>
      <w:r>
        <w:rPr>
          <w:sz w:val="26"/>
          <w:szCs w:val="26"/>
        </w:rPr>
        <w:t xml:space="preserve"> (historická oblast ve Francii), tažení Arabů a bojích Basků proti nim. Také tu autor píše o masakru zadního voje armády Karla Velikého v </w:t>
      </w:r>
      <w:proofErr w:type="spellStart"/>
      <w:r>
        <w:rPr>
          <w:sz w:val="26"/>
          <w:szCs w:val="26"/>
        </w:rPr>
        <w:t>roncesvallském</w:t>
      </w:r>
      <w:proofErr w:type="spellEnd"/>
      <w:r>
        <w:rPr>
          <w:sz w:val="26"/>
          <w:szCs w:val="26"/>
        </w:rPr>
        <w:t xml:space="preserve"> průsmyku, která byla téměř jedinou porážkou tohoto franského </w:t>
      </w:r>
      <w:proofErr w:type="gramStart"/>
      <w:r>
        <w:rPr>
          <w:sz w:val="26"/>
          <w:szCs w:val="26"/>
        </w:rPr>
        <w:t>vládce.Baskové</w:t>
      </w:r>
      <w:proofErr w:type="gramEnd"/>
      <w:r>
        <w:rPr>
          <w:sz w:val="26"/>
          <w:szCs w:val="26"/>
        </w:rPr>
        <w:t xml:space="preserve"> zaútočili velice nečekaně a lstivě. Vyplývá z toho, že byli velice dobří válečníci a měli schopnost jednat velmi koordinovaně.</w:t>
      </w:r>
    </w:p>
    <w:p w:rsidR="00286D2D" w:rsidRPr="000D102A" w:rsidRDefault="00286D2D" w:rsidP="00281AD1">
      <w:pPr>
        <w:pStyle w:val="Normlnweb"/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Pátá kapitola </w:t>
      </w:r>
      <w:r>
        <w:rPr>
          <w:i/>
          <w:iCs/>
          <w:sz w:val="26"/>
          <w:szCs w:val="26"/>
        </w:rPr>
        <w:t>Království a vévodství</w:t>
      </w:r>
      <w:r>
        <w:rPr>
          <w:sz w:val="26"/>
          <w:szCs w:val="26"/>
        </w:rPr>
        <w:t xml:space="preserve">, vypráví o vzniku </w:t>
      </w:r>
      <w:proofErr w:type="spellStart"/>
      <w:r>
        <w:rPr>
          <w:sz w:val="26"/>
          <w:szCs w:val="26"/>
        </w:rPr>
        <w:t>pamplonskáho</w:t>
      </w:r>
      <w:proofErr w:type="spell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království</w:t>
      </w:r>
      <w:commentRangeStart w:id="13"/>
      <w:r>
        <w:rPr>
          <w:sz w:val="26"/>
          <w:szCs w:val="26"/>
        </w:rPr>
        <w:t xml:space="preserve">,  </w:t>
      </w:r>
      <w:commentRangeEnd w:id="13"/>
      <w:r w:rsidR="00122CC8">
        <w:rPr>
          <w:rStyle w:val="Odkaznakoment"/>
          <w:rFonts w:ascii="Calibri" w:eastAsia="Calibri" w:hAnsi="Calibri"/>
          <w:lang w:eastAsia="en-US"/>
        </w:rPr>
        <w:commentReference w:id="13"/>
      </w:r>
      <w:r>
        <w:rPr>
          <w:sz w:val="26"/>
          <w:szCs w:val="26"/>
        </w:rPr>
        <w:t>jako</w:t>
      </w:r>
      <w:proofErr w:type="gramEnd"/>
      <w:r>
        <w:rPr>
          <w:sz w:val="26"/>
          <w:szCs w:val="26"/>
        </w:rPr>
        <w:t xml:space="preserve"> prvního významného a zřetelného baskického politického útvaru. Z nepatrného království 9. a 10. století vyrostla navarrská monarchie, která se později stala velmi významnou pro historii politického uspořádání Pyrenejského poloostrova a Francie. Popisuje také první baskický královský rod </w:t>
      </w:r>
      <w:commentRangeStart w:id="14"/>
      <w:proofErr w:type="spellStart"/>
      <w:r>
        <w:rPr>
          <w:sz w:val="26"/>
          <w:szCs w:val="26"/>
        </w:rPr>
        <w:t>Ińigo</w:t>
      </w:r>
      <w:proofErr w:type="spellEnd"/>
      <w:r>
        <w:rPr>
          <w:sz w:val="26"/>
          <w:szCs w:val="26"/>
        </w:rPr>
        <w:t xml:space="preserve"> </w:t>
      </w:r>
      <w:commentRangeEnd w:id="14"/>
      <w:r w:rsidR="00122CC8">
        <w:rPr>
          <w:rStyle w:val="Odkaznakoment"/>
          <w:rFonts w:ascii="Calibri" w:eastAsia="Calibri" w:hAnsi="Calibri"/>
          <w:lang w:eastAsia="en-US"/>
        </w:rPr>
        <w:commentReference w:id="14"/>
      </w:r>
      <w:r>
        <w:rPr>
          <w:sz w:val="26"/>
          <w:szCs w:val="26"/>
        </w:rPr>
        <w:t xml:space="preserve">a dynastii </w:t>
      </w:r>
      <w:proofErr w:type="spellStart"/>
      <w:r>
        <w:rPr>
          <w:sz w:val="26"/>
          <w:szCs w:val="26"/>
        </w:rPr>
        <w:t>Jimenézů</w:t>
      </w:r>
      <w:proofErr w:type="spellEnd"/>
      <w:r>
        <w:rPr>
          <w:sz w:val="26"/>
          <w:szCs w:val="26"/>
        </w:rPr>
        <w:t xml:space="preserve">, kteří v roce 905 vystřídali na trůně rod </w:t>
      </w:r>
      <w:proofErr w:type="spellStart"/>
      <w:r>
        <w:rPr>
          <w:sz w:val="26"/>
          <w:szCs w:val="26"/>
        </w:rPr>
        <w:t>Ińigo</w:t>
      </w:r>
      <w:proofErr w:type="spellEnd"/>
      <w:r>
        <w:rPr>
          <w:sz w:val="26"/>
          <w:szCs w:val="26"/>
        </w:rPr>
        <w:t xml:space="preserve"> a také vévodství </w:t>
      </w:r>
      <w:commentRangeStart w:id="15"/>
      <w:proofErr w:type="spellStart"/>
      <w:r>
        <w:rPr>
          <w:sz w:val="26"/>
          <w:szCs w:val="26"/>
        </w:rPr>
        <w:t>Gaskońské</w:t>
      </w:r>
      <w:commentRangeEnd w:id="15"/>
      <w:proofErr w:type="spellEnd"/>
      <w:r w:rsidR="00122CC8">
        <w:rPr>
          <w:rStyle w:val="Odkaznakoment"/>
          <w:rFonts w:ascii="Calibri" w:eastAsia="Calibri" w:hAnsi="Calibri"/>
          <w:lang w:eastAsia="en-US"/>
        </w:rPr>
        <w:commentReference w:id="15"/>
      </w:r>
      <w:r>
        <w:rPr>
          <w:sz w:val="26"/>
          <w:szCs w:val="26"/>
        </w:rPr>
        <w:t>.</w:t>
      </w:r>
    </w:p>
    <w:p w:rsidR="00286D2D" w:rsidRDefault="00286D2D" w:rsidP="00281AD1">
      <w:pPr>
        <w:pStyle w:val="Normlnweb"/>
        <w:spacing w:after="0"/>
      </w:pPr>
      <w:r>
        <w:rPr>
          <w:sz w:val="26"/>
          <w:szCs w:val="26"/>
        </w:rPr>
        <w:t xml:space="preserve">V kapitole šesté, nazvané </w:t>
      </w:r>
      <w:r>
        <w:rPr>
          <w:i/>
          <w:iCs/>
          <w:sz w:val="26"/>
          <w:szCs w:val="26"/>
        </w:rPr>
        <w:t xml:space="preserve">Střety nového se starým v </w:t>
      </w:r>
      <w:proofErr w:type="gramStart"/>
      <w:r>
        <w:rPr>
          <w:i/>
          <w:iCs/>
          <w:sz w:val="26"/>
          <w:szCs w:val="26"/>
        </w:rPr>
        <w:t>11.století</w:t>
      </w:r>
      <w:proofErr w:type="gramEnd"/>
      <w:r>
        <w:rPr>
          <w:i/>
          <w:iCs/>
          <w:sz w:val="26"/>
          <w:szCs w:val="26"/>
        </w:rPr>
        <w:t xml:space="preserve">, </w:t>
      </w:r>
      <w:r>
        <w:rPr>
          <w:sz w:val="26"/>
          <w:szCs w:val="26"/>
        </w:rPr>
        <w:t xml:space="preserve">se píše o expanzi Navarrského království a jeho největšího rozkvětu. Autor zde píše také o charakteru osídlení Baskicka a královských patentech zvaných </w:t>
      </w:r>
      <w:commentRangeStart w:id="16"/>
      <w:proofErr w:type="spellStart"/>
      <w:r w:rsidRPr="00EE56D1">
        <w:rPr>
          <w:b/>
          <w:i/>
          <w:iCs/>
          <w:sz w:val="26"/>
          <w:szCs w:val="26"/>
        </w:rPr>
        <w:t>fueros</w:t>
      </w:r>
      <w:proofErr w:type="spellEnd"/>
      <w:r w:rsidRPr="00EE56D1">
        <w:rPr>
          <w:b/>
          <w:i/>
          <w:iCs/>
          <w:sz w:val="26"/>
          <w:szCs w:val="26"/>
        </w:rPr>
        <w:t>(</w:t>
      </w:r>
      <w:r w:rsidRPr="00EE56D1">
        <w:rPr>
          <w:b/>
          <w:i/>
          <w:iCs/>
          <w:sz w:val="20"/>
          <w:szCs w:val="20"/>
        </w:rPr>
        <w:t>2</w:t>
      </w:r>
      <w:r>
        <w:rPr>
          <w:iCs/>
          <w:sz w:val="20"/>
          <w:szCs w:val="20"/>
        </w:rPr>
        <w:t>.</w:t>
      </w:r>
      <w:commentRangeEnd w:id="16"/>
      <w:r w:rsidR="00122CC8">
        <w:rPr>
          <w:rStyle w:val="Odkaznakoment"/>
          <w:rFonts w:ascii="Calibri" w:eastAsia="Calibri" w:hAnsi="Calibri"/>
          <w:lang w:eastAsia="en-US"/>
        </w:rPr>
        <w:commentReference w:id="16"/>
      </w:r>
    </w:p>
    <w:p w:rsidR="00286D2D" w:rsidRDefault="00286D2D" w:rsidP="00281AD1">
      <w:pPr>
        <w:pStyle w:val="Normlnweb"/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Kapitola sedmá, s názvem </w:t>
      </w:r>
      <w:r>
        <w:rPr>
          <w:i/>
          <w:iCs/>
          <w:sz w:val="26"/>
          <w:szCs w:val="26"/>
        </w:rPr>
        <w:t xml:space="preserve">Příliv velkých změn, </w:t>
      </w:r>
      <w:r>
        <w:rPr>
          <w:sz w:val="26"/>
          <w:szCs w:val="26"/>
        </w:rPr>
        <w:t xml:space="preserve">je zaměřená na rozvoj měst a stěhování </w:t>
      </w:r>
      <w:commentRangeStart w:id="17"/>
      <w:r>
        <w:rPr>
          <w:sz w:val="26"/>
          <w:szCs w:val="26"/>
        </w:rPr>
        <w:t>francouzů</w:t>
      </w:r>
      <w:commentRangeEnd w:id="17"/>
      <w:r w:rsidR="00122CC8">
        <w:rPr>
          <w:rStyle w:val="Odkaznakoment"/>
          <w:rFonts w:ascii="Calibri" w:eastAsia="Calibri" w:hAnsi="Calibri"/>
          <w:lang w:eastAsia="en-US"/>
        </w:rPr>
        <w:commentReference w:id="17"/>
      </w:r>
      <w:r>
        <w:rPr>
          <w:sz w:val="26"/>
          <w:szCs w:val="26"/>
        </w:rPr>
        <w:t xml:space="preserve"> do </w:t>
      </w:r>
      <w:proofErr w:type="spellStart"/>
      <w:r>
        <w:rPr>
          <w:sz w:val="26"/>
          <w:szCs w:val="26"/>
        </w:rPr>
        <w:t>Navary</w:t>
      </w:r>
      <w:proofErr w:type="spellEnd"/>
      <w:r>
        <w:rPr>
          <w:sz w:val="26"/>
          <w:szCs w:val="26"/>
        </w:rPr>
        <w:t xml:space="preserve">. Přicházeli sem také jako poutníci </w:t>
      </w:r>
      <w:proofErr w:type="spellStart"/>
      <w:r>
        <w:rPr>
          <w:sz w:val="26"/>
          <w:szCs w:val="26"/>
        </w:rPr>
        <w:t>ubírajíci</w:t>
      </w:r>
      <w:proofErr w:type="spellEnd"/>
      <w:r>
        <w:rPr>
          <w:sz w:val="26"/>
          <w:szCs w:val="26"/>
        </w:rPr>
        <w:t xml:space="preserve"> se ke hrobu </w:t>
      </w:r>
      <w:proofErr w:type="spellStart"/>
      <w:proofErr w:type="gramStart"/>
      <w:r>
        <w:rPr>
          <w:sz w:val="26"/>
          <w:szCs w:val="26"/>
        </w:rPr>
        <w:t>sv.Jakuba</w:t>
      </w:r>
      <w:proofErr w:type="spellEnd"/>
      <w:proofErr w:type="gramEnd"/>
      <w:r>
        <w:rPr>
          <w:sz w:val="26"/>
          <w:szCs w:val="26"/>
        </w:rPr>
        <w:t xml:space="preserve"> v Santiagu de </w:t>
      </w:r>
      <w:proofErr w:type="spellStart"/>
      <w:r>
        <w:rPr>
          <w:sz w:val="26"/>
          <w:szCs w:val="26"/>
        </w:rPr>
        <w:t>Compostela</w:t>
      </w:r>
      <w:proofErr w:type="spellEnd"/>
      <w:r>
        <w:rPr>
          <w:sz w:val="26"/>
          <w:szCs w:val="26"/>
        </w:rPr>
        <w:t xml:space="preserve">, slavného poutního místa. Přítomnost </w:t>
      </w:r>
      <w:commentRangeStart w:id="18"/>
      <w:r>
        <w:rPr>
          <w:sz w:val="26"/>
          <w:szCs w:val="26"/>
        </w:rPr>
        <w:t>francouzů</w:t>
      </w:r>
      <w:commentRangeEnd w:id="18"/>
      <w:r w:rsidR="00122CC8">
        <w:rPr>
          <w:rStyle w:val="Odkaznakoment"/>
          <w:rFonts w:ascii="Calibri" w:eastAsia="Calibri" w:hAnsi="Calibri"/>
          <w:lang w:eastAsia="en-US"/>
        </w:rPr>
        <w:commentReference w:id="18"/>
      </w:r>
      <w:r>
        <w:rPr>
          <w:sz w:val="26"/>
          <w:szCs w:val="26"/>
        </w:rPr>
        <w:t xml:space="preserve"> na biskajském pobřeží měla velký význam, jelikož vedla k založení prvního většího města v </w:t>
      </w:r>
      <w:proofErr w:type="spellStart"/>
      <w:r>
        <w:rPr>
          <w:sz w:val="26"/>
          <w:szCs w:val="26"/>
        </w:rPr>
        <w:t>Guipúzcoi</w:t>
      </w:r>
      <w:proofErr w:type="spellEnd"/>
      <w:r>
        <w:rPr>
          <w:sz w:val="26"/>
          <w:szCs w:val="26"/>
        </w:rPr>
        <w:t xml:space="preserve">, San Sebastián. V roce 1300 k němu přibylo další významné přístavní město Bilbao (v dnešní provincii </w:t>
      </w:r>
      <w:proofErr w:type="spellStart"/>
      <w:r>
        <w:rPr>
          <w:sz w:val="26"/>
          <w:szCs w:val="26"/>
        </w:rPr>
        <w:t>Vizkaya</w:t>
      </w:r>
      <w:proofErr w:type="spellEnd"/>
      <w:r>
        <w:rPr>
          <w:sz w:val="26"/>
          <w:szCs w:val="26"/>
        </w:rPr>
        <w:t xml:space="preserve">). Dále zde také autor píše o rozbrojích a krevních </w:t>
      </w:r>
      <w:proofErr w:type="gramStart"/>
      <w:r>
        <w:rPr>
          <w:sz w:val="26"/>
          <w:szCs w:val="26"/>
        </w:rPr>
        <w:t xml:space="preserve">mstách v </w:t>
      </w:r>
      <w:proofErr w:type="spellStart"/>
      <w:r>
        <w:rPr>
          <w:sz w:val="26"/>
          <w:szCs w:val="26"/>
        </w:rPr>
        <w:t>Navaře</w:t>
      </w:r>
      <w:proofErr w:type="spellEnd"/>
      <w:proofErr w:type="gramEnd"/>
      <w:r>
        <w:rPr>
          <w:sz w:val="26"/>
          <w:szCs w:val="26"/>
        </w:rPr>
        <w:t xml:space="preserve"> a </w:t>
      </w:r>
      <w:proofErr w:type="spellStart"/>
      <w:r>
        <w:rPr>
          <w:sz w:val="26"/>
          <w:szCs w:val="26"/>
        </w:rPr>
        <w:t>Aragonu</w:t>
      </w:r>
      <w:proofErr w:type="spellEnd"/>
      <w:r>
        <w:rPr>
          <w:sz w:val="26"/>
          <w:szCs w:val="26"/>
        </w:rPr>
        <w:t xml:space="preserve"> mezi šlechtickými rody, které vyvolaly velké zmatky a museli při nich zasahovat i královští vojáci.</w:t>
      </w:r>
    </w:p>
    <w:p w:rsidR="00286D2D" w:rsidRDefault="00286D2D" w:rsidP="00281AD1">
      <w:pPr>
        <w:pStyle w:val="Normlnweb"/>
        <w:spacing w:after="0"/>
      </w:pPr>
      <w:r>
        <w:rPr>
          <w:sz w:val="26"/>
          <w:szCs w:val="26"/>
        </w:rPr>
        <w:t>____________________________________________________________________</w:t>
      </w:r>
    </w:p>
    <w:p w:rsidR="00286D2D" w:rsidRDefault="00286D2D" w:rsidP="00EF2845">
      <w:pPr>
        <w:pStyle w:val="Normlnweb"/>
        <w:spacing w:after="0"/>
        <w:ind w:left="284"/>
      </w:pPr>
      <w:r w:rsidRPr="00EE56D1">
        <w:rPr>
          <w:rFonts w:ascii="Arial" w:hAnsi="Arial" w:cs="Arial"/>
          <w:b/>
          <w:i/>
          <w:iCs/>
          <w:color w:val="000000"/>
          <w:sz w:val="20"/>
          <w:szCs w:val="20"/>
          <w:shd w:val="clear" w:color="auto" w:fill="FFFFFF"/>
        </w:rPr>
        <w:t>Baskové</w:t>
      </w:r>
      <w:r w:rsidRPr="00EE56D1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. Praha 2: NLN, 1997. ISBN 80-7106-198-0.</w:t>
      </w:r>
      <w:r w:rsidRPr="0056661F">
        <w:t xml:space="preserve"> </w:t>
      </w:r>
      <w:r w:rsidRPr="0056661F">
        <w:rPr>
          <w:b/>
          <w:i/>
        </w:rPr>
        <w:t>(</w:t>
      </w:r>
      <w:r w:rsidRPr="0056661F">
        <w:rPr>
          <w:b/>
          <w:i/>
          <w:sz w:val="20"/>
          <w:szCs w:val="20"/>
        </w:rPr>
        <w:t>2</w:t>
      </w:r>
      <w:r w:rsidRPr="0056661F">
        <w:rPr>
          <w:i/>
          <w:sz w:val="20"/>
          <w:szCs w:val="20"/>
        </w:rPr>
        <w:t>.</w:t>
      </w:r>
      <w:r w:rsidRPr="0056661F">
        <w:t>[</w:t>
      </w:r>
      <w:r>
        <w:t xml:space="preserve">(zpočátku jednoduché listiny,v nichž </w:t>
      </w:r>
      <w:proofErr w:type="gramStart"/>
      <w:r>
        <w:t>byli</w:t>
      </w:r>
      <w:proofErr w:type="gramEnd"/>
      <w:r>
        <w:t xml:space="preserve"> </w:t>
      </w:r>
      <w:proofErr w:type="gramStart"/>
      <w:r>
        <w:t>sepsány</w:t>
      </w:r>
      <w:proofErr w:type="gramEnd"/>
      <w:r>
        <w:t xml:space="preserve"> dohody mezi králi, nebo nižšími pány, a jejich novými osídlenci, které časem nabyli na objemu a složitosti, stejně jako společenství, jimž </w:t>
      </w:r>
      <w:commentRangeStart w:id="19"/>
      <w:r>
        <w:t>byli</w:t>
      </w:r>
      <w:commentRangeEnd w:id="19"/>
      <w:r w:rsidR="00122CC8">
        <w:rPr>
          <w:rStyle w:val="Odkaznakoment"/>
          <w:rFonts w:ascii="Calibri" w:eastAsia="Calibri" w:hAnsi="Calibri"/>
          <w:lang w:eastAsia="en-US"/>
        </w:rPr>
        <w:commentReference w:id="19"/>
      </w:r>
      <w:r>
        <w:t xml:space="preserve"> od počátku určeny.)]</w:t>
      </w:r>
    </w:p>
    <w:p w:rsidR="00286D2D" w:rsidRDefault="00286D2D" w:rsidP="00591613">
      <w:pPr>
        <w:pStyle w:val="Normlnweb"/>
        <w:spacing w:after="0"/>
        <w:ind w:left="720"/>
      </w:pPr>
    </w:p>
    <w:p w:rsidR="00286D2D" w:rsidRDefault="00286D2D" w:rsidP="00281AD1">
      <w:pPr>
        <w:pStyle w:val="Normlnweb"/>
        <w:spacing w:after="0"/>
        <w:rPr>
          <w:sz w:val="26"/>
          <w:szCs w:val="26"/>
        </w:rPr>
      </w:pPr>
    </w:p>
    <w:p w:rsidR="00286D2D" w:rsidRDefault="00286D2D" w:rsidP="00281AD1">
      <w:pPr>
        <w:pStyle w:val="Normlnweb"/>
        <w:spacing w:after="0"/>
        <w:rPr>
          <w:sz w:val="26"/>
          <w:szCs w:val="26"/>
        </w:rPr>
      </w:pPr>
    </w:p>
    <w:p w:rsidR="00286D2D" w:rsidRPr="00F728A7" w:rsidRDefault="00286D2D" w:rsidP="00281AD1">
      <w:pPr>
        <w:pStyle w:val="Normlnweb"/>
        <w:spacing w:after="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Poslední kapitola osmá, která nese název </w:t>
      </w:r>
      <w:r>
        <w:rPr>
          <w:i/>
          <w:iCs/>
          <w:sz w:val="26"/>
          <w:szCs w:val="26"/>
        </w:rPr>
        <w:t xml:space="preserve">Cesta k vědomí národní identity, </w:t>
      </w:r>
      <w:r>
        <w:rPr>
          <w:sz w:val="26"/>
          <w:szCs w:val="26"/>
        </w:rPr>
        <w:t xml:space="preserve">je pojata v neobvykle širším časovém rozsahu oproti ostatním. Na začátku zde autor vypráví o prvním baskickém dějepisci </w:t>
      </w:r>
      <w:proofErr w:type="spellStart"/>
      <w:r>
        <w:rPr>
          <w:sz w:val="26"/>
          <w:szCs w:val="26"/>
        </w:rPr>
        <w:t>Estebanu</w:t>
      </w:r>
      <w:proofErr w:type="spellEnd"/>
      <w:r>
        <w:rPr>
          <w:sz w:val="26"/>
          <w:szCs w:val="26"/>
        </w:rPr>
        <w:t xml:space="preserve"> de </w:t>
      </w:r>
      <w:proofErr w:type="spellStart"/>
      <w:r>
        <w:rPr>
          <w:sz w:val="26"/>
          <w:szCs w:val="26"/>
        </w:rPr>
        <w:t>Garibayovi</w:t>
      </w:r>
      <w:proofErr w:type="spellEnd"/>
      <w:r>
        <w:rPr>
          <w:sz w:val="26"/>
          <w:szCs w:val="26"/>
        </w:rPr>
        <w:t xml:space="preserve">, který se v 16. století jako první pokusil vědecky zkoumat historii národa Basků a vysvětlit původ a charakter jeho jazyka. Poté se v této knize pojednává o expanzi Basků do zámoří v století šestnáctém, po objevení Ameriky, v kterém díky své dlouholeté námořnické tradici, vzešlé z velrybářství a námořního obchodu, sehráli důležitou roli. Předposledním probraným tématem jsou tzv. </w:t>
      </w:r>
      <w:commentRangeStart w:id="20"/>
      <w:r>
        <w:rPr>
          <w:i/>
          <w:iCs/>
          <w:sz w:val="26"/>
          <w:szCs w:val="26"/>
        </w:rPr>
        <w:t>Karlistické války</w:t>
      </w:r>
      <w:r>
        <w:rPr>
          <w:sz w:val="26"/>
          <w:szCs w:val="26"/>
        </w:rPr>
        <w:t xml:space="preserve"> </w:t>
      </w:r>
      <w:commentRangeEnd w:id="20"/>
      <w:r w:rsidR="00257CB1">
        <w:rPr>
          <w:rStyle w:val="Odkaznakoment"/>
          <w:rFonts w:ascii="Calibri" w:eastAsia="Calibri" w:hAnsi="Calibri"/>
          <w:lang w:eastAsia="en-US"/>
        </w:rPr>
        <w:commentReference w:id="20"/>
      </w:r>
      <w:r>
        <w:rPr>
          <w:sz w:val="26"/>
          <w:szCs w:val="26"/>
        </w:rPr>
        <w:t xml:space="preserve">v </w:t>
      </w:r>
      <w:proofErr w:type="gramStart"/>
      <w:r>
        <w:rPr>
          <w:sz w:val="26"/>
          <w:szCs w:val="26"/>
        </w:rPr>
        <w:t>19.století</w:t>
      </w:r>
      <w:proofErr w:type="gramEnd"/>
      <w:r>
        <w:rPr>
          <w:sz w:val="26"/>
          <w:szCs w:val="26"/>
        </w:rPr>
        <w:t xml:space="preserve">. Bojovali zde uchazeči o nárok na trůn, po smrti krále Ferdinanda VII. v roce 1832, který zanechal trůn dceři Isabele II. To se ovšem nelíbilo Ferdinandovu </w:t>
      </w:r>
      <w:proofErr w:type="gramStart"/>
      <w:r>
        <w:rPr>
          <w:sz w:val="26"/>
          <w:szCs w:val="26"/>
        </w:rPr>
        <w:t xml:space="preserve">bratrovi  </w:t>
      </w:r>
      <w:proofErr w:type="spellStart"/>
      <w:r>
        <w:rPr>
          <w:sz w:val="26"/>
          <w:szCs w:val="26"/>
        </w:rPr>
        <w:t>Carlosi</w:t>
      </w:r>
      <w:proofErr w:type="spellEnd"/>
      <w:proofErr w:type="gramEnd"/>
      <w:r>
        <w:rPr>
          <w:sz w:val="26"/>
          <w:szCs w:val="26"/>
        </w:rPr>
        <w:t xml:space="preserve"> a v roce 1833 se sám prohlásil králem, což vedlo právě k rozpoutání karlistických občanských válek, jež až do roku 1876 opakovaně rozdělovaly poloostrov. Přívrženci </w:t>
      </w:r>
      <w:proofErr w:type="spellStart"/>
      <w:r>
        <w:rPr>
          <w:sz w:val="26"/>
          <w:szCs w:val="26"/>
        </w:rPr>
        <w:t>Carlose</w:t>
      </w:r>
      <w:proofErr w:type="spellEnd"/>
      <w:r>
        <w:rPr>
          <w:sz w:val="26"/>
          <w:szCs w:val="26"/>
        </w:rPr>
        <w:t xml:space="preserve"> byli v zásadě tradicionalističtí, </w:t>
      </w:r>
      <w:commentRangeStart w:id="21"/>
      <w:proofErr w:type="spellStart"/>
      <w:r>
        <w:rPr>
          <w:sz w:val="26"/>
          <w:szCs w:val="26"/>
        </w:rPr>
        <w:t>zdůrazńovali</w:t>
      </w:r>
      <w:commentRangeEnd w:id="21"/>
      <w:proofErr w:type="spellEnd"/>
      <w:r w:rsidR="00257CB1">
        <w:rPr>
          <w:rStyle w:val="Odkaznakoment"/>
          <w:rFonts w:ascii="Calibri" w:eastAsia="Calibri" w:hAnsi="Calibri"/>
          <w:lang w:eastAsia="en-US"/>
        </w:rPr>
        <w:commentReference w:id="21"/>
      </w:r>
      <w:r>
        <w:rPr>
          <w:sz w:val="26"/>
          <w:szCs w:val="26"/>
        </w:rPr>
        <w:t xml:space="preserve"> práva monarchie a církve, a zcela odmítavě se stavěli vůči proudům politického liberalismu, který přicházel z Madridu a převládal tak mezi obyvateli měst. Baskové byli spíše přívrženci Karlistické teorie, kvůli obavám o zánik jejich poslední identity v podobě </w:t>
      </w:r>
      <w:commentRangeStart w:id="22"/>
      <w:proofErr w:type="spellStart"/>
      <w:r>
        <w:rPr>
          <w:sz w:val="26"/>
          <w:szCs w:val="26"/>
        </w:rPr>
        <w:t>f</w:t>
      </w:r>
      <w:r>
        <w:rPr>
          <w:i/>
          <w:iCs/>
          <w:sz w:val="26"/>
          <w:szCs w:val="26"/>
        </w:rPr>
        <w:t>ueros</w:t>
      </w:r>
      <w:proofErr w:type="spellEnd"/>
      <w:r>
        <w:rPr>
          <w:i/>
          <w:iCs/>
          <w:sz w:val="26"/>
          <w:szCs w:val="26"/>
        </w:rPr>
        <w:t>.</w:t>
      </w:r>
      <w:commentRangeEnd w:id="22"/>
      <w:r w:rsidR="00257CB1">
        <w:rPr>
          <w:rStyle w:val="Odkaznakoment"/>
          <w:rFonts w:ascii="Calibri" w:eastAsia="Calibri" w:hAnsi="Calibri"/>
          <w:lang w:eastAsia="en-US"/>
        </w:rPr>
        <w:commentReference w:id="22"/>
      </w:r>
      <w:r>
        <w:rPr>
          <w:i/>
          <w:iCs/>
          <w:sz w:val="26"/>
          <w:szCs w:val="26"/>
        </w:rPr>
        <w:t xml:space="preserve"> </w:t>
      </w:r>
      <w:r>
        <w:rPr>
          <w:sz w:val="26"/>
          <w:szCs w:val="26"/>
        </w:rPr>
        <w:t xml:space="preserve">Nakonec se autor dostává do současnosti, kde rozebírá problémy s baskickou teroristickou organizací </w:t>
      </w:r>
      <w:r w:rsidRPr="00EE56D1">
        <w:rPr>
          <w:i/>
          <w:sz w:val="26"/>
          <w:szCs w:val="26"/>
        </w:rPr>
        <w:t>ETA</w:t>
      </w:r>
      <w:r>
        <w:rPr>
          <w:sz w:val="26"/>
          <w:szCs w:val="26"/>
        </w:rPr>
        <w:t>, a jejich snahou o osamostatnění Baskicka a uznání země jako samostatného státního aparátu. Koncem osmdesátých let dvacátého století</w:t>
      </w:r>
      <w:commentRangeStart w:id="23"/>
      <w:r>
        <w:rPr>
          <w:sz w:val="26"/>
          <w:szCs w:val="26"/>
        </w:rPr>
        <w:t>,</w:t>
      </w:r>
      <w:commentRangeEnd w:id="23"/>
      <w:r w:rsidR="00257CB1">
        <w:rPr>
          <w:rStyle w:val="Odkaznakoment"/>
          <w:rFonts w:ascii="Calibri" w:eastAsia="Calibri" w:hAnsi="Calibri"/>
          <w:lang w:eastAsia="en-US"/>
        </w:rPr>
        <w:commentReference w:id="23"/>
      </w:r>
      <w:r>
        <w:rPr>
          <w:sz w:val="26"/>
          <w:szCs w:val="26"/>
        </w:rPr>
        <w:t xml:space="preserve"> </w:t>
      </w:r>
      <w:commentRangeStart w:id="24"/>
      <w:r>
        <w:rPr>
          <w:sz w:val="26"/>
          <w:szCs w:val="26"/>
        </w:rPr>
        <w:t>byli</w:t>
      </w:r>
      <w:commentRangeEnd w:id="24"/>
      <w:r w:rsidR="00257CB1">
        <w:rPr>
          <w:rStyle w:val="Odkaznakoment"/>
          <w:rFonts w:ascii="Calibri" w:eastAsia="Calibri" w:hAnsi="Calibri"/>
          <w:lang w:eastAsia="en-US"/>
        </w:rPr>
        <w:commentReference w:id="24"/>
      </w:r>
      <w:r>
        <w:rPr>
          <w:sz w:val="26"/>
          <w:szCs w:val="26"/>
        </w:rPr>
        <w:t xml:space="preserve"> baskické provincie konečně ustanoveny jako autonomní vláda.</w:t>
      </w:r>
    </w:p>
    <w:p w:rsidR="00286D2D" w:rsidRPr="002242E3" w:rsidRDefault="00286D2D" w:rsidP="00281AD1">
      <w:pPr>
        <w:pStyle w:val="Normlnweb"/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Závěrem </w:t>
      </w:r>
      <w:proofErr w:type="gramStart"/>
      <w:r>
        <w:rPr>
          <w:sz w:val="26"/>
          <w:szCs w:val="26"/>
        </w:rPr>
        <w:t>bych</w:t>
      </w:r>
      <w:proofErr w:type="gramEnd"/>
      <w:r>
        <w:rPr>
          <w:sz w:val="26"/>
          <w:szCs w:val="26"/>
        </w:rPr>
        <w:t xml:space="preserve"> knihu </w:t>
      </w:r>
      <w:r w:rsidRPr="002242E3">
        <w:rPr>
          <w:i/>
          <w:sz w:val="26"/>
          <w:szCs w:val="26"/>
        </w:rPr>
        <w:t>Baskové</w:t>
      </w:r>
      <w:r>
        <w:rPr>
          <w:sz w:val="26"/>
          <w:szCs w:val="26"/>
        </w:rPr>
        <w:t xml:space="preserve">  </w:t>
      </w:r>
      <w:proofErr w:type="gramStart"/>
      <w:r>
        <w:rPr>
          <w:sz w:val="26"/>
          <w:szCs w:val="26"/>
        </w:rPr>
        <w:t>zhodnotila</w:t>
      </w:r>
      <w:proofErr w:type="gramEnd"/>
      <w:r>
        <w:rPr>
          <w:sz w:val="26"/>
          <w:szCs w:val="26"/>
        </w:rPr>
        <w:t xml:space="preserve"> jako velmi povedenou, informace jsou zde vyčerpávající tak, že po přečtení této knihy si čtenář připadá jako odborník na historii, přinejmenším baskického kraje a rozšíří si obzory nejen o dějinách Španělska, ale i o ostatních západních zemích.</w:t>
      </w:r>
    </w:p>
    <w:p w:rsidR="00286D2D" w:rsidRDefault="00286D2D" w:rsidP="00281AD1">
      <w:pPr>
        <w:spacing w:line="240" w:lineRule="auto"/>
        <w:ind w:left="567" w:right="567"/>
      </w:pPr>
    </w:p>
    <w:sectPr w:rsidR="00286D2D" w:rsidSect="009338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Šárka Hurbánková" w:date="2013-01-06T21:37:00Z" w:initials="ŠH">
    <w:p w:rsidR="0056661F" w:rsidRDefault="0056661F">
      <w:pPr>
        <w:pStyle w:val="Textkomente"/>
      </w:pPr>
      <w:r>
        <w:rPr>
          <w:rStyle w:val="Odkaznakoment"/>
        </w:rPr>
        <w:annotationRef/>
      </w:r>
      <w:r>
        <w:t>jeho</w:t>
      </w:r>
    </w:p>
  </w:comment>
  <w:comment w:id="1" w:author="Šárka Hurbánková" w:date="2013-01-06T21:39:00Z" w:initials="ŠH">
    <w:p w:rsidR="0056661F" w:rsidRDefault="0056661F">
      <w:pPr>
        <w:pStyle w:val="Textkomente"/>
      </w:pPr>
      <w:r>
        <w:rPr>
          <w:rStyle w:val="Odkaznakoment"/>
        </w:rPr>
        <w:annotationRef/>
      </w:r>
      <w:r>
        <w:t>Raději využívejte odkazů v nabídce „Odkazy - poznámka pod čarou“ - je to přehlednější a bude se Vám to lépe editovat.</w:t>
      </w:r>
    </w:p>
  </w:comment>
  <w:comment w:id="2" w:author="Šárka Hurbánková" w:date="2013-01-06T21:40:00Z" w:initials="ŠH">
    <w:p w:rsidR="00076ADD" w:rsidRDefault="00076ADD">
      <w:pPr>
        <w:pStyle w:val="Textkomente"/>
      </w:pPr>
      <w:r>
        <w:rPr>
          <w:rStyle w:val="Odkaznakoment"/>
        </w:rPr>
        <w:annotationRef/>
      </w:r>
      <w:r>
        <w:t>Basků</w:t>
      </w:r>
    </w:p>
  </w:comment>
  <w:comment w:id="3" w:author="Šárka Hurbánková" w:date="2013-01-06T21:42:00Z" w:initials="ŠH">
    <w:p w:rsidR="00076ADD" w:rsidRDefault="00076ADD">
      <w:pPr>
        <w:pStyle w:val="Textkomente"/>
      </w:pPr>
      <w:r>
        <w:rPr>
          <w:rStyle w:val="Odkaznakoment"/>
        </w:rPr>
        <w:annotationRef/>
      </w:r>
      <w:r>
        <w:t>Baskové</w:t>
      </w:r>
    </w:p>
  </w:comment>
  <w:comment w:id="4" w:author="Šárka Hurbánková" w:date="2013-01-06T21:42:00Z" w:initials="ŠH">
    <w:p w:rsidR="00076ADD" w:rsidRDefault="00076ADD">
      <w:pPr>
        <w:pStyle w:val="Textkomente"/>
      </w:pPr>
      <w:r>
        <w:rPr>
          <w:rStyle w:val="Odkaznakoment"/>
        </w:rPr>
        <w:annotationRef/>
      </w:r>
      <w:r>
        <w:t>Baskové</w:t>
      </w:r>
    </w:p>
  </w:comment>
  <w:comment w:id="5" w:author="Šárka Hurbánková" w:date="2013-01-06T21:44:00Z" w:initials="ŠH">
    <w:p w:rsidR="00076ADD" w:rsidRDefault="00076ADD">
      <w:pPr>
        <w:pStyle w:val="Textkomente"/>
      </w:pPr>
      <w:r>
        <w:rPr>
          <w:rStyle w:val="Odkaznakoment"/>
        </w:rPr>
        <w:annotationRef/>
      </w:r>
      <w:r>
        <w:t>raději do uvozovek; zde nutný odkaz na stranu, z níž citujete!</w:t>
      </w:r>
    </w:p>
  </w:comment>
  <w:comment w:id="6" w:author="Šárka Hurbánková" w:date="2013-01-06T21:44:00Z" w:initials="ŠH">
    <w:p w:rsidR="00076ADD" w:rsidRDefault="00076ADD">
      <w:pPr>
        <w:pStyle w:val="Textkomente"/>
      </w:pPr>
      <w:r>
        <w:rPr>
          <w:rStyle w:val="Odkaznakoment"/>
        </w:rPr>
        <w:annotationRef/>
      </w:r>
      <w:r>
        <w:rPr>
          <w:sz w:val="26"/>
          <w:szCs w:val="26"/>
        </w:rPr>
        <w:t>sídlišť</w:t>
      </w:r>
    </w:p>
  </w:comment>
  <w:comment w:id="7" w:author="Šárka Hurbánková" w:date="2013-01-06T21:45:00Z" w:initials="ŠH">
    <w:p w:rsidR="00076ADD" w:rsidRDefault="00076ADD">
      <w:pPr>
        <w:pStyle w:val="Textkomente"/>
      </w:pPr>
      <w:r>
        <w:rPr>
          <w:rStyle w:val="Odkaznakoment"/>
        </w:rPr>
        <w:annotationRef/>
      </w:r>
      <w:r>
        <w:t>raději do uvozovek</w:t>
      </w:r>
    </w:p>
  </w:comment>
  <w:comment w:id="8" w:author="Šárka Hurbánková" w:date="2013-01-06T21:45:00Z" w:initials="ŠH">
    <w:p w:rsidR="00076ADD" w:rsidRDefault="00076ADD">
      <w:pPr>
        <w:pStyle w:val="Textkomente"/>
      </w:pPr>
      <w:r>
        <w:rPr>
          <w:rStyle w:val="Odkaznakoment"/>
        </w:rPr>
        <w:annotationRef/>
      </w:r>
      <w:r>
        <w:t>Římany</w:t>
      </w:r>
    </w:p>
  </w:comment>
  <w:comment w:id="9" w:author="Šárka Hurbánková" w:date="2013-01-06T21:45:00Z" w:initials="ŠH">
    <w:p w:rsidR="00076ADD" w:rsidRDefault="00076ADD">
      <w:pPr>
        <w:pStyle w:val="Textkomente"/>
      </w:pPr>
      <w:r>
        <w:rPr>
          <w:rStyle w:val="Odkaznakoment"/>
        </w:rPr>
        <w:annotationRef/>
      </w:r>
      <w:r>
        <w:t>křesťanství</w:t>
      </w:r>
    </w:p>
  </w:comment>
  <w:comment w:id="10" w:author="Šárka Hurbánková" w:date="2013-01-06T21:46:00Z" w:initials="ŠH">
    <w:p w:rsidR="00122CC8" w:rsidRDefault="00122CC8">
      <w:pPr>
        <w:pStyle w:val="Textkomente"/>
      </w:pPr>
      <w:r>
        <w:rPr>
          <w:rStyle w:val="Odkaznakoment"/>
        </w:rPr>
        <w:annotationRef/>
      </w:r>
      <w:r>
        <w:t>vpuštěni</w:t>
      </w:r>
    </w:p>
  </w:comment>
  <w:comment w:id="11" w:author="Šárka Hurbánková" w:date="2013-01-06T21:46:00Z" w:initials="ŠH">
    <w:p w:rsidR="00122CC8" w:rsidRDefault="00122CC8">
      <w:pPr>
        <w:pStyle w:val="Textkomente"/>
      </w:pPr>
      <w:r>
        <w:rPr>
          <w:rStyle w:val="Odkaznakoment"/>
        </w:rPr>
        <w:annotationRef/>
      </w:r>
      <w:r>
        <w:t>Římanů</w:t>
      </w:r>
    </w:p>
  </w:comment>
  <w:comment w:id="12" w:author="Šárka Hurbánková" w:date="2013-01-06T21:46:00Z" w:initials="ŠH">
    <w:p w:rsidR="00122CC8" w:rsidRDefault="00122CC8">
      <w:pPr>
        <w:pStyle w:val="Textkomente"/>
      </w:pPr>
      <w:r>
        <w:rPr>
          <w:rStyle w:val="Odkaznakoment"/>
        </w:rPr>
        <w:annotationRef/>
      </w:r>
      <w:r>
        <w:t>Gaskoňska</w:t>
      </w:r>
    </w:p>
  </w:comment>
  <w:comment w:id="13" w:author="Šárka Hurbánková" w:date="2013-01-06T21:48:00Z" w:initials="ŠH">
    <w:p w:rsidR="00122CC8" w:rsidRDefault="00122CC8">
      <w:pPr>
        <w:pStyle w:val="Textkomente"/>
      </w:pPr>
      <w:r>
        <w:rPr>
          <w:rStyle w:val="Odkaznakoment"/>
        </w:rPr>
        <w:annotationRef/>
      </w:r>
      <w:r>
        <w:t>bez čárky</w:t>
      </w:r>
    </w:p>
  </w:comment>
  <w:comment w:id="14" w:author="Šárka Hurbánková" w:date="2013-01-06T21:48:00Z" w:initials="ŠH">
    <w:p w:rsidR="00122CC8" w:rsidRDefault="00122CC8">
      <w:pPr>
        <w:pStyle w:val="Textkomente"/>
      </w:pPr>
      <w:r>
        <w:rPr>
          <w:rStyle w:val="Odkaznakoment"/>
        </w:rPr>
        <w:annotationRef/>
      </w:r>
      <w:proofErr w:type="spellStart"/>
      <w:r>
        <w:t>Iňigo</w:t>
      </w:r>
      <w:proofErr w:type="spellEnd"/>
      <w:r>
        <w:t>?</w:t>
      </w:r>
    </w:p>
  </w:comment>
  <w:comment w:id="15" w:author="Šárka Hurbánková" w:date="2013-01-06T21:48:00Z" w:initials="ŠH">
    <w:p w:rsidR="00122CC8" w:rsidRDefault="00122CC8">
      <w:pPr>
        <w:pStyle w:val="Textkomente"/>
      </w:pPr>
      <w:r>
        <w:rPr>
          <w:rStyle w:val="Odkaznakoment"/>
        </w:rPr>
        <w:annotationRef/>
      </w:r>
      <w:r>
        <w:t>Gaskoňské</w:t>
      </w:r>
    </w:p>
  </w:comment>
  <w:comment w:id="16" w:author="Šárka Hurbánková" w:date="2013-01-06T21:49:00Z" w:initials="ŠH">
    <w:p w:rsidR="00122CC8" w:rsidRDefault="00122CC8">
      <w:pPr>
        <w:pStyle w:val="Textkomente"/>
      </w:pPr>
      <w:r>
        <w:rPr>
          <w:rStyle w:val="Odkaznakoment"/>
        </w:rPr>
        <w:annotationRef/>
      </w:r>
      <w:r>
        <w:t>do uvozovek a se správným odkazem!</w:t>
      </w:r>
    </w:p>
  </w:comment>
  <w:comment w:id="17" w:author="Šárka Hurbánková" w:date="2013-01-06T21:50:00Z" w:initials="ŠH">
    <w:p w:rsidR="00122CC8" w:rsidRDefault="00122CC8">
      <w:pPr>
        <w:pStyle w:val="Textkomente"/>
      </w:pPr>
      <w:r>
        <w:rPr>
          <w:rStyle w:val="Odkaznakoment"/>
        </w:rPr>
        <w:annotationRef/>
      </w:r>
      <w:r>
        <w:t>Francouzů</w:t>
      </w:r>
    </w:p>
  </w:comment>
  <w:comment w:id="18" w:author="Šárka Hurbánková" w:date="2013-01-06T21:50:00Z" w:initials="ŠH">
    <w:p w:rsidR="00122CC8" w:rsidRDefault="00122CC8">
      <w:pPr>
        <w:pStyle w:val="Textkomente"/>
      </w:pPr>
      <w:r>
        <w:rPr>
          <w:rStyle w:val="Odkaznakoment"/>
        </w:rPr>
        <w:annotationRef/>
      </w:r>
      <w:r>
        <w:t>Francouzů</w:t>
      </w:r>
    </w:p>
  </w:comment>
  <w:comment w:id="19" w:author="Šárka Hurbánková" w:date="2013-01-06T21:49:00Z" w:initials="ŠH">
    <w:p w:rsidR="00122CC8" w:rsidRDefault="00122CC8">
      <w:pPr>
        <w:pStyle w:val="Textkomente"/>
      </w:pPr>
      <w:r>
        <w:rPr>
          <w:rStyle w:val="Odkaznakoment"/>
        </w:rPr>
        <w:annotationRef/>
      </w:r>
      <w:r>
        <w:t>byly</w:t>
      </w:r>
    </w:p>
  </w:comment>
  <w:comment w:id="20" w:author="Šárka Hurbánková" w:date="2013-01-06T21:51:00Z" w:initials="ŠH">
    <w:p w:rsidR="00257CB1" w:rsidRDefault="00257CB1">
      <w:pPr>
        <w:pStyle w:val="Textkomente"/>
      </w:pPr>
      <w:r>
        <w:rPr>
          <w:rStyle w:val="Odkaznakoment"/>
        </w:rPr>
        <w:annotationRef/>
      </w:r>
      <w:r>
        <w:t>uvozovky</w:t>
      </w:r>
    </w:p>
  </w:comment>
  <w:comment w:id="21" w:author="Šárka Hurbánková" w:date="2013-01-06T21:52:00Z" w:initials="ŠH">
    <w:p w:rsidR="00257CB1" w:rsidRDefault="00257CB1">
      <w:pPr>
        <w:pStyle w:val="Textkomente"/>
      </w:pPr>
      <w:r>
        <w:rPr>
          <w:rStyle w:val="Odkaznakoment"/>
        </w:rPr>
        <w:annotationRef/>
      </w:r>
      <w:r>
        <w:t>zdůrazňovali</w:t>
      </w:r>
    </w:p>
  </w:comment>
  <w:comment w:id="22" w:author="Šárka Hurbánková" w:date="2013-01-06T21:53:00Z" w:initials="ŠH">
    <w:p w:rsidR="00257CB1" w:rsidRDefault="00257CB1">
      <w:pPr>
        <w:pStyle w:val="Textkomente"/>
      </w:pPr>
      <w:r>
        <w:rPr>
          <w:rStyle w:val="Odkaznakoment"/>
        </w:rPr>
        <w:annotationRef/>
      </w:r>
      <w:r>
        <w:t>uvozovky</w:t>
      </w:r>
    </w:p>
  </w:comment>
  <w:comment w:id="23" w:author="Šárka Hurbánková" w:date="2013-01-06T21:53:00Z" w:initials="ŠH">
    <w:p w:rsidR="00257CB1" w:rsidRDefault="00257CB1">
      <w:pPr>
        <w:pStyle w:val="Textkomente"/>
      </w:pPr>
      <w:r>
        <w:rPr>
          <w:rStyle w:val="Odkaznakoment"/>
        </w:rPr>
        <w:annotationRef/>
      </w:r>
      <w:r>
        <w:t>bez čárky</w:t>
      </w:r>
    </w:p>
  </w:comment>
  <w:comment w:id="24" w:author="Šárka Hurbánková" w:date="2013-01-06T21:53:00Z" w:initials="ŠH">
    <w:p w:rsidR="00257CB1" w:rsidRDefault="00257CB1">
      <w:pPr>
        <w:pStyle w:val="Textkomente"/>
      </w:pPr>
      <w:r>
        <w:rPr>
          <w:rStyle w:val="Odkaznakoment"/>
        </w:rPr>
        <w:annotationRef/>
      </w:r>
      <w:r>
        <w:t>byly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04F5D"/>
    <w:multiLevelType w:val="multilevel"/>
    <w:tmpl w:val="B694F8D0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cs="Times New Roman"/>
      </w:rPr>
    </w:lvl>
  </w:abstractNum>
  <w:abstractNum w:abstractNumId="1">
    <w:nsid w:val="26BC27A9"/>
    <w:multiLevelType w:val="multilevel"/>
    <w:tmpl w:val="12B04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30B01D2"/>
    <w:multiLevelType w:val="multilevel"/>
    <w:tmpl w:val="12B04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1AD1"/>
    <w:rsid w:val="00025A60"/>
    <w:rsid w:val="00076ADD"/>
    <w:rsid w:val="000D102A"/>
    <w:rsid w:val="00122CC8"/>
    <w:rsid w:val="00206E67"/>
    <w:rsid w:val="002242E3"/>
    <w:rsid w:val="00240397"/>
    <w:rsid w:val="00253F15"/>
    <w:rsid w:val="00257CB1"/>
    <w:rsid w:val="00281AD1"/>
    <w:rsid w:val="00286D2D"/>
    <w:rsid w:val="002D0AB0"/>
    <w:rsid w:val="00361CFA"/>
    <w:rsid w:val="003E41D2"/>
    <w:rsid w:val="0056661F"/>
    <w:rsid w:val="00591613"/>
    <w:rsid w:val="005B353D"/>
    <w:rsid w:val="00662B0C"/>
    <w:rsid w:val="0067395A"/>
    <w:rsid w:val="006B6BFC"/>
    <w:rsid w:val="0093381B"/>
    <w:rsid w:val="009E74B3"/>
    <w:rsid w:val="00B1530D"/>
    <w:rsid w:val="00B5305A"/>
    <w:rsid w:val="00B83286"/>
    <w:rsid w:val="00B97112"/>
    <w:rsid w:val="00C332D0"/>
    <w:rsid w:val="00C4399B"/>
    <w:rsid w:val="00CC594A"/>
    <w:rsid w:val="00CE0703"/>
    <w:rsid w:val="00D613EC"/>
    <w:rsid w:val="00DD15BD"/>
    <w:rsid w:val="00EE56D1"/>
    <w:rsid w:val="00EF2845"/>
    <w:rsid w:val="00F72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381B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rsid w:val="00281AD1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6661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6661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6661F"/>
    <w:rPr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6661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6661F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6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661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685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1061</Words>
  <Characters>6264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Roger Collins: Baskové</vt:lpstr>
    </vt:vector>
  </TitlesOfParts>
  <Company/>
  <LinksUpToDate>false</LinksUpToDate>
  <CharactersWithSpaces>7311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Roger Collins: Baskové</dc:title>
  <dc:subject/>
  <dc:creator>uzivatel</dc:creator>
  <cp:keywords/>
  <dc:description/>
  <cp:lastModifiedBy>Šárka Hurbánková</cp:lastModifiedBy>
  <cp:revision>4</cp:revision>
  <dcterms:created xsi:type="dcterms:W3CDTF">2013-01-06T20:40:00Z</dcterms:created>
  <dcterms:modified xsi:type="dcterms:W3CDTF">2013-01-06T20:54:00Z</dcterms:modified>
</cp:coreProperties>
</file>