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67" w:rsidRPr="00255115" w:rsidRDefault="00255115" w:rsidP="00BC6640">
      <w:pPr>
        <w:pStyle w:val="Nadpis1"/>
        <w:jc w:val="center"/>
      </w:pPr>
      <w:r w:rsidRPr="00255115">
        <w:t>Subkultura</w:t>
      </w:r>
    </w:p>
    <w:p w:rsidR="00255115" w:rsidRDefault="00255115" w:rsidP="00BC6640">
      <w:pPr>
        <w:jc w:val="both"/>
        <w:rPr>
          <w:rFonts w:ascii="Cambria" w:hAnsi="Cambria"/>
          <w:sz w:val="24"/>
          <w:szCs w:val="24"/>
        </w:rPr>
      </w:pPr>
    </w:p>
    <w:p w:rsidR="005963F0" w:rsidRDefault="0099585C" w:rsidP="00BC6640">
      <w:pPr>
        <w:jc w:val="both"/>
        <w:rPr>
          <w:rFonts w:ascii="Cambria" w:hAnsi="Cambria"/>
          <w:sz w:val="24"/>
          <w:szCs w:val="24"/>
          <w:lang w:val="en-US"/>
        </w:rPr>
      </w:pPr>
      <w:r>
        <w:rPr>
          <w:rFonts w:ascii="Cambria" w:hAnsi="Cambria"/>
          <w:sz w:val="24"/>
          <w:szCs w:val="24"/>
        </w:rPr>
        <w:tab/>
        <w:t>Subkultura je soubor specifických norem, hodnot, vzorců chování a životního stylu charakterizující určitou skupinu v rámci širšího společenství, nebo také tzv. dominantní kultury, jíž je tato skupina součástí. Termín subkultura se také vztahuje na skupiny, které se podílejí na vytváření a/nebo jsou nositeli specifických vzorců chování, norem, hodnot a také životních stylů i když se zároveň podílejí na hlavní (dominantní) kultuře a na fungování širšího společenství</w:t>
      </w:r>
      <w:r w:rsidR="003943AD">
        <w:rPr>
          <w:rFonts w:ascii="Cambria" w:hAnsi="Cambria"/>
          <w:sz w:val="24"/>
          <w:szCs w:val="24"/>
        </w:rPr>
        <w:t xml:space="preserve"> </w:t>
      </w:r>
      <w:r>
        <w:rPr>
          <w:rFonts w:ascii="Cambria" w:hAnsi="Cambria"/>
          <w:sz w:val="24"/>
          <w:szCs w:val="24"/>
          <w:lang w:val="en-US"/>
        </w:rPr>
        <w:t>[1]</w:t>
      </w:r>
      <w:r w:rsidR="003A47D9">
        <w:rPr>
          <w:rFonts w:ascii="Cambria" w:hAnsi="Cambria"/>
          <w:sz w:val="24"/>
          <w:szCs w:val="24"/>
        </w:rPr>
        <w:t xml:space="preserve">. Subkultura postihuje zvláštnosti souboru kulturních prvků typických pro menší vyhraněné skupiny v rámci většího celku, jejichž důležitým znakem je odlišení od </w:t>
      </w:r>
      <w:proofErr w:type="spellStart"/>
      <w:r w:rsidR="003A47D9">
        <w:rPr>
          <w:rFonts w:ascii="Cambria" w:hAnsi="Cambria"/>
          <w:sz w:val="24"/>
          <w:szCs w:val="24"/>
        </w:rPr>
        <w:t>mainstreamu</w:t>
      </w:r>
      <w:proofErr w:type="spellEnd"/>
      <w:r w:rsidR="003A47D9">
        <w:rPr>
          <w:rFonts w:ascii="Cambria" w:hAnsi="Cambria"/>
          <w:sz w:val="24"/>
          <w:szCs w:val="24"/>
        </w:rPr>
        <w:t xml:space="preserve"> </w:t>
      </w:r>
      <w:r w:rsidR="003A47D9">
        <w:rPr>
          <w:rFonts w:ascii="Cambria" w:hAnsi="Cambria"/>
          <w:sz w:val="24"/>
          <w:szCs w:val="24"/>
          <w:lang w:val="en-US"/>
        </w:rPr>
        <w:t>[2].</w:t>
      </w:r>
      <w:r w:rsidR="003A47D9">
        <w:rPr>
          <w:rFonts w:ascii="Cambria" w:hAnsi="Cambria"/>
          <w:sz w:val="24"/>
          <w:szCs w:val="24"/>
        </w:rPr>
        <w:t xml:space="preserve"> Míra odlišnosti je různá, od malých detailů až po úplný opak, který pak nazýváme kontrakulturou. Vznik subkultur není podmíněn specifickými místa, nebo situacemi, důležitá je ale sounáležitost jejích členů a některé společné prvky (společný problém, věk, pohlaví, hudba, koníčky) </w:t>
      </w:r>
      <w:r w:rsidR="003A47D9">
        <w:rPr>
          <w:rFonts w:ascii="Cambria" w:hAnsi="Cambria"/>
          <w:sz w:val="24"/>
          <w:szCs w:val="24"/>
          <w:lang w:val="en-US"/>
        </w:rPr>
        <w:t>[2].</w:t>
      </w:r>
      <w:r w:rsidR="003A47D9">
        <w:rPr>
          <w:rFonts w:ascii="Cambria" w:hAnsi="Cambria"/>
          <w:sz w:val="24"/>
          <w:szCs w:val="24"/>
        </w:rPr>
        <w:t xml:space="preserve"> </w:t>
      </w:r>
      <w:r w:rsidR="005963F0">
        <w:rPr>
          <w:rFonts w:ascii="Cambria" w:hAnsi="Cambria"/>
          <w:sz w:val="24"/>
          <w:szCs w:val="24"/>
        </w:rPr>
        <w:t xml:space="preserve">Jednotlivé subkultury si vytvářejí vlastní specifické znaky, mezi které může patřit například slang, způsoby oblékání, a další </w:t>
      </w:r>
      <w:r w:rsidR="005963F0">
        <w:rPr>
          <w:rFonts w:ascii="Cambria" w:hAnsi="Cambria"/>
          <w:sz w:val="24"/>
          <w:szCs w:val="24"/>
          <w:lang w:val="en-US"/>
        </w:rPr>
        <w:t xml:space="preserve">[1]. </w:t>
      </w:r>
      <w:r w:rsidR="005963F0">
        <w:rPr>
          <w:rFonts w:ascii="Cambria" w:hAnsi="Cambria"/>
          <w:sz w:val="24"/>
          <w:szCs w:val="24"/>
        </w:rPr>
        <w:t xml:space="preserve">Znaky, které tyto subkultury dávají najevo pak plní mimo jiné funkci komunikace s okolním prostředím uvnitř i vně subkultury </w:t>
      </w:r>
      <w:r w:rsidR="005963F0">
        <w:rPr>
          <w:rFonts w:ascii="Cambria" w:hAnsi="Cambria"/>
          <w:sz w:val="24"/>
          <w:szCs w:val="24"/>
          <w:lang w:val="en-US"/>
        </w:rPr>
        <w:t>[2].</w:t>
      </w:r>
      <w:r w:rsidR="005963F0">
        <w:rPr>
          <w:rFonts w:ascii="Cambria" w:hAnsi="Cambria"/>
          <w:sz w:val="24"/>
          <w:szCs w:val="24"/>
        </w:rPr>
        <w:t xml:space="preserve"> Jednotlivé subkultury můžeme také dělit podle jejich charakteristik, podle věku (mládežnická subkultura), povolání, náboženství (sekty, rituály), národnosti, etnika, původu, rasy, sociální pozice, sociální instituce, zájmů, segregace atp. </w:t>
      </w:r>
      <w:r w:rsidR="005963F0">
        <w:rPr>
          <w:rFonts w:ascii="Cambria" w:hAnsi="Cambria"/>
          <w:sz w:val="24"/>
          <w:szCs w:val="24"/>
          <w:lang w:val="en-US"/>
        </w:rPr>
        <w:t>[2].</w:t>
      </w:r>
      <w:r w:rsidR="005963F0">
        <w:rPr>
          <w:rFonts w:ascii="Cambria" w:hAnsi="Cambria"/>
          <w:sz w:val="24"/>
          <w:szCs w:val="24"/>
        </w:rPr>
        <w:t xml:space="preserve"> U subkultur, které se výrazně odlišují, zejména pak u kontrakultur, často vzniká napětí a konflikty, které mohou ústit do značně dramatických situací (např. střety s policí, střety mezi subkulturami) </w:t>
      </w:r>
      <w:r w:rsidR="005963F0">
        <w:rPr>
          <w:rFonts w:ascii="Cambria" w:hAnsi="Cambria"/>
          <w:sz w:val="24"/>
          <w:szCs w:val="24"/>
          <w:lang w:val="en-US"/>
        </w:rPr>
        <w:t>[2].</w:t>
      </w:r>
    </w:p>
    <w:p w:rsidR="003943AD" w:rsidRDefault="003943AD" w:rsidP="00BC6640">
      <w:pPr>
        <w:jc w:val="center"/>
        <w:rPr>
          <w:rFonts w:ascii="Cambria" w:hAnsi="Cambria"/>
          <w:sz w:val="24"/>
          <w:szCs w:val="24"/>
          <w:lang w:val="en-US"/>
        </w:rPr>
      </w:pPr>
    </w:p>
    <w:p w:rsidR="003943AD" w:rsidRDefault="003943AD" w:rsidP="00BC6640">
      <w:pPr>
        <w:pStyle w:val="Nadpis2"/>
        <w:jc w:val="center"/>
      </w:pPr>
      <w:r>
        <w:t>Subkultura profesionálních hráčů digitálních her</w:t>
      </w:r>
    </w:p>
    <w:p w:rsidR="003943AD" w:rsidRDefault="003943AD" w:rsidP="00BC6640">
      <w:pPr>
        <w:jc w:val="both"/>
      </w:pPr>
    </w:p>
    <w:p w:rsidR="008E2F08" w:rsidRDefault="003943AD" w:rsidP="00BC6640">
      <w:pPr>
        <w:jc w:val="both"/>
        <w:rPr>
          <w:rFonts w:ascii="Cambria" w:hAnsi="Cambria"/>
          <w:sz w:val="24"/>
          <w:szCs w:val="24"/>
        </w:rPr>
      </w:pPr>
      <w:r>
        <w:rPr>
          <w:sz w:val="24"/>
          <w:szCs w:val="24"/>
        </w:rPr>
        <w:tab/>
      </w:r>
      <w:r w:rsidR="00BC6640">
        <w:rPr>
          <w:rFonts w:ascii="Cambria" w:hAnsi="Cambria"/>
          <w:sz w:val="24"/>
          <w:szCs w:val="24"/>
        </w:rPr>
        <w:t>Nazývat v dnešní době hráče digitálních her subkulturou je pošetilé. Je to již několik let, co herní průmy</w:t>
      </w:r>
      <w:r w:rsidR="004C09F9">
        <w:rPr>
          <w:rFonts w:ascii="Cambria" w:hAnsi="Cambria"/>
          <w:sz w:val="24"/>
          <w:szCs w:val="24"/>
        </w:rPr>
        <w:t xml:space="preserve">sl překonal výdělky ten filmový </w:t>
      </w:r>
      <w:r w:rsidR="00BC6640">
        <w:rPr>
          <w:rFonts w:ascii="Cambria" w:hAnsi="Cambria"/>
          <w:sz w:val="24"/>
          <w:szCs w:val="24"/>
        </w:rPr>
        <w:t>a množství hráčů se pohybuje v číslech, jejichž sčítání se vymyká našim schopnostem</w:t>
      </w:r>
      <w:r w:rsidR="004C09F9">
        <w:rPr>
          <w:rFonts w:ascii="Cambria" w:hAnsi="Cambria"/>
          <w:sz w:val="24"/>
          <w:szCs w:val="24"/>
        </w:rPr>
        <w:t xml:space="preserve"> [4]</w:t>
      </w:r>
      <w:r w:rsidR="00BC6640">
        <w:rPr>
          <w:rFonts w:ascii="Cambria" w:hAnsi="Cambria"/>
          <w:sz w:val="24"/>
          <w:szCs w:val="24"/>
        </w:rPr>
        <w:t xml:space="preserve">. Herní komunita je obrovská a stejně tak i různorodá, her se věnují mladí i staří, ženy i muži a jen těžko bychom pro všechny její účastníky hledali společného jmenovatele. Kdo je a kdo už není hráčem? Je hráčem ten, kdo si cestou autobusem do práce zahraje malou hru na mobilním telefonu? Je hráčem zákazník, který si při průchodů obchodním střediskem zahraje půlhodinovou část hry na vystavené herní </w:t>
      </w:r>
      <w:proofErr w:type="spellStart"/>
      <w:r w:rsidR="00BC6640">
        <w:rPr>
          <w:rFonts w:ascii="Cambria" w:hAnsi="Cambria"/>
          <w:sz w:val="24"/>
          <w:szCs w:val="24"/>
        </w:rPr>
        <w:t>konzoli</w:t>
      </w:r>
      <w:proofErr w:type="spellEnd"/>
      <w:r w:rsidR="00BC6640">
        <w:rPr>
          <w:rFonts w:ascii="Cambria" w:hAnsi="Cambria"/>
          <w:sz w:val="24"/>
          <w:szCs w:val="24"/>
        </w:rPr>
        <w:t xml:space="preserve">? Bez </w:t>
      </w:r>
      <w:r w:rsidR="009339E5">
        <w:rPr>
          <w:rFonts w:ascii="Cambria" w:hAnsi="Cambria"/>
          <w:sz w:val="24"/>
          <w:szCs w:val="24"/>
        </w:rPr>
        <w:t xml:space="preserve">toho, abychom definovali </w:t>
      </w:r>
      <w:r w:rsidR="00BC6640">
        <w:rPr>
          <w:rFonts w:ascii="Cambria" w:hAnsi="Cambria"/>
          <w:sz w:val="24"/>
          <w:szCs w:val="24"/>
        </w:rPr>
        <w:t xml:space="preserve">kdo je a kdo </w:t>
      </w:r>
      <w:proofErr w:type="gramStart"/>
      <w:r w:rsidR="00BC6640">
        <w:rPr>
          <w:rFonts w:ascii="Cambria" w:hAnsi="Cambria"/>
          <w:sz w:val="24"/>
          <w:szCs w:val="24"/>
        </w:rPr>
        <w:t>není</w:t>
      </w:r>
      <w:proofErr w:type="gramEnd"/>
      <w:r w:rsidR="00BC6640">
        <w:rPr>
          <w:rFonts w:ascii="Cambria" w:hAnsi="Cambria"/>
          <w:sz w:val="24"/>
          <w:szCs w:val="24"/>
        </w:rPr>
        <w:t xml:space="preserve"> hráč</w:t>
      </w:r>
      <w:r w:rsidR="009339E5">
        <w:rPr>
          <w:rFonts w:ascii="Cambria" w:hAnsi="Cambria"/>
          <w:sz w:val="24"/>
          <w:szCs w:val="24"/>
        </w:rPr>
        <w:t xml:space="preserve"> </w:t>
      </w:r>
      <w:proofErr w:type="gramStart"/>
      <w:r w:rsidR="009339E5">
        <w:rPr>
          <w:rFonts w:ascii="Cambria" w:hAnsi="Cambria"/>
          <w:sz w:val="24"/>
          <w:szCs w:val="24"/>
        </w:rPr>
        <w:t>můžeme</w:t>
      </w:r>
      <w:proofErr w:type="gramEnd"/>
      <w:r w:rsidR="009339E5">
        <w:rPr>
          <w:rFonts w:ascii="Cambria" w:hAnsi="Cambria"/>
          <w:sz w:val="24"/>
          <w:szCs w:val="24"/>
        </w:rPr>
        <w:t xml:space="preserve"> těžko </w:t>
      </w:r>
      <w:r w:rsidR="00BC6640">
        <w:rPr>
          <w:rFonts w:ascii="Cambria" w:hAnsi="Cambria"/>
          <w:sz w:val="24"/>
          <w:szCs w:val="24"/>
        </w:rPr>
        <w:t>definovat</w:t>
      </w:r>
      <w:r w:rsidR="009339E5">
        <w:rPr>
          <w:rFonts w:ascii="Cambria" w:hAnsi="Cambria"/>
          <w:sz w:val="24"/>
          <w:szCs w:val="24"/>
        </w:rPr>
        <w:t xml:space="preserve">, </w:t>
      </w:r>
      <w:r w:rsidR="00BC6640">
        <w:rPr>
          <w:rFonts w:ascii="Cambria" w:hAnsi="Cambria"/>
          <w:sz w:val="24"/>
          <w:szCs w:val="24"/>
        </w:rPr>
        <w:t>kdo patří a k</w:t>
      </w:r>
      <w:r w:rsidR="009339E5">
        <w:rPr>
          <w:rFonts w:ascii="Cambria" w:hAnsi="Cambria"/>
          <w:sz w:val="24"/>
          <w:szCs w:val="24"/>
        </w:rPr>
        <w:t xml:space="preserve">do nepatří do subkultury hráčů. </w:t>
      </w:r>
      <w:r w:rsidR="00AF5D61">
        <w:rPr>
          <w:rFonts w:ascii="Cambria" w:hAnsi="Cambria"/>
          <w:sz w:val="24"/>
          <w:szCs w:val="24"/>
        </w:rPr>
        <w:t xml:space="preserve">Digitální hry jsou dnes tak otevřené a přístupné, že je může hrát téměř kdokoli. Není potřeba vlastnit </w:t>
      </w:r>
      <w:proofErr w:type="spellStart"/>
      <w:r w:rsidR="00AF5D61">
        <w:rPr>
          <w:rFonts w:ascii="Cambria" w:hAnsi="Cambria"/>
          <w:sz w:val="24"/>
          <w:szCs w:val="24"/>
        </w:rPr>
        <w:t>konzoli</w:t>
      </w:r>
      <w:proofErr w:type="spellEnd"/>
      <w:r w:rsidR="00AF5D61">
        <w:rPr>
          <w:rFonts w:ascii="Cambria" w:hAnsi="Cambria"/>
          <w:sz w:val="24"/>
          <w:szCs w:val="24"/>
        </w:rPr>
        <w:t xml:space="preserve"> za několik tisíc, nebo dokonce výkonný počítač za několik desítek tisíc. Stejně jako mobilní telefony se i digitální hry staly každodenností, která je přístupná téměř všem. Smazaní hranic mezi tím, kdo může a kdo </w:t>
      </w:r>
      <w:proofErr w:type="gramStart"/>
      <w:r w:rsidR="00AF5D61">
        <w:rPr>
          <w:rFonts w:ascii="Cambria" w:hAnsi="Cambria"/>
          <w:sz w:val="24"/>
          <w:szCs w:val="24"/>
        </w:rPr>
        <w:t>nemůže</w:t>
      </w:r>
      <w:proofErr w:type="gramEnd"/>
      <w:r w:rsidR="00AF5D61">
        <w:rPr>
          <w:rFonts w:ascii="Cambria" w:hAnsi="Cambria"/>
          <w:sz w:val="24"/>
          <w:szCs w:val="24"/>
        </w:rPr>
        <w:t xml:space="preserve"> být hráčem se z herní komunity </w:t>
      </w:r>
      <w:proofErr w:type="gramStart"/>
      <w:r w:rsidR="00AF5D61">
        <w:rPr>
          <w:rFonts w:ascii="Cambria" w:hAnsi="Cambria"/>
          <w:sz w:val="24"/>
          <w:szCs w:val="24"/>
        </w:rPr>
        <w:t>stává</w:t>
      </w:r>
      <w:proofErr w:type="gramEnd"/>
      <w:r w:rsidR="00AF5D61">
        <w:rPr>
          <w:rFonts w:ascii="Cambria" w:hAnsi="Cambria"/>
          <w:sz w:val="24"/>
          <w:szCs w:val="24"/>
        </w:rPr>
        <w:t xml:space="preserve"> základ, s nímž můžeme porovnávat další fenomény vznikající na jeho pozadí. Jedním z nich je i profe</w:t>
      </w:r>
      <w:r w:rsidR="008E2F08">
        <w:rPr>
          <w:rFonts w:ascii="Cambria" w:hAnsi="Cambria"/>
          <w:sz w:val="24"/>
          <w:szCs w:val="24"/>
        </w:rPr>
        <w:t>sionální hraní digitálních her.</w:t>
      </w:r>
    </w:p>
    <w:p w:rsidR="005023A1" w:rsidRDefault="00C15606" w:rsidP="005023A1">
      <w:pPr>
        <w:ind w:firstLine="708"/>
        <w:jc w:val="both"/>
        <w:rPr>
          <w:rFonts w:ascii="Cambria" w:hAnsi="Cambria"/>
          <w:sz w:val="24"/>
          <w:szCs w:val="24"/>
        </w:rPr>
      </w:pPr>
      <w:r>
        <w:rPr>
          <w:rFonts w:ascii="Cambria" w:hAnsi="Cambria"/>
          <w:sz w:val="24"/>
          <w:szCs w:val="24"/>
        </w:rPr>
        <w:lastRenderedPageBreak/>
        <w:t>Počátky historie profesionálního hraní digitálních her spadají do počátků samotného herního průmyslu. Je důležité</w:t>
      </w:r>
      <w:r w:rsidR="00034EBB">
        <w:rPr>
          <w:rFonts w:ascii="Cambria" w:hAnsi="Cambria"/>
          <w:sz w:val="24"/>
          <w:szCs w:val="24"/>
        </w:rPr>
        <w:t xml:space="preserve"> definovat</w:t>
      </w:r>
      <w:r>
        <w:rPr>
          <w:rFonts w:ascii="Cambria" w:hAnsi="Cambria"/>
          <w:sz w:val="24"/>
          <w:szCs w:val="24"/>
        </w:rPr>
        <w:t>, co myslíme profesionálním hraním digitálních her. Pojem můžeme vyložit dvěma způsoby</w:t>
      </w:r>
      <w:r w:rsidR="00034EBB">
        <w:rPr>
          <w:rFonts w:ascii="Cambria" w:hAnsi="Cambria"/>
          <w:sz w:val="24"/>
          <w:szCs w:val="24"/>
        </w:rPr>
        <w:t>:</w:t>
      </w:r>
      <w:r>
        <w:rPr>
          <w:rFonts w:ascii="Cambria" w:hAnsi="Cambria"/>
          <w:sz w:val="24"/>
          <w:szCs w:val="24"/>
        </w:rPr>
        <w:t xml:space="preserve"> </w:t>
      </w:r>
      <w:r w:rsidR="00034EBB">
        <w:rPr>
          <w:rFonts w:ascii="Cambria" w:hAnsi="Cambria"/>
          <w:sz w:val="24"/>
          <w:szCs w:val="24"/>
        </w:rPr>
        <w:t>1.</w:t>
      </w:r>
      <w:r>
        <w:rPr>
          <w:rFonts w:ascii="Cambria" w:hAnsi="Cambria"/>
          <w:sz w:val="24"/>
          <w:szCs w:val="24"/>
        </w:rPr>
        <w:t xml:space="preserve"> zaměstnanc</w:t>
      </w:r>
      <w:r w:rsidR="00034EBB">
        <w:rPr>
          <w:rFonts w:ascii="Cambria" w:hAnsi="Cambria"/>
          <w:sz w:val="24"/>
          <w:szCs w:val="24"/>
        </w:rPr>
        <w:t>i</w:t>
      </w:r>
      <w:r>
        <w:rPr>
          <w:rFonts w:ascii="Cambria" w:hAnsi="Cambria"/>
          <w:sz w:val="24"/>
          <w:szCs w:val="24"/>
        </w:rPr>
        <w:t xml:space="preserve"> herních studií (firem), kteří hrají dokola určitou část připravované, nebo nové hry a hledají možné chyby (</w:t>
      </w:r>
      <w:proofErr w:type="spellStart"/>
      <w:r>
        <w:rPr>
          <w:rFonts w:ascii="Cambria" w:hAnsi="Cambria"/>
          <w:sz w:val="24"/>
          <w:szCs w:val="24"/>
        </w:rPr>
        <w:t>bugy</w:t>
      </w:r>
      <w:proofErr w:type="spellEnd"/>
      <w:r>
        <w:rPr>
          <w:rFonts w:ascii="Cambria" w:hAnsi="Cambria"/>
          <w:sz w:val="24"/>
          <w:szCs w:val="24"/>
        </w:rPr>
        <w:t>), snaží se „rozbít“</w:t>
      </w:r>
      <w:r w:rsidR="00034EBB">
        <w:rPr>
          <w:rFonts w:ascii="Cambria" w:hAnsi="Cambria"/>
          <w:sz w:val="24"/>
          <w:szCs w:val="24"/>
        </w:rPr>
        <w:t xml:space="preserve"> hru skrze její herní mechaniky, tzv. testeři</w:t>
      </w:r>
      <w:r w:rsidR="00034EBB">
        <w:rPr>
          <w:rFonts w:ascii="Cambria" w:hAnsi="Cambria"/>
          <w:sz w:val="24"/>
          <w:szCs w:val="24"/>
          <w:lang w:val="en-US"/>
        </w:rPr>
        <w:t>;</w:t>
      </w:r>
      <w:r>
        <w:rPr>
          <w:rFonts w:ascii="Cambria" w:hAnsi="Cambria"/>
          <w:sz w:val="24"/>
          <w:szCs w:val="24"/>
        </w:rPr>
        <w:t xml:space="preserve"> </w:t>
      </w:r>
      <w:r w:rsidR="00034EBB">
        <w:rPr>
          <w:rFonts w:ascii="Cambria" w:hAnsi="Cambria"/>
          <w:sz w:val="24"/>
          <w:szCs w:val="24"/>
        </w:rPr>
        <w:t xml:space="preserve">2. hráči </w:t>
      </w:r>
      <w:r>
        <w:rPr>
          <w:rFonts w:ascii="Cambria" w:hAnsi="Cambria"/>
          <w:sz w:val="24"/>
          <w:szCs w:val="24"/>
        </w:rPr>
        <w:t xml:space="preserve">kompetitivních her, kteří soutěží s dalšími hráči a vítězstvím na turnajích si zajišťují výdělky. My se budeme bavit o druhé skupině. Ta se začala vytvářet již v éře herních automatů a prvních opravdových digitálních her. Již v roce </w:t>
      </w:r>
      <w:r w:rsidR="00643BFE">
        <w:rPr>
          <w:rFonts w:ascii="Cambria" w:hAnsi="Cambria"/>
          <w:sz w:val="24"/>
          <w:szCs w:val="24"/>
        </w:rPr>
        <w:t xml:space="preserve">1980 pořádala společnost </w:t>
      </w:r>
      <w:proofErr w:type="spellStart"/>
      <w:r w:rsidR="00643BFE">
        <w:rPr>
          <w:rFonts w:ascii="Cambria" w:hAnsi="Cambria"/>
          <w:sz w:val="24"/>
          <w:szCs w:val="24"/>
        </w:rPr>
        <w:t>Atari</w:t>
      </w:r>
      <w:proofErr w:type="spellEnd"/>
      <w:r w:rsidR="00643BFE">
        <w:rPr>
          <w:rFonts w:ascii="Cambria" w:hAnsi="Cambria"/>
          <w:sz w:val="24"/>
          <w:szCs w:val="24"/>
        </w:rPr>
        <w:t xml:space="preserve"> turnaj ve hře </w:t>
      </w:r>
      <w:proofErr w:type="spellStart"/>
      <w:r w:rsidR="00643BFE">
        <w:rPr>
          <w:rFonts w:ascii="Cambria" w:hAnsi="Cambria"/>
          <w:sz w:val="24"/>
          <w:szCs w:val="24"/>
        </w:rPr>
        <w:t>Space</w:t>
      </w:r>
      <w:proofErr w:type="spellEnd"/>
      <w:r w:rsidR="00643BFE">
        <w:rPr>
          <w:rFonts w:ascii="Cambria" w:hAnsi="Cambria"/>
          <w:sz w:val="24"/>
          <w:szCs w:val="24"/>
        </w:rPr>
        <w:t xml:space="preserve"> </w:t>
      </w:r>
      <w:proofErr w:type="spellStart"/>
      <w:r w:rsidR="00643BFE">
        <w:rPr>
          <w:rFonts w:ascii="Cambria" w:hAnsi="Cambria"/>
          <w:sz w:val="24"/>
          <w:szCs w:val="24"/>
        </w:rPr>
        <w:t>Invaders</w:t>
      </w:r>
      <w:proofErr w:type="spellEnd"/>
      <w:r w:rsidR="00643BFE">
        <w:rPr>
          <w:rFonts w:ascii="Cambria" w:hAnsi="Cambria"/>
          <w:sz w:val="24"/>
          <w:szCs w:val="24"/>
        </w:rPr>
        <w:t>, kterého se zúčastnilo přes deset tisíc diváků</w:t>
      </w:r>
      <w:r w:rsidR="005023A1">
        <w:rPr>
          <w:rFonts w:ascii="Cambria" w:hAnsi="Cambria"/>
          <w:sz w:val="24"/>
          <w:szCs w:val="24"/>
        </w:rPr>
        <w:t xml:space="preserve"> </w:t>
      </w:r>
      <w:r w:rsidR="005023A1">
        <w:rPr>
          <w:rFonts w:ascii="Cambria" w:hAnsi="Cambria"/>
          <w:sz w:val="24"/>
          <w:szCs w:val="24"/>
          <w:lang w:val="en-US"/>
        </w:rPr>
        <w:t>[3]</w:t>
      </w:r>
      <w:r w:rsidR="00643BFE">
        <w:rPr>
          <w:rFonts w:ascii="Cambria" w:hAnsi="Cambria"/>
          <w:sz w:val="24"/>
          <w:szCs w:val="24"/>
        </w:rPr>
        <w:t>. Hlavně v jejích počátcích můžeme mluvit o su</w:t>
      </w:r>
      <w:r w:rsidR="00EB0664">
        <w:rPr>
          <w:rFonts w:ascii="Cambria" w:hAnsi="Cambria"/>
          <w:sz w:val="24"/>
          <w:szCs w:val="24"/>
        </w:rPr>
        <w:t xml:space="preserve">bkultuře profesionálních hráčů. Ti se zdržovali kolem herních center, kde se společně pokoušeli na herních automatech překonat nejvyšší </w:t>
      </w:r>
      <w:proofErr w:type="gramStart"/>
      <w:r w:rsidR="00EB0664">
        <w:rPr>
          <w:rFonts w:ascii="Cambria" w:hAnsi="Cambria"/>
          <w:sz w:val="24"/>
          <w:szCs w:val="24"/>
        </w:rPr>
        <w:t>skóre, a nebo v kompetitivních</w:t>
      </w:r>
      <w:proofErr w:type="gramEnd"/>
      <w:r w:rsidR="00EB0664">
        <w:rPr>
          <w:rFonts w:ascii="Cambria" w:hAnsi="Cambria"/>
          <w:sz w:val="24"/>
          <w:szCs w:val="24"/>
        </w:rPr>
        <w:t xml:space="preserve"> hrách porazit protihráče</w:t>
      </w:r>
      <w:r w:rsidR="005023A1">
        <w:rPr>
          <w:rFonts w:ascii="Cambria" w:hAnsi="Cambria"/>
          <w:sz w:val="24"/>
          <w:szCs w:val="24"/>
        </w:rPr>
        <w:t xml:space="preserve"> [4]</w:t>
      </w:r>
      <w:r w:rsidR="00EB0664">
        <w:rPr>
          <w:rFonts w:ascii="Cambria" w:hAnsi="Cambria"/>
          <w:sz w:val="24"/>
          <w:szCs w:val="24"/>
        </w:rPr>
        <w:t xml:space="preserve">. Velkým krokem kupředu byla akční hra </w:t>
      </w:r>
      <w:proofErr w:type="spellStart"/>
      <w:r w:rsidR="00EB0664">
        <w:rPr>
          <w:rFonts w:ascii="Cambria" w:hAnsi="Cambria"/>
          <w:sz w:val="24"/>
          <w:szCs w:val="24"/>
        </w:rPr>
        <w:t>Doom</w:t>
      </w:r>
      <w:proofErr w:type="spellEnd"/>
      <w:r w:rsidR="00EB0664">
        <w:rPr>
          <w:rFonts w:ascii="Cambria" w:hAnsi="Cambria"/>
          <w:sz w:val="24"/>
          <w:szCs w:val="24"/>
        </w:rPr>
        <w:t xml:space="preserve"> z roku 1993, která umožňovala hráčům přes internetové připojení soupeřit, a kolem ní začaly vznikat první velké turnaje</w:t>
      </w:r>
      <w:r w:rsidR="005023A1">
        <w:rPr>
          <w:rFonts w:ascii="Cambria" w:hAnsi="Cambria"/>
          <w:sz w:val="24"/>
          <w:szCs w:val="24"/>
        </w:rPr>
        <w:t xml:space="preserve"> [3]</w:t>
      </w:r>
      <w:r w:rsidR="00EB0664">
        <w:rPr>
          <w:rFonts w:ascii="Cambria" w:hAnsi="Cambria"/>
          <w:sz w:val="24"/>
          <w:szCs w:val="24"/>
        </w:rPr>
        <w:t>.</w:t>
      </w:r>
      <w:r w:rsidR="00AF0C1A">
        <w:rPr>
          <w:rFonts w:ascii="Cambria" w:hAnsi="Cambria"/>
          <w:sz w:val="24"/>
          <w:szCs w:val="24"/>
        </w:rPr>
        <w:t xml:space="preserve"> </w:t>
      </w:r>
      <w:r w:rsidR="00D65CF3">
        <w:rPr>
          <w:rFonts w:ascii="Cambria" w:hAnsi="Cambria"/>
          <w:sz w:val="24"/>
          <w:szCs w:val="24"/>
        </w:rPr>
        <w:t>V polovině devadesátých let se začala formovat dnešní scéna profesionálních hráčů. Začaly vznikat první profesionální týmy a jejich členové si začali osvojovat životní styl spojený s bytím profesionálním hráčem. Žili pro hry. Jako profesionální sportovci trénovali několik hodin denně, pilovaní technik a sparing se spoluhráči byl také samozřejmostí.</w:t>
      </w:r>
      <w:r w:rsidR="004C09F9">
        <w:rPr>
          <w:rFonts w:ascii="Cambria" w:hAnsi="Cambria"/>
          <w:sz w:val="24"/>
          <w:szCs w:val="24"/>
        </w:rPr>
        <w:t xml:space="preserve"> Také proto se této zábavě začalo říkat elektronický sport (e-sport).</w:t>
      </w:r>
      <w:r w:rsidR="00D65CF3">
        <w:rPr>
          <w:rFonts w:ascii="Cambria" w:hAnsi="Cambria"/>
          <w:sz w:val="24"/>
          <w:szCs w:val="24"/>
        </w:rPr>
        <w:t xml:space="preserve"> Pro většinu profesionálních hráčů byl také analytický přístup ke hrám. Hráči sami často snižují detaily her, aby dosáhli co největší přesnosti a přímočarosti herního světa. Od normálních hráčů je odlišuje také práce s herními mechanikami. Díky analytickému přístupu přicházejí profesionální hráči na nové způsoby „ohýbání“ herních mechanik v jejich prospěch a co největší maximalizaci </w:t>
      </w:r>
      <w:r w:rsidR="005023A1">
        <w:rPr>
          <w:rFonts w:ascii="Cambria" w:hAnsi="Cambria"/>
          <w:sz w:val="24"/>
          <w:szCs w:val="24"/>
        </w:rPr>
        <w:t xml:space="preserve">výkonu, ať už se jedná o rychlost, přesnost, nebo sílu. Od roku 1997, kdy vzniká první liga digitálních her </w:t>
      </w:r>
      <w:proofErr w:type="spellStart"/>
      <w:r w:rsidR="005023A1" w:rsidRPr="005023A1">
        <w:rPr>
          <w:rFonts w:ascii="Cambria" w:hAnsi="Cambria"/>
          <w:sz w:val="24"/>
          <w:szCs w:val="24"/>
        </w:rPr>
        <w:t>Cyberathlete</w:t>
      </w:r>
      <w:proofErr w:type="spellEnd"/>
      <w:r w:rsidR="005023A1" w:rsidRPr="005023A1">
        <w:rPr>
          <w:rFonts w:ascii="Cambria" w:hAnsi="Cambria"/>
          <w:sz w:val="24"/>
          <w:szCs w:val="24"/>
        </w:rPr>
        <w:t xml:space="preserve"> Professional </w:t>
      </w:r>
      <w:proofErr w:type="spellStart"/>
      <w:r w:rsidR="005023A1" w:rsidRPr="005023A1">
        <w:rPr>
          <w:rFonts w:ascii="Cambria" w:hAnsi="Cambria"/>
          <w:sz w:val="24"/>
          <w:szCs w:val="24"/>
        </w:rPr>
        <w:t>League</w:t>
      </w:r>
      <w:proofErr w:type="spellEnd"/>
      <w:r w:rsidR="005023A1">
        <w:rPr>
          <w:rFonts w:ascii="Cambria" w:hAnsi="Cambria"/>
          <w:sz w:val="24"/>
          <w:szCs w:val="24"/>
        </w:rPr>
        <w:t xml:space="preserve"> se tato komunita stále zvětšuje a otevírá. Dle mého názoru ale status subkultury (v kultuře hráčů digitálních her) neztratí, jejím specifikům odpovídají totiž pouze „vybraní“ a dedikovaní jedinci, kteří chtějí ovládat hry lépe a vyčlenit se z masy hráčů [3]. Hlavním specifikem je ale výše popsaný přístup profesionálních hráčů k samotným hrám.</w:t>
      </w:r>
    </w:p>
    <w:p w:rsidR="005023A1" w:rsidRDefault="005023A1" w:rsidP="005023A1">
      <w:pPr>
        <w:rPr>
          <w:rFonts w:ascii="Cambria" w:hAnsi="Cambria"/>
          <w:sz w:val="24"/>
          <w:szCs w:val="24"/>
        </w:rPr>
      </w:pPr>
    </w:p>
    <w:p w:rsidR="005023A1" w:rsidRDefault="005023A1">
      <w:pPr>
        <w:rPr>
          <w:rFonts w:ascii="Cambria" w:hAnsi="Cambria"/>
          <w:sz w:val="24"/>
          <w:szCs w:val="24"/>
        </w:rPr>
      </w:pPr>
      <w:r>
        <w:rPr>
          <w:rFonts w:ascii="Cambria" w:hAnsi="Cambria"/>
          <w:sz w:val="24"/>
          <w:szCs w:val="24"/>
        </w:rPr>
        <w:br w:type="page"/>
      </w:r>
    </w:p>
    <w:p w:rsidR="005023A1" w:rsidRDefault="005023A1" w:rsidP="005023A1">
      <w:pPr>
        <w:rPr>
          <w:rFonts w:ascii="Cambria" w:hAnsi="Cambria"/>
          <w:sz w:val="24"/>
          <w:szCs w:val="24"/>
        </w:rPr>
      </w:pPr>
      <w:r>
        <w:rPr>
          <w:rFonts w:ascii="Cambria" w:hAnsi="Cambria"/>
          <w:sz w:val="24"/>
          <w:szCs w:val="24"/>
        </w:rPr>
        <w:lastRenderedPageBreak/>
        <w:t>Zdroje:</w:t>
      </w:r>
    </w:p>
    <w:p w:rsidR="005023A1" w:rsidRDefault="005023A1" w:rsidP="005023A1">
      <w:pPr>
        <w:rPr>
          <w:rFonts w:ascii="Cambria" w:hAnsi="Cambria"/>
          <w:sz w:val="24"/>
          <w:szCs w:val="24"/>
        </w:rPr>
      </w:pPr>
      <w:r>
        <w:rPr>
          <w:rFonts w:ascii="Cambria" w:hAnsi="Cambria"/>
          <w:sz w:val="24"/>
          <w:szCs w:val="24"/>
          <w:lang w:val="en-US"/>
        </w:rPr>
        <w:t>[1</w:t>
      </w:r>
      <w:proofErr w:type="gramStart"/>
      <w:r>
        <w:rPr>
          <w:rFonts w:ascii="Cambria" w:hAnsi="Cambria"/>
          <w:sz w:val="24"/>
          <w:szCs w:val="24"/>
          <w:lang w:val="en-US"/>
        </w:rPr>
        <w:t>]</w:t>
      </w:r>
      <w:proofErr w:type="gramEnd"/>
      <w:r>
        <w:rPr>
          <w:rFonts w:ascii="Cambria" w:hAnsi="Cambria"/>
          <w:sz w:val="24"/>
          <w:szCs w:val="24"/>
        </w:rPr>
        <w:br/>
      </w:r>
      <w:r w:rsidRPr="005023A1">
        <w:rPr>
          <w:rFonts w:ascii="Cambria" w:hAnsi="Cambria"/>
          <w:sz w:val="24"/>
          <w:szCs w:val="24"/>
        </w:rPr>
        <w:t xml:space="preserve">WINKLER, Jiří a Miloslav PETRUSEK. </w:t>
      </w:r>
      <w:r w:rsidRPr="005023A1">
        <w:rPr>
          <w:rFonts w:ascii="Cambria" w:hAnsi="Cambria"/>
          <w:i/>
          <w:sz w:val="24"/>
          <w:szCs w:val="24"/>
        </w:rPr>
        <w:t>Velký sociologický slovník</w:t>
      </w:r>
      <w:r w:rsidRPr="005023A1">
        <w:rPr>
          <w:rFonts w:ascii="Cambria" w:hAnsi="Cambria"/>
          <w:sz w:val="24"/>
          <w:szCs w:val="24"/>
        </w:rPr>
        <w:t>. Praha: Karolinum Praha, 1997. 598 s. Academia. ISBN 80-7184-164-1.</w:t>
      </w:r>
    </w:p>
    <w:p w:rsidR="005023A1" w:rsidRDefault="005023A1" w:rsidP="002018A8">
      <w:pPr>
        <w:spacing w:before="300" w:line="300" w:lineRule="atLeast"/>
        <w:rPr>
          <w:rFonts w:ascii="Cambria" w:eastAsia="Times New Roman" w:hAnsi="Cambria" w:cs="Arial"/>
          <w:color w:val="000000"/>
          <w:sz w:val="24"/>
          <w:szCs w:val="24"/>
          <w:lang w:eastAsia="cs-CZ"/>
        </w:rPr>
      </w:pPr>
      <w:r>
        <w:rPr>
          <w:rFonts w:ascii="Cambria" w:hAnsi="Cambria"/>
          <w:sz w:val="24"/>
          <w:szCs w:val="24"/>
          <w:lang w:val="en-US"/>
        </w:rPr>
        <w:t>[2</w:t>
      </w:r>
      <w:proofErr w:type="gramStart"/>
      <w:r>
        <w:rPr>
          <w:rFonts w:ascii="Cambria" w:hAnsi="Cambria"/>
          <w:sz w:val="24"/>
          <w:szCs w:val="24"/>
          <w:lang w:val="en-US"/>
        </w:rPr>
        <w:t>]</w:t>
      </w:r>
      <w:proofErr w:type="gramEnd"/>
      <w:r>
        <w:rPr>
          <w:rFonts w:ascii="Cambria" w:hAnsi="Cambria"/>
          <w:sz w:val="24"/>
          <w:szCs w:val="24"/>
        </w:rPr>
        <w:br/>
      </w:r>
      <w:r w:rsidRPr="002018A8">
        <w:rPr>
          <w:rFonts w:ascii="Cambria" w:eastAsia="Times New Roman" w:hAnsi="Cambria" w:cs="Arial"/>
          <w:color w:val="000000"/>
          <w:sz w:val="24"/>
          <w:szCs w:val="24"/>
          <w:lang w:eastAsia="cs-CZ"/>
        </w:rPr>
        <w:t>SMOLÍK, Josef. </w:t>
      </w:r>
      <w:r w:rsidRPr="002018A8">
        <w:rPr>
          <w:rFonts w:ascii="Cambria" w:eastAsia="Times New Roman" w:hAnsi="Cambria" w:cs="Arial"/>
          <w:i/>
          <w:iCs/>
          <w:color w:val="000000"/>
          <w:sz w:val="24"/>
          <w:szCs w:val="24"/>
          <w:lang w:eastAsia="cs-CZ"/>
        </w:rPr>
        <w:t>Subkultury mládeže: uvedení do problematiky</w:t>
      </w:r>
      <w:r w:rsidRPr="002018A8">
        <w:rPr>
          <w:rFonts w:ascii="Cambria" w:eastAsia="Times New Roman" w:hAnsi="Cambria" w:cs="Arial"/>
          <w:color w:val="000000"/>
          <w:sz w:val="24"/>
          <w:szCs w:val="24"/>
          <w:lang w:eastAsia="cs-CZ"/>
        </w:rPr>
        <w:t xml:space="preserve">. </w:t>
      </w:r>
      <w:proofErr w:type="spellStart"/>
      <w:r w:rsidRPr="002018A8">
        <w:rPr>
          <w:rFonts w:ascii="Cambria" w:eastAsia="Times New Roman" w:hAnsi="Cambria" w:cs="Arial"/>
          <w:color w:val="000000"/>
          <w:sz w:val="24"/>
          <w:szCs w:val="24"/>
          <w:lang w:eastAsia="cs-CZ"/>
        </w:rPr>
        <w:t>Vyd</w:t>
      </w:r>
      <w:proofErr w:type="spellEnd"/>
      <w:r w:rsidRPr="002018A8">
        <w:rPr>
          <w:rFonts w:ascii="Cambria" w:eastAsia="Times New Roman" w:hAnsi="Cambria" w:cs="Arial"/>
          <w:color w:val="000000"/>
          <w:sz w:val="24"/>
          <w:szCs w:val="24"/>
          <w:lang w:eastAsia="cs-CZ"/>
        </w:rPr>
        <w:t xml:space="preserve">. 1. Praha: </w:t>
      </w:r>
      <w:proofErr w:type="spellStart"/>
      <w:r w:rsidR="002018A8" w:rsidRPr="002018A8">
        <w:rPr>
          <w:rFonts w:ascii="Cambria" w:eastAsia="Times New Roman" w:hAnsi="Cambria" w:cs="Arial"/>
          <w:color w:val="000000"/>
          <w:sz w:val="24"/>
          <w:szCs w:val="24"/>
          <w:lang w:eastAsia="cs-CZ"/>
        </w:rPr>
        <w:t>Grada</w:t>
      </w:r>
      <w:proofErr w:type="spellEnd"/>
      <w:r w:rsidR="002018A8" w:rsidRPr="002018A8">
        <w:rPr>
          <w:rFonts w:ascii="Cambria" w:eastAsia="Times New Roman" w:hAnsi="Cambria" w:cs="Arial"/>
          <w:color w:val="000000"/>
          <w:sz w:val="24"/>
          <w:szCs w:val="24"/>
          <w:lang w:eastAsia="cs-CZ"/>
        </w:rPr>
        <w:t>, 2010. ISBN 80-247-2907-5.</w:t>
      </w:r>
    </w:p>
    <w:p w:rsidR="002018A8" w:rsidRDefault="002018A8" w:rsidP="002018A8">
      <w:pPr>
        <w:spacing w:before="300" w:line="300" w:lineRule="atLeast"/>
        <w:rPr>
          <w:rFonts w:ascii="Cambria" w:eastAsia="Times New Roman" w:hAnsi="Cambria" w:cs="Arial"/>
          <w:color w:val="000000"/>
          <w:sz w:val="24"/>
          <w:szCs w:val="24"/>
          <w:lang w:val="en-US" w:eastAsia="cs-CZ"/>
        </w:rPr>
      </w:pPr>
      <w:r>
        <w:rPr>
          <w:rFonts w:ascii="Cambria" w:eastAsia="Times New Roman" w:hAnsi="Cambria" w:cs="Arial"/>
          <w:color w:val="000000"/>
          <w:sz w:val="24"/>
          <w:szCs w:val="24"/>
          <w:lang w:val="en-US" w:eastAsia="cs-CZ"/>
        </w:rPr>
        <w:t>[3</w:t>
      </w:r>
      <w:proofErr w:type="gramStart"/>
      <w:r>
        <w:rPr>
          <w:rFonts w:ascii="Cambria" w:eastAsia="Times New Roman" w:hAnsi="Cambria" w:cs="Arial"/>
          <w:color w:val="000000"/>
          <w:sz w:val="24"/>
          <w:szCs w:val="24"/>
          <w:lang w:val="en-US" w:eastAsia="cs-CZ"/>
        </w:rPr>
        <w:t>]</w:t>
      </w:r>
      <w:proofErr w:type="gramEnd"/>
      <w:r>
        <w:rPr>
          <w:rFonts w:ascii="Cambria" w:eastAsia="Times New Roman" w:hAnsi="Cambria" w:cs="Arial"/>
          <w:color w:val="000000"/>
          <w:sz w:val="24"/>
          <w:szCs w:val="24"/>
          <w:lang w:val="en-US" w:eastAsia="cs-CZ"/>
        </w:rPr>
        <w:br/>
      </w:r>
      <w:r w:rsidRPr="002018A8">
        <w:rPr>
          <w:rFonts w:ascii="Cambria" w:eastAsia="Times New Roman" w:hAnsi="Cambria" w:cs="Arial"/>
          <w:color w:val="000000"/>
          <w:sz w:val="24"/>
          <w:szCs w:val="24"/>
          <w:lang w:val="en-US" w:eastAsia="cs-CZ"/>
        </w:rPr>
        <w:t xml:space="preserve">BÁRTEK, Jan. Co je </w:t>
      </w:r>
      <w:proofErr w:type="spellStart"/>
      <w:r w:rsidRPr="002018A8">
        <w:rPr>
          <w:rFonts w:ascii="Cambria" w:eastAsia="Times New Roman" w:hAnsi="Cambria" w:cs="Arial"/>
          <w:color w:val="000000"/>
          <w:sz w:val="24"/>
          <w:szCs w:val="24"/>
          <w:lang w:val="en-US" w:eastAsia="cs-CZ"/>
        </w:rPr>
        <w:t>zajímavého</w:t>
      </w:r>
      <w:proofErr w:type="spellEnd"/>
      <w:r w:rsidRPr="002018A8">
        <w:rPr>
          <w:rFonts w:ascii="Cambria" w:eastAsia="Times New Roman" w:hAnsi="Cambria" w:cs="Arial"/>
          <w:color w:val="000000"/>
          <w:sz w:val="24"/>
          <w:szCs w:val="24"/>
          <w:lang w:val="en-US" w:eastAsia="cs-CZ"/>
        </w:rPr>
        <w:t xml:space="preserve"> </w:t>
      </w:r>
      <w:proofErr w:type="spellStart"/>
      <w:r w:rsidRPr="002018A8">
        <w:rPr>
          <w:rFonts w:ascii="Cambria" w:eastAsia="Times New Roman" w:hAnsi="Cambria" w:cs="Arial"/>
          <w:color w:val="000000"/>
          <w:sz w:val="24"/>
          <w:szCs w:val="24"/>
          <w:lang w:val="en-US" w:eastAsia="cs-CZ"/>
        </w:rPr>
        <w:t>na</w:t>
      </w:r>
      <w:proofErr w:type="spellEnd"/>
      <w:r w:rsidRPr="002018A8">
        <w:rPr>
          <w:rFonts w:ascii="Cambria" w:eastAsia="Times New Roman" w:hAnsi="Cambria" w:cs="Arial"/>
          <w:color w:val="000000"/>
          <w:sz w:val="24"/>
          <w:szCs w:val="24"/>
          <w:lang w:val="en-US" w:eastAsia="cs-CZ"/>
        </w:rPr>
        <w:t xml:space="preserve"> </w:t>
      </w:r>
      <w:proofErr w:type="spellStart"/>
      <w:r w:rsidRPr="002018A8">
        <w:rPr>
          <w:rFonts w:ascii="Cambria" w:eastAsia="Times New Roman" w:hAnsi="Cambria" w:cs="Arial"/>
          <w:color w:val="000000"/>
          <w:sz w:val="24"/>
          <w:szCs w:val="24"/>
          <w:lang w:val="en-US" w:eastAsia="cs-CZ"/>
        </w:rPr>
        <w:t>elektronickém</w:t>
      </w:r>
      <w:proofErr w:type="spellEnd"/>
      <w:r w:rsidRPr="002018A8">
        <w:rPr>
          <w:rFonts w:ascii="Cambria" w:eastAsia="Times New Roman" w:hAnsi="Cambria" w:cs="Arial"/>
          <w:color w:val="000000"/>
          <w:sz w:val="24"/>
          <w:szCs w:val="24"/>
          <w:lang w:val="en-US" w:eastAsia="cs-CZ"/>
        </w:rPr>
        <w:t xml:space="preserve"> </w:t>
      </w:r>
      <w:proofErr w:type="spellStart"/>
      <w:r w:rsidRPr="002018A8">
        <w:rPr>
          <w:rFonts w:ascii="Cambria" w:eastAsia="Times New Roman" w:hAnsi="Cambria" w:cs="Arial"/>
          <w:color w:val="000000"/>
          <w:sz w:val="24"/>
          <w:szCs w:val="24"/>
          <w:lang w:val="en-US" w:eastAsia="cs-CZ"/>
        </w:rPr>
        <w:t>sportu</w:t>
      </w:r>
      <w:proofErr w:type="spellEnd"/>
      <w:r w:rsidRPr="002018A8">
        <w:rPr>
          <w:rFonts w:ascii="Cambria" w:eastAsia="Times New Roman" w:hAnsi="Cambria" w:cs="Arial"/>
          <w:color w:val="000000"/>
          <w:sz w:val="24"/>
          <w:szCs w:val="24"/>
          <w:lang w:val="en-US" w:eastAsia="cs-CZ"/>
        </w:rPr>
        <w:t>?. In: [online]. [</w:t>
      </w:r>
      <w:proofErr w:type="gramStart"/>
      <w:r w:rsidRPr="002018A8">
        <w:rPr>
          <w:rFonts w:ascii="Cambria" w:eastAsia="Times New Roman" w:hAnsi="Cambria" w:cs="Arial"/>
          <w:color w:val="000000"/>
          <w:sz w:val="24"/>
          <w:szCs w:val="24"/>
          <w:lang w:val="en-US" w:eastAsia="cs-CZ"/>
        </w:rPr>
        <w:t>cit</w:t>
      </w:r>
      <w:proofErr w:type="gramEnd"/>
      <w:r w:rsidRPr="002018A8">
        <w:rPr>
          <w:rFonts w:ascii="Cambria" w:eastAsia="Times New Roman" w:hAnsi="Cambria" w:cs="Arial"/>
          <w:color w:val="000000"/>
          <w:sz w:val="24"/>
          <w:szCs w:val="24"/>
          <w:lang w:val="en-US" w:eastAsia="cs-CZ"/>
        </w:rPr>
        <w:t xml:space="preserve">. 2012-12-27]. </w:t>
      </w:r>
      <w:proofErr w:type="spellStart"/>
      <w:r w:rsidRPr="002018A8">
        <w:rPr>
          <w:rFonts w:ascii="Cambria" w:eastAsia="Times New Roman" w:hAnsi="Cambria" w:cs="Arial"/>
          <w:color w:val="000000"/>
          <w:sz w:val="24"/>
          <w:szCs w:val="24"/>
          <w:lang w:val="en-US" w:eastAsia="cs-CZ"/>
        </w:rPr>
        <w:t>Dostupné</w:t>
      </w:r>
      <w:proofErr w:type="spellEnd"/>
      <w:r w:rsidRPr="002018A8">
        <w:rPr>
          <w:rFonts w:ascii="Cambria" w:eastAsia="Times New Roman" w:hAnsi="Cambria" w:cs="Arial"/>
          <w:color w:val="000000"/>
          <w:sz w:val="24"/>
          <w:szCs w:val="24"/>
          <w:lang w:val="en-US" w:eastAsia="cs-CZ"/>
        </w:rPr>
        <w:t xml:space="preserve"> z: </w:t>
      </w:r>
      <w:hyperlink r:id="rId4" w:history="1">
        <w:r w:rsidRPr="00903B6D">
          <w:rPr>
            <w:rStyle w:val="Hypertextovodkaz"/>
            <w:rFonts w:ascii="Cambria" w:eastAsia="Times New Roman" w:hAnsi="Cambria" w:cs="Arial"/>
            <w:sz w:val="24"/>
            <w:szCs w:val="24"/>
            <w:lang w:val="en-US" w:eastAsia="cs-CZ"/>
          </w:rPr>
          <w:t>http://gamestudies.cz/co-je-zajimaveho-na-elektronickem-sportu/</w:t>
        </w:r>
      </w:hyperlink>
    </w:p>
    <w:p w:rsidR="002018A8" w:rsidRPr="002018A8" w:rsidRDefault="004C09F9" w:rsidP="002018A8">
      <w:pPr>
        <w:spacing w:before="300" w:line="300" w:lineRule="atLeast"/>
        <w:rPr>
          <w:rFonts w:ascii="Cambria" w:eastAsia="Times New Roman" w:hAnsi="Cambria" w:cs="Arial"/>
          <w:color w:val="000000"/>
          <w:sz w:val="24"/>
          <w:szCs w:val="24"/>
          <w:lang w:val="en-US" w:eastAsia="cs-CZ"/>
        </w:rPr>
      </w:pPr>
      <w:r>
        <w:rPr>
          <w:rFonts w:ascii="Cambria" w:eastAsia="Times New Roman" w:hAnsi="Cambria" w:cs="Arial"/>
          <w:color w:val="000000"/>
          <w:sz w:val="24"/>
          <w:szCs w:val="24"/>
          <w:lang w:val="en-US" w:eastAsia="cs-CZ"/>
        </w:rPr>
        <w:t>[4</w:t>
      </w:r>
      <w:proofErr w:type="gramStart"/>
      <w:r>
        <w:rPr>
          <w:rFonts w:ascii="Cambria" w:eastAsia="Times New Roman" w:hAnsi="Cambria" w:cs="Arial"/>
          <w:color w:val="000000"/>
          <w:sz w:val="24"/>
          <w:szCs w:val="24"/>
          <w:lang w:val="en-US" w:eastAsia="cs-CZ"/>
        </w:rPr>
        <w:t>]</w:t>
      </w:r>
      <w:proofErr w:type="gramEnd"/>
      <w:r>
        <w:rPr>
          <w:rFonts w:ascii="Cambria" w:eastAsia="Times New Roman" w:hAnsi="Cambria" w:cs="Arial"/>
          <w:color w:val="000000"/>
          <w:sz w:val="24"/>
          <w:szCs w:val="24"/>
          <w:lang w:val="en-US" w:eastAsia="cs-CZ"/>
        </w:rPr>
        <w:br/>
      </w:r>
      <w:r w:rsidRPr="004C09F9">
        <w:rPr>
          <w:rFonts w:ascii="Cambria" w:eastAsia="Times New Roman" w:hAnsi="Cambria" w:cs="Arial"/>
          <w:color w:val="000000"/>
          <w:sz w:val="24"/>
          <w:szCs w:val="24"/>
          <w:lang w:eastAsia="cs-CZ"/>
        </w:rPr>
        <w:t>DONOVAN, Tristan. </w:t>
      </w:r>
      <w:proofErr w:type="spellStart"/>
      <w:r w:rsidRPr="004C09F9">
        <w:rPr>
          <w:rFonts w:ascii="Cambria" w:eastAsia="Times New Roman" w:hAnsi="Cambria" w:cs="Arial"/>
          <w:i/>
          <w:iCs/>
          <w:color w:val="000000"/>
          <w:sz w:val="24"/>
          <w:szCs w:val="24"/>
          <w:lang w:eastAsia="cs-CZ"/>
        </w:rPr>
        <w:t>Replay</w:t>
      </w:r>
      <w:proofErr w:type="spellEnd"/>
      <w:r w:rsidRPr="004C09F9">
        <w:rPr>
          <w:rFonts w:ascii="Cambria" w:eastAsia="Times New Roman" w:hAnsi="Cambria" w:cs="Arial"/>
          <w:i/>
          <w:iCs/>
          <w:color w:val="000000"/>
          <w:sz w:val="24"/>
          <w:szCs w:val="24"/>
          <w:lang w:eastAsia="cs-CZ"/>
        </w:rPr>
        <w:t xml:space="preserve">: </w:t>
      </w:r>
      <w:proofErr w:type="spellStart"/>
      <w:r w:rsidRPr="004C09F9">
        <w:rPr>
          <w:rFonts w:ascii="Cambria" w:eastAsia="Times New Roman" w:hAnsi="Cambria" w:cs="Arial"/>
          <w:i/>
          <w:iCs/>
          <w:color w:val="000000"/>
          <w:sz w:val="24"/>
          <w:szCs w:val="24"/>
          <w:lang w:eastAsia="cs-CZ"/>
        </w:rPr>
        <w:t>the</w:t>
      </w:r>
      <w:proofErr w:type="spellEnd"/>
      <w:r w:rsidRPr="004C09F9">
        <w:rPr>
          <w:rFonts w:ascii="Cambria" w:eastAsia="Times New Roman" w:hAnsi="Cambria" w:cs="Arial"/>
          <w:i/>
          <w:iCs/>
          <w:color w:val="000000"/>
          <w:sz w:val="24"/>
          <w:szCs w:val="24"/>
          <w:lang w:eastAsia="cs-CZ"/>
        </w:rPr>
        <w:t xml:space="preserve"> </w:t>
      </w:r>
      <w:proofErr w:type="spellStart"/>
      <w:r w:rsidRPr="004C09F9">
        <w:rPr>
          <w:rFonts w:ascii="Cambria" w:eastAsia="Times New Roman" w:hAnsi="Cambria" w:cs="Arial"/>
          <w:i/>
          <w:iCs/>
          <w:color w:val="000000"/>
          <w:sz w:val="24"/>
          <w:szCs w:val="24"/>
          <w:lang w:eastAsia="cs-CZ"/>
        </w:rPr>
        <w:t>history</w:t>
      </w:r>
      <w:proofErr w:type="spellEnd"/>
      <w:r w:rsidRPr="004C09F9">
        <w:rPr>
          <w:rFonts w:ascii="Cambria" w:eastAsia="Times New Roman" w:hAnsi="Cambria" w:cs="Arial"/>
          <w:i/>
          <w:iCs/>
          <w:color w:val="000000"/>
          <w:sz w:val="24"/>
          <w:szCs w:val="24"/>
          <w:lang w:eastAsia="cs-CZ"/>
        </w:rPr>
        <w:t xml:space="preserve"> </w:t>
      </w:r>
      <w:proofErr w:type="spellStart"/>
      <w:r w:rsidRPr="004C09F9">
        <w:rPr>
          <w:rFonts w:ascii="Cambria" w:eastAsia="Times New Roman" w:hAnsi="Cambria" w:cs="Arial"/>
          <w:i/>
          <w:iCs/>
          <w:color w:val="000000"/>
          <w:sz w:val="24"/>
          <w:szCs w:val="24"/>
          <w:lang w:eastAsia="cs-CZ"/>
        </w:rPr>
        <w:t>of</w:t>
      </w:r>
      <w:proofErr w:type="spellEnd"/>
      <w:r w:rsidRPr="004C09F9">
        <w:rPr>
          <w:rFonts w:ascii="Cambria" w:eastAsia="Times New Roman" w:hAnsi="Cambria" w:cs="Arial"/>
          <w:i/>
          <w:iCs/>
          <w:color w:val="000000"/>
          <w:sz w:val="24"/>
          <w:szCs w:val="24"/>
          <w:lang w:eastAsia="cs-CZ"/>
        </w:rPr>
        <w:t xml:space="preserve"> video </w:t>
      </w:r>
      <w:proofErr w:type="spellStart"/>
      <w:r w:rsidRPr="004C09F9">
        <w:rPr>
          <w:rFonts w:ascii="Cambria" w:eastAsia="Times New Roman" w:hAnsi="Cambria" w:cs="Arial"/>
          <w:i/>
          <w:iCs/>
          <w:color w:val="000000"/>
          <w:sz w:val="24"/>
          <w:szCs w:val="24"/>
          <w:lang w:eastAsia="cs-CZ"/>
        </w:rPr>
        <w:t>games</w:t>
      </w:r>
      <w:proofErr w:type="spellEnd"/>
      <w:r w:rsidRPr="004C09F9">
        <w:rPr>
          <w:rFonts w:ascii="Cambria" w:eastAsia="Times New Roman" w:hAnsi="Cambria" w:cs="Arial"/>
          <w:color w:val="000000"/>
          <w:sz w:val="24"/>
          <w:szCs w:val="24"/>
          <w:lang w:eastAsia="cs-CZ"/>
        </w:rPr>
        <w:t xml:space="preserve">. </w:t>
      </w:r>
      <w:proofErr w:type="spellStart"/>
      <w:r w:rsidRPr="004C09F9">
        <w:rPr>
          <w:rFonts w:ascii="Cambria" w:eastAsia="Times New Roman" w:hAnsi="Cambria" w:cs="Arial"/>
          <w:color w:val="000000"/>
          <w:sz w:val="24"/>
          <w:szCs w:val="24"/>
          <w:lang w:eastAsia="cs-CZ"/>
        </w:rPr>
        <w:t>East</w:t>
      </w:r>
      <w:proofErr w:type="spellEnd"/>
      <w:r w:rsidRPr="004C09F9">
        <w:rPr>
          <w:rFonts w:ascii="Cambria" w:eastAsia="Times New Roman" w:hAnsi="Cambria" w:cs="Arial"/>
          <w:color w:val="000000"/>
          <w:sz w:val="24"/>
          <w:szCs w:val="24"/>
          <w:lang w:eastAsia="cs-CZ"/>
        </w:rPr>
        <w:t xml:space="preserve"> </w:t>
      </w:r>
      <w:proofErr w:type="spellStart"/>
      <w:r w:rsidRPr="004C09F9">
        <w:rPr>
          <w:rFonts w:ascii="Cambria" w:eastAsia="Times New Roman" w:hAnsi="Cambria" w:cs="Arial"/>
          <w:color w:val="000000"/>
          <w:sz w:val="24"/>
          <w:szCs w:val="24"/>
          <w:lang w:eastAsia="cs-CZ"/>
        </w:rPr>
        <w:t>Sussex</w:t>
      </w:r>
      <w:proofErr w:type="spellEnd"/>
      <w:r w:rsidRPr="004C09F9">
        <w:rPr>
          <w:rFonts w:ascii="Cambria" w:eastAsia="Times New Roman" w:hAnsi="Cambria" w:cs="Arial"/>
          <w:color w:val="000000"/>
          <w:sz w:val="24"/>
          <w:szCs w:val="24"/>
          <w:lang w:eastAsia="cs-CZ"/>
        </w:rPr>
        <w:t xml:space="preserve">, </w:t>
      </w:r>
      <w:proofErr w:type="spellStart"/>
      <w:r w:rsidRPr="004C09F9">
        <w:rPr>
          <w:rFonts w:ascii="Cambria" w:eastAsia="Times New Roman" w:hAnsi="Cambria" w:cs="Arial"/>
          <w:color w:val="000000"/>
          <w:sz w:val="24"/>
          <w:szCs w:val="24"/>
          <w:lang w:eastAsia="cs-CZ"/>
        </w:rPr>
        <w:t>England</w:t>
      </w:r>
      <w:proofErr w:type="spellEnd"/>
      <w:r w:rsidRPr="004C09F9">
        <w:rPr>
          <w:rFonts w:ascii="Cambria" w:eastAsia="Times New Roman" w:hAnsi="Cambria" w:cs="Arial"/>
          <w:color w:val="000000"/>
          <w:sz w:val="24"/>
          <w:szCs w:val="24"/>
          <w:lang w:eastAsia="cs-CZ"/>
        </w:rPr>
        <w:t xml:space="preserve">: </w:t>
      </w:r>
      <w:proofErr w:type="spellStart"/>
      <w:r w:rsidRPr="004C09F9">
        <w:rPr>
          <w:rFonts w:ascii="Cambria" w:eastAsia="Times New Roman" w:hAnsi="Cambria" w:cs="Arial"/>
          <w:color w:val="000000"/>
          <w:sz w:val="24"/>
          <w:szCs w:val="24"/>
          <w:lang w:eastAsia="cs-CZ"/>
        </w:rPr>
        <w:t>Yellow</w:t>
      </w:r>
      <w:proofErr w:type="spellEnd"/>
      <w:r w:rsidRPr="004C09F9">
        <w:rPr>
          <w:rFonts w:ascii="Cambria" w:eastAsia="Times New Roman" w:hAnsi="Cambria" w:cs="Arial"/>
          <w:color w:val="000000"/>
          <w:sz w:val="24"/>
          <w:szCs w:val="24"/>
          <w:lang w:eastAsia="cs-CZ"/>
        </w:rPr>
        <w:t xml:space="preserve"> Ant, 2010. ISBN 09-565-0720-4.</w:t>
      </w:r>
    </w:p>
    <w:sectPr w:rsidR="002018A8" w:rsidRPr="002018A8" w:rsidSect="000727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41F1"/>
    <w:rsid w:val="00034EBB"/>
    <w:rsid w:val="00072767"/>
    <w:rsid w:val="001B147D"/>
    <w:rsid w:val="001D41F1"/>
    <w:rsid w:val="002018A8"/>
    <w:rsid w:val="00255115"/>
    <w:rsid w:val="003943AD"/>
    <w:rsid w:val="003A47D9"/>
    <w:rsid w:val="004C09F9"/>
    <w:rsid w:val="005023A1"/>
    <w:rsid w:val="005963F0"/>
    <w:rsid w:val="00643BFE"/>
    <w:rsid w:val="007101A1"/>
    <w:rsid w:val="008E2F08"/>
    <w:rsid w:val="009339E5"/>
    <w:rsid w:val="0099585C"/>
    <w:rsid w:val="00AF0C1A"/>
    <w:rsid w:val="00AF5D61"/>
    <w:rsid w:val="00BC6640"/>
    <w:rsid w:val="00C15606"/>
    <w:rsid w:val="00D65CF3"/>
    <w:rsid w:val="00EB06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2767"/>
  </w:style>
  <w:style w:type="paragraph" w:styleId="Nadpis1">
    <w:name w:val="heading 1"/>
    <w:basedOn w:val="Normln"/>
    <w:next w:val="Normln"/>
    <w:link w:val="Nadpis1Char"/>
    <w:uiPriority w:val="9"/>
    <w:qFormat/>
    <w:rsid w:val="002551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943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5511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3943AD"/>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Standardnpsmoodstavce"/>
    <w:rsid w:val="005023A1"/>
  </w:style>
  <w:style w:type="character" w:styleId="Hypertextovodkaz">
    <w:name w:val="Hyperlink"/>
    <w:basedOn w:val="Standardnpsmoodstavce"/>
    <w:uiPriority w:val="99"/>
    <w:unhideWhenUsed/>
    <w:rsid w:val="002018A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8100697">
      <w:bodyDiv w:val="1"/>
      <w:marLeft w:val="0"/>
      <w:marRight w:val="0"/>
      <w:marTop w:val="0"/>
      <w:marBottom w:val="0"/>
      <w:divBdr>
        <w:top w:val="none" w:sz="0" w:space="0" w:color="auto"/>
        <w:left w:val="none" w:sz="0" w:space="0" w:color="auto"/>
        <w:bottom w:val="none" w:sz="0" w:space="0" w:color="auto"/>
        <w:right w:val="none" w:sz="0" w:space="0" w:color="auto"/>
      </w:divBdr>
      <w:divsChild>
        <w:div w:id="489030267">
          <w:marLeft w:val="0"/>
          <w:marRight w:val="0"/>
          <w:marTop w:val="0"/>
          <w:marBottom w:val="0"/>
          <w:divBdr>
            <w:top w:val="none" w:sz="0" w:space="0" w:color="auto"/>
            <w:left w:val="none" w:sz="0" w:space="0" w:color="auto"/>
            <w:bottom w:val="none" w:sz="0" w:space="0" w:color="auto"/>
            <w:right w:val="none" w:sz="0" w:space="0" w:color="auto"/>
          </w:divBdr>
          <w:divsChild>
            <w:div w:id="4622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amestudies.cz/co-je-zajimaveho-na-elektronickem-sport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Pages>
  <Words>863</Words>
  <Characters>5100</Characters>
  <Application>Microsoft Office Word</Application>
  <DocSecurity>0</DocSecurity>
  <Lines>84</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c:creator>
  <cp:keywords/>
  <dc:description/>
  <cp:lastModifiedBy>ibm</cp:lastModifiedBy>
  <cp:revision>9</cp:revision>
  <dcterms:created xsi:type="dcterms:W3CDTF">2012-12-27T15:09:00Z</dcterms:created>
  <dcterms:modified xsi:type="dcterms:W3CDTF">2012-12-27T19:38:00Z</dcterms:modified>
</cp:coreProperties>
</file>