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F62" w:rsidRDefault="00A23F62">
      <w:r>
        <w:t>Vypracovala: Kateřina Svozilová</w:t>
      </w:r>
    </w:p>
    <w:p w:rsidR="00A23F62" w:rsidRDefault="00A23F62">
      <w:r>
        <w:t>UČO: 400241</w:t>
      </w:r>
    </w:p>
    <w:p w:rsidR="00A23F62" w:rsidRDefault="00A23F62">
      <w:r>
        <w:t>Seminární práce</w:t>
      </w:r>
    </w:p>
    <w:p w:rsidR="00A23F62" w:rsidRDefault="00A23F62"/>
    <w:p w:rsidR="00A23F62" w:rsidRDefault="00A23F62"/>
    <w:p w:rsidR="00A23F62" w:rsidRDefault="00A23F62"/>
    <w:p w:rsidR="0040170F" w:rsidRDefault="00A23F62" w:rsidP="00A23F62">
      <w:pPr>
        <w:jc w:val="center"/>
        <w:rPr>
          <w:b/>
          <w:sz w:val="72"/>
          <w:szCs w:val="72"/>
        </w:rPr>
      </w:pPr>
      <w:r w:rsidRPr="00A23F62">
        <w:rPr>
          <w:b/>
          <w:sz w:val="72"/>
          <w:szCs w:val="72"/>
        </w:rPr>
        <w:t>Masová kultura</w:t>
      </w:r>
    </w:p>
    <w:p w:rsidR="00BC7316" w:rsidRPr="00BC7316" w:rsidRDefault="00BC7316" w:rsidP="00A23F62">
      <w:pPr>
        <w:jc w:val="center"/>
        <w:rPr>
          <w:b/>
          <w:sz w:val="52"/>
          <w:szCs w:val="52"/>
        </w:rPr>
      </w:pPr>
      <w:r w:rsidRPr="00BC7316">
        <w:rPr>
          <w:b/>
          <w:sz w:val="52"/>
          <w:szCs w:val="52"/>
        </w:rPr>
        <w:t>Šíření a vliv</w:t>
      </w:r>
    </w:p>
    <w:p w:rsidR="00A23F62" w:rsidRDefault="00A23F62"/>
    <w:p w:rsidR="00A23F62" w:rsidRDefault="00A23F62"/>
    <w:p w:rsidR="00A23F62" w:rsidRDefault="00A23F62"/>
    <w:p w:rsidR="00A23F62" w:rsidRDefault="00A23F62"/>
    <w:p w:rsidR="00A23F62" w:rsidRDefault="00A23F62"/>
    <w:p w:rsidR="00A23F62" w:rsidRDefault="00A23F62"/>
    <w:p w:rsidR="002F398A" w:rsidRDefault="002F398A">
      <w:r>
        <w:br w:type="page"/>
      </w:r>
    </w:p>
    <w:p w:rsidR="0001191F" w:rsidRDefault="0001191F" w:rsidP="00251566">
      <w:pPr>
        <w:autoSpaceDE w:val="0"/>
        <w:autoSpaceDN w:val="0"/>
        <w:adjustRightInd w:val="0"/>
        <w:spacing w:after="0" w:line="240" w:lineRule="auto"/>
      </w:pPr>
    </w:p>
    <w:p w:rsidR="00251566" w:rsidRPr="0001191F" w:rsidRDefault="0001191F" w:rsidP="00251566">
      <w:pPr>
        <w:autoSpaceDE w:val="0"/>
        <w:autoSpaceDN w:val="0"/>
        <w:adjustRightInd w:val="0"/>
        <w:spacing w:after="0" w:line="240" w:lineRule="auto"/>
      </w:pPr>
      <w:r>
        <w:t>„</w:t>
      </w:r>
      <w:r w:rsidR="00251566" w:rsidRPr="0001191F">
        <w:t xml:space="preserve">Masová kultura není jev poslední doby. I když prodělala během poválečných let zvlášť intenzivní vývoj, vytváří se postupně už nejméně dvě století. Zrodila se jako druhotný produkt průmyslové revoluce spolu s industrializací </w:t>
      </w:r>
      <w:r w:rsidR="00696F3F" w:rsidRPr="0001191F">
        <w:t>a urbanizací, a téměř od svého počátku byla předmětem kritických úvah a</w:t>
      </w:r>
      <w:r>
        <w:t xml:space="preserve"> obav intelektuálních kruhů.“ </w:t>
      </w:r>
      <w:r w:rsidRPr="0001191F">
        <w:t>(</w:t>
      </w:r>
      <w:proofErr w:type="spellStart"/>
      <w:r w:rsidRPr="0001191F">
        <w:t>Kloskows</w:t>
      </w:r>
      <w:r w:rsidR="00595A10">
        <w:t>ka</w:t>
      </w:r>
      <w:proofErr w:type="spellEnd"/>
      <w:r w:rsidR="00595A10">
        <w:t>, 1967, s. 68</w:t>
      </w:r>
      <w:r w:rsidRPr="0001191F">
        <w:t>)</w:t>
      </w:r>
    </w:p>
    <w:p w:rsidR="00696F3F" w:rsidRPr="0001191F" w:rsidRDefault="00696F3F" w:rsidP="00251566">
      <w:pPr>
        <w:autoSpaceDE w:val="0"/>
        <w:autoSpaceDN w:val="0"/>
        <w:adjustRightInd w:val="0"/>
        <w:spacing w:after="0" w:line="240" w:lineRule="auto"/>
      </w:pPr>
    </w:p>
    <w:p w:rsidR="00696F3F" w:rsidRPr="0001191F" w:rsidRDefault="0001191F" w:rsidP="00251566">
      <w:pPr>
        <w:autoSpaceDE w:val="0"/>
        <w:autoSpaceDN w:val="0"/>
        <w:adjustRightInd w:val="0"/>
        <w:spacing w:after="0" w:line="240" w:lineRule="auto"/>
      </w:pPr>
      <w:r>
        <w:t>„</w:t>
      </w:r>
      <w:r w:rsidR="00696F3F" w:rsidRPr="0001191F">
        <w:t>Masová kultura bývá ztotožňována s vulgární kulturou, s kulturou nejnižší úrovně.</w:t>
      </w:r>
      <w:r>
        <w:t xml:space="preserve">“ </w:t>
      </w:r>
      <w:r w:rsidRPr="0001191F">
        <w:t>(</w:t>
      </w:r>
      <w:proofErr w:type="spellStart"/>
      <w:r w:rsidRPr="0001191F">
        <w:t>Kloskowska</w:t>
      </w:r>
      <w:proofErr w:type="spellEnd"/>
      <w:r w:rsidRPr="0001191F">
        <w:t>, 1967, s. 69)</w:t>
      </w:r>
    </w:p>
    <w:p w:rsidR="00E01ECE" w:rsidRPr="0001191F" w:rsidRDefault="00E01ECE" w:rsidP="00251566">
      <w:pPr>
        <w:autoSpaceDE w:val="0"/>
        <w:autoSpaceDN w:val="0"/>
        <w:adjustRightInd w:val="0"/>
        <w:spacing w:after="0" w:line="240" w:lineRule="auto"/>
      </w:pPr>
    </w:p>
    <w:p w:rsidR="00E01ECE" w:rsidRPr="0001191F" w:rsidRDefault="00595A10" w:rsidP="00E01ECE">
      <w:pPr>
        <w:autoSpaceDE w:val="0"/>
        <w:autoSpaceDN w:val="0"/>
        <w:adjustRightInd w:val="0"/>
        <w:spacing w:after="0" w:line="240" w:lineRule="auto"/>
      </w:pPr>
      <w:r>
        <w:t>„</w:t>
      </w:r>
      <w:r w:rsidR="00E01ECE" w:rsidRPr="0001191F">
        <w:t>Ve významu, který je přijímán nejobecněji, se pojem masová kultura vztahuje na současné sdělování identických nebo obdobných obsahů, vycházejících z malého počtu zdrojů</w:t>
      </w:r>
      <w:r w:rsidR="0012236E">
        <w:t xml:space="preserve">, velkým masám příjemců, jakož </w:t>
      </w:r>
      <w:r w:rsidR="00E01ECE" w:rsidRPr="0001191F">
        <w:t>i na jednolité formy hry a zábavy velkých mas lidí.</w:t>
      </w:r>
      <w:r>
        <w:t xml:space="preserve">“ </w:t>
      </w:r>
      <w:r w:rsidRPr="0001191F">
        <w:t>(</w:t>
      </w:r>
      <w:proofErr w:type="spellStart"/>
      <w:r w:rsidRPr="0001191F">
        <w:t>Kloskowska</w:t>
      </w:r>
      <w:proofErr w:type="spellEnd"/>
      <w:r w:rsidRPr="0001191F">
        <w:t>, 1967, s. 69)</w:t>
      </w:r>
    </w:p>
    <w:p w:rsidR="00E01ECE" w:rsidRPr="0001191F" w:rsidRDefault="00E01ECE" w:rsidP="00E01ECE">
      <w:pPr>
        <w:autoSpaceDE w:val="0"/>
        <w:autoSpaceDN w:val="0"/>
        <w:adjustRightInd w:val="0"/>
        <w:spacing w:after="0" w:line="240" w:lineRule="auto"/>
      </w:pPr>
    </w:p>
    <w:p w:rsidR="00E01ECE" w:rsidRPr="0001191F" w:rsidRDefault="00595A10" w:rsidP="00E01ECE">
      <w:pPr>
        <w:autoSpaceDE w:val="0"/>
        <w:autoSpaceDN w:val="0"/>
        <w:adjustRightInd w:val="0"/>
        <w:spacing w:after="0" w:line="240" w:lineRule="auto"/>
      </w:pPr>
      <w:r>
        <w:t>„</w:t>
      </w:r>
      <w:r w:rsidR="00E01ECE" w:rsidRPr="0001191F">
        <w:t>Stupeň komercializace masové kultury není všude stejný, závisí na společenském systému a na tradici země</w:t>
      </w:r>
      <w:r>
        <w:t xml:space="preserve"> kde se masová kultura rozvíjí.“ </w:t>
      </w:r>
      <w:r w:rsidRPr="0001191F">
        <w:t>(</w:t>
      </w:r>
      <w:proofErr w:type="spellStart"/>
      <w:r w:rsidRPr="0001191F">
        <w:t>Kloskowska</w:t>
      </w:r>
      <w:proofErr w:type="spellEnd"/>
      <w:r w:rsidRPr="0001191F">
        <w:t>, 1967, s. 69)</w:t>
      </w:r>
    </w:p>
    <w:p w:rsidR="0001191F" w:rsidRPr="0001191F" w:rsidRDefault="0001191F" w:rsidP="00E01ECE">
      <w:pPr>
        <w:autoSpaceDE w:val="0"/>
        <w:autoSpaceDN w:val="0"/>
        <w:adjustRightInd w:val="0"/>
        <w:spacing w:after="0" w:line="240" w:lineRule="auto"/>
      </w:pPr>
    </w:p>
    <w:p w:rsidR="0001191F" w:rsidRPr="0001191F" w:rsidRDefault="00595A10" w:rsidP="0001191F">
      <w:pPr>
        <w:autoSpaceDE w:val="0"/>
        <w:autoSpaceDN w:val="0"/>
        <w:adjustRightInd w:val="0"/>
        <w:spacing w:after="0" w:line="240" w:lineRule="auto"/>
      </w:pPr>
      <w:r>
        <w:t>„</w:t>
      </w:r>
      <w:r w:rsidR="0001191F" w:rsidRPr="0001191F">
        <w:t>Média se také významným zp</w:t>
      </w:r>
      <w:r w:rsidR="0001191F" w:rsidRPr="0001191F">
        <w:rPr>
          <w:rFonts w:hint="eastAsia"/>
        </w:rPr>
        <w:t>ů</w:t>
      </w:r>
      <w:r w:rsidR="0001191F" w:rsidRPr="0001191F">
        <w:t>sobem podílejí na formování nejr</w:t>
      </w:r>
      <w:r w:rsidR="0001191F" w:rsidRPr="0001191F">
        <w:rPr>
          <w:rFonts w:hint="eastAsia"/>
        </w:rPr>
        <w:t>ů</w:t>
      </w:r>
      <w:r w:rsidR="0001191F" w:rsidRPr="0001191F">
        <w:t>zn</w:t>
      </w:r>
      <w:r w:rsidR="0001191F" w:rsidRPr="0001191F">
        <w:rPr>
          <w:rFonts w:hint="eastAsia"/>
        </w:rPr>
        <w:t>ě</w:t>
      </w:r>
      <w:r w:rsidR="0001191F" w:rsidRPr="0001191F">
        <w:t>j</w:t>
      </w:r>
      <w:r w:rsidR="0001191F" w:rsidRPr="0001191F">
        <w:rPr>
          <w:rFonts w:hint="eastAsia"/>
        </w:rPr>
        <w:t>ší</w:t>
      </w:r>
      <w:r w:rsidR="0001191F" w:rsidRPr="0001191F">
        <w:t>ch projev</w:t>
      </w:r>
      <w:r w:rsidR="0001191F" w:rsidRPr="0001191F">
        <w:rPr>
          <w:rFonts w:hint="eastAsia"/>
        </w:rPr>
        <w:t>ů</w:t>
      </w:r>
      <w:r w:rsidR="005935EE">
        <w:t xml:space="preserve"> </w:t>
      </w:r>
      <w:r w:rsidR="0001191F" w:rsidRPr="0001191F">
        <w:t>kultury dané spole</w:t>
      </w:r>
      <w:r w:rsidR="0001191F" w:rsidRPr="0001191F">
        <w:rPr>
          <w:rFonts w:hint="eastAsia"/>
        </w:rPr>
        <w:t>č</w:t>
      </w:r>
      <w:r w:rsidR="0001191F" w:rsidRPr="0001191F">
        <w:t>nosti, nebo</w:t>
      </w:r>
      <w:r w:rsidR="0001191F" w:rsidRPr="0001191F">
        <w:rPr>
          <w:rFonts w:hint="eastAsia"/>
        </w:rPr>
        <w:t>ť</w:t>
      </w:r>
      <w:r w:rsidR="005935EE">
        <w:t xml:space="preserve"> </w:t>
      </w:r>
      <w:r w:rsidR="0001191F" w:rsidRPr="0001191F">
        <w:t>dokážou nabízet totéž sd</w:t>
      </w:r>
      <w:r w:rsidR="0001191F" w:rsidRPr="0001191F">
        <w:rPr>
          <w:rFonts w:hint="eastAsia"/>
        </w:rPr>
        <w:t>ě</w:t>
      </w:r>
      <w:r w:rsidR="0001191F" w:rsidRPr="0001191F">
        <w:t>len</w:t>
      </w:r>
      <w:r w:rsidR="0001191F" w:rsidRPr="0001191F">
        <w:rPr>
          <w:rFonts w:hint="eastAsia"/>
        </w:rPr>
        <w:t>í</w:t>
      </w:r>
      <w:r w:rsidR="0001191F" w:rsidRPr="0001191F">
        <w:t xml:space="preserve"> velkému po</w:t>
      </w:r>
      <w:r w:rsidR="0001191F" w:rsidRPr="0001191F">
        <w:rPr>
          <w:rFonts w:hint="eastAsia"/>
        </w:rPr>
        <w:t>č</w:t>
      </w:r>
      <w:r w:rsidR="0001191F" w:rsidRPr="0001191F">
        <w:t>tu p</w:t>
      </w:r>
      <w:r w:rsidR="0001191F" w:rsidRPr="0001191F">
        <w:rPr>
          <w:rFonts w:hint="eastAsia"/>
        </w:rPr>
        <w:t>ří</w:t>
      </w:r>
      <w:r w:rsidR="0001191F" w:rsidRPr="0001191F">
        <w:t>jemc</w:t>
      </w:r>
      <w:r w:rsidR="0001191F" w:rsidRPr="0001191F">
        <w:rPr>
          <w:rFonts w:hint="eastAsia"/>
        </w:rPr>
        <w:t>ů</w:t>
      </w:r>
      <w:r w:rsidR="0001191F" w:rsidRPr="0001191F">
        <w:t xml:space="preserve"> (a tím jim zaji</w:t>
      </w:r>
      <w:r w:rsidR="0001191F" w:rsidRPr="0001191F">
        <w:rPr>
          <w:rFonts w:hint="eastAsia"/>
        </w:rPr>
        <w:t>šť</w:t>
      </w:r>
      <w:r w:rsidR="0001191F" w:rsidRPr="0001191F">
        <w:t>ovat sdílené zprost</w:t>
      </w:r>
      <w:r w:rsidR="0001191F" w:rsidRPr="0001191F">
        <w:rPr>
          <w:rFonts w:hint="eastAsia"/>
        </w:rPr>
        <w:t>ř</w:t>
      </w:r>
      <w:r w:rsidR="0001191F" w:rsidRPr="0001191F">
        <w:t>edkovan</w:t>
      </w:r>
      <w:r w:rsidR="0001191F" w:rsidRPr="0001191F">
        <w:rPr>
          <w:rFonts w:hint="eastAsia"/>
        </w:rPr>
        <w:t>é</w:t>
      </w:r>
      <w:r w:rsidR="0001191F" w:rsidRPr="0001191F">
        <w:t xml:space="preserve"> zážitky). Masovost obsah</w:t>
      </w:r>
      <w:r w:rsidR="0001191F" w:rsidRPr="0001191F">
        <w:rPr>
          <w:rFonts w:hint="eastAsia"/>
        </w:rPr>
        <w:t>ů</w:t>
      </w:r>
      <w:r w:rsidR="0001191F" w:rsidRPr="0001191F">
        <w:t xml:space="preserve"> nabízených médii vedla k formulování p</w:t>
      </w:r>
      <w:r w:rsidR="0001191F" w:rsidRPr="0001191F">
        <w:rPr>
          <w:rFonts w:hint="eastAsia"/>
        </w:rPr>
        <w:t>ř</w:t>
      </w:r>
      <w:r w:rsidR="0001191F" w:rsidRPr="0001191F">
        <w:t>edstavy, že se média podílejí na konstituování svébytného typu kulturních projev</w:t>
      </w:r>
      <w:r w:rsidR="0001191F" w:rsidRPr="0001191F">
        <w:rPr>
          <w:rFonts w:hint="eastAsia"/>
        </w:rPr>
        <w:t>ů</w:t>
      </w:r>
      <w:r w:rsidR="0001191F" w:rsidRPr="0001191F">
        <w:t xml:space="preserve"> - na vzniku tzv. masové kultur</w:t>
      </w:r>
      <w:r>
        <w:t xml:space="preserve">y. </w:t>
      </w:r>
      <w:r w:rsidRPr="0001191F">
        <w:t xml:space="preserve">(Jirák, </w:t>
      </w:r>
      <w:proofErr w:type="spellStart"/>
      <w:r w:rsidRPr="0001191F">
        <w:t>Kopplová</w:t>
      </w:r>
      <w:proofErr w:type="spellEnd"/>
      <w:r w:rsidRPr="0001191F">
        <w:t>, s. 56)</w:t>
      </w:r>
    </w:p>
    <w:p w:rsidR="0001191F" w:rsidRPr="0001191F" w:rsidRDefault="0001191F" w:rsidP="0001191F">
      <w:pPr>
        <w:autoSpaceDE w:val="0"/>
        <w:autoSpaceDN w:val="0"/>
        <w:adjustRightInd w:val="0"/>
        <w:spacing w:after="0" w:line="240" w:lineRule="auto"/>
      </w:pPr>
    </w:p>
    <w:p w:rsidR="0001191F" w:rsidRPr="0001191F" w:rsidRDefault="00595A10" w:rsidP="0001191F">
      <w:pPr>
        <w:autoSpaceDE w:val="0"/>
        <w:autoSpaceDN w:val="0"/>
        <w:adjustRightInd w:val="0"/>
        <w:spacing w:after="0" w:line="240" w:lineRule="auto"/>
      </w:pPr>
      <w:r>
        <w:t>„</w:t>
      </w:r>
      <w:r w:rsidR="0001191F" w:rsidRPr="0001191F">
        <w:t>Média jsou schopna z malého po</w:t>
      </w:r>
      <w:r w:rsidR="0001191F" w:rsidRPr="0001191F">
        <w:rPr>
          <w:rFonts w:hint="eastAsia"/>
        </w:rPr>
        <w:t>č</w:t>
      </w:r>
      <w:r w:rsidR="0001191F" w:rsidRPr="0001191F">
        <w:t>tu zdroj</w:t>
      </w:r>
      <w:r w:rsidR="0001191F" w:rsidRPr="0001191F">
        <w:rPr>
          <w:rFonts w:hint="eastAsia"/>
        </w:rPr>
        <w:t>ů</w:t>
      </w:r>
      <w:r w:rsidR="0001191F" w:rsidRPr="0001191F">
        <w:t xml:space="preserve"> sd</w:t>
      </w:r>
      <w:r w:rsidR="0001191F" w:rsidRPr="0001191F">
        <w:rPr>
          <w:rFonts w:hint="eastAsia"/>
        </w:rPr>
        <w:t>ě</w:t>
      </w:r>
      <w:r w:rsidR="0001191F" w:rsidRPr="0001191F">
        <w:t>lovat</w:t>
      </w:r>
      <w:r w:rsidR="005935EE">
        <w:t xml:space="preserve"> </w:t>
      </w:r>
      <w:r w:rsidR="0001191F" w:rsidRPr="0001191F">
        <w:t xml:space="preserve">stejné </w:t>
      </w:r>
      <w:r w:rsidR="0001191F" w:rsidRPr="0001191F">
        <w:rPr>
          <w:rFonts w:hint="eastAsia"/>
        </w:rPr>
        <w:t>č</w:t>
      </w:r>
      <w:r w:rsidR="0001191F" w:rsidRPr="0001191F">
        <w:t>i obdobné obsahy velkému po</w:t>
      </w:r>
      <w:r w:rsidR="0001191F" w:rsidRPr="0001191F">
        <w:rPr>
          <w:rFonts w:hint="eastAsia"/>
        </w:rPr>
        <w:t>č</w:t>
      </w:r>
      <w:r w:rsidR="0001191F" w:rsidRPr="0001191F">
        <w:t>tu p</w:t>
      </w:r>
      <w:r w:rsidR="0001191F" w:rsidRPr="0001191F">
        <w:rPr>
          <w:rFonts w:hint="eastAsia"/>
        </w:rPr>
        <w:t>ří</w:t>
      </w:r>
      <w:r w:rsidR="0001191F" w:rsidRPr="0001191F">
        <w:t>jemc</w:t>
      </w:r>
      <w:r w:rsidR="0001191F" w:rsidRPr="0001191F">
        <w:rPr>
          <w:rFonts w:hint="eastAsia"/>
        </w:rPr>
        <w:t>ů</w:t>
      </w:r>
      <w:r w:rsidR="005935EE">
        <w:t xml:space="preserve"> </w:t>
      </w:r>
      <w:r w:rsidR="0001191F" w:rsidRPr="0001191F">
        <w:t>(masám) a podle všeho tak ovliv</w:t>
      </w:r>
      <w:r w:rsidR="0001191F" w:rsidRPr="0001191F">
        <w:rPr>
          <w:rFonts w:hint="eastAsia"/>
        </w:rPr>
        <w:t>ň</w:t>
      </w:r>
      <w:r w:rsidR="0001191F" w:rsidRPr="0001191F">
        <w:t>ovat</w:t>
      </w:r>
      <w:r w:rsidR="005935EE">
        <w:t xml:space="preserve"> </w:t>
      </w:r>
      <w:r w:rsidR="0001191F" w:rsidRPr="0001191F">
        <w:t>jejich intelektuální, estetické, zábavné a volno</w:t>
      </w:r>
      <w:r w:rsidR="0001191F" w:rsidRPr="0001191F">
        <w:rPr>
          <w:rFonts w:hint="eastAsia"/>
        </w:rPr>
        <w:t>č</w:t>
      </w:r>
      <w:r w:rsidR="0001191F" w:rsidRPr="0001191F">
        <w:t>asov</w:t>
      </w:r>
      <w:r w:rsidR="0001191F" w:rsidRPr="0001191F">
        <w:rPr>
          <w:rFonts w:hint="eastAsia"/>
        </w:rPr>
        <w:t>é</w:t>
      </w:r>
      <w:r w:rsidR="0001191F" w:rsidRPr="0001191F">
        <w:t xml:space="preserve"> projevy. P</w:t>
      </w:r>
      <w:r w:rsidR="0001191F" w:rsidRPr="0001191F">
        <w:rPr>
          <w:rFonts w:hint="eastAsia"/>
        </w:rPr>
        <w:t>ř</w:t>
      </w:r>
      <w:r w:rsidR="0001191F" w:rsidRPr="0001191F">
        <w:t>itom nedochází k fyzickému sblížení p</w:t>
      </w:r>
      <w:r w:rsidR="0001191F" w:rsidRPr="0001191F">
        <w:rPr>
          <w:rFonts w:hint="eastAsia"/>
        </w:rPr>
        <w:t>ří</w:t>
      </w:r>
      <w:r w:rsidR="0001191F" w:rsidRPr="0001191F">
        <w:t>slu</w:t>
      </w:r>
      <w:r w:rsidR="0001191F" w:rsidRPr="0001191F">
        <w:rPr>
          <w:rFonts w:hint="eastAsia"/>
        </w:rPr>
        <w:t>š</w:t>
      </w:r>
      <w:r w:rsidR="0001191F" w:rsidRPr="0001191F">
        <w:t>n</w:t>
      </w:r>
      <w:r w:rsidR="0001191F" w:rsidRPr="0001191F">
        <w:rPr>
          <w:rFonts w:hint="eastAsia"/>
        </w:rPr>
        <w:t>í</w:t>
      </w:r>
      <w:r w:rsidR="0001191F" w:rsidRPr="0001191F">
        <w:t>k</w:t>
      </w:r>
      <w:r w:rsidR="0001191F" w:rsidRPr="0001191F">
        <w:rPr>
          <w:rFonts w:hint="eastAsia"/>
        </w:rPr>
        <w:t>ů</w:t>
      </w:r>
      <w:r w:rsidR="005935EE">
        <w:t xml:space="preserve"> </w:t>
      </w:r>
      <w:r w:rsidR="0001191F" w:rsidRPr="0001191F">
        <w:t>t</w:t>
      </w:r>
      <w:r w:rsidR="0001191F" w:rsidRPr="0001191F">
        <w:rPr>
          <w:rFonts w:hint="eastAsia"/>
        </w:rPr>
        <w:t>ě</w:t>
      </w:r>
      <w:r w:rsidR="0001191F" w:rsidRPr="0001191F">
        <w:t xml:space="preserve">chto mas - finálový zápas hokejové reprezentace </w:t>
      </w:r>
      <w:r w:rsidR="0001191F" w:rsidRPr="0001191F">
        <w:rPr>
          <w:rFonts w:hint="eastAsia"/>
        </w:rPr>
        <w:t>Č</w:t>
      </w:r>
      <w:r w:rsidR="0001191F" w:rsidRPr="0001191F">
        <w:t>R v japonském Naganu sledoval rekordní po</w:t>
      </w:r>
      <w:r w:rsidR="0001191F" w:rsidRPr="0001191F">
        <w:rPr>
          <w:rFonts w:hint="eastAsia"/>
        </w:rPr>
        <w:t>č</w:t>
      </w:r>
      <w:r w:rsidR="0001191F" w:rsidRPr="0001191F">
        <w:t xml:space="preserve">et obyvatel </w:t>
      </w:r>
      <w:r w:rsidR="0001191F" w:rsidRPr="0001191F">
        <w:rPr>
          <w:rFonts w:hint="eastAsia"/>
        </w:rPr>
        <w:t>Č</w:t>
      </w:r>
      <w:r w:rsidR="0001191F" w:rsidRPr="0001191F">
        <w:t>eska, ale všichni byli rozptýleni u televizor</w:t>
      </w:r>
      <w:r w:rsidR="0001191F" w:rsidRPr="0001191F">
        <w:rPr>
          <w:rFonts w:hint="eastAsia"/>
        </w:rPr>
        <w:t>ů</w:t>
      </w:r>
      <w:r w:rsidR="0001191F" w:rsidRPr="0001191F">
        <w:t xml:space="preserve"> v domácnostech, pop</w:t>
      </w:r>
      <w:r w:rsidR="0001191F" w:rsidRPr="0001191F">
        <w:rPr>
          <w:rFonts w:hint="eastAsia"/>
        </w:rPr>
        <w:t>ř</w:t>
      </w:r>
      <w:r w:rsidR="0001191F" w:rsidRPr="0001191F">
        <w:t>. v malých skupinách p</w:t>
      </w:r>
      <w:r w:rsidR="0001191F" w:rsidRPr="0001191F">
        <w:rPr>
          <w:rFonts w:hint="eastAsia"/>
        </w:rPr>
        <w:t>řá</w:t>
      </w:r>
      <w:r w:rsidR="0001191F" w:rsidRPr="0001191F">
        <w:t xml:space="preserve">tel </w:t>
      </w:r>
      <w:r w:rsidR="0001191F" w:rsidRPr="0001191F">
        <w:rPr>
          <w:rFonts w:hint="eastAsia"/>
        </w:rPr>
        <w:t>č</w:t>
      </w:r>
      <w:r w:rsidR="0001191F" w:rsidRPr="0001191F">
        <w:t>i známých, jiní se sešli na spole</w:t>
      </w:r>
      <w:r w:rsidR="0001191F" w:rsidRPr="0001191F">
        <w:rPr>
          <w:rFonts w:hint="eastAsia"/>
        </w:rPr>
        <w:t>č</w:t>
      </w:r>
      <w:r w:rsidR="0001191F" w:rsidRPr="0001191F">
        <w:t>n</w:t>
      </w:r>
      <w:r w:rsidR="0001191F" w:rsidRPr="0001191F">
        <w:rPr>
          <w:rFonts w:hint="eastAsia"/>
        </w:rPr>
        <w:t>é</w:t>
      </w:r>
      <w:r w:rsidR="0001191F" w:rsidRPr="0001191F">
        <w:t xml:space="preserve">m sledování televize doma </w:t>
      </w:r>
      <w:r w:rsidR="0001191F" w:rsidRPr="0001191F">
        <w:rPr>
          <w:rFonts w:hint="eastAsia"/>
        </w:rPr>
        <w:t>č</w:t>
      </w:r>
      <w:r w:rsidR="0001191F" w:rsidRPr="0001191F">
        <w:t>i ve ve</w:t>
      </w:r>
      <w:r w:rsidR="0001191F" w:rsidRPr="0001191F">
        <w:rPr>
          <w:rFonts w:hint="eastAsia"/>
        </w:rPr>
        <w:t>ř</w:t>
      </w:r>
      <w:r w:rsidR="0001191F" w:rsidRPr="0001191F">
        <w:t>ejn</w:t>
      </w:r>
      <w:r w:rsidR="0001191F" w:rsidRPr="0001191F">
        <w:rPr>
          <w:rFonts w:hint="eastAsia"/>
        </w:rPr>
        <w:t>ý</w:t>
      </w:r>
      <w:r w:rsidR="0001191F" w:rsidRPr="0001191F">
        <w:t>ch prostorách hostinc</w:t>
      </w:r>
      <w:r w:rsidR="0001191F" w:rsidRPr="0001191F">
        <w:rPr>
          <w:rFonts w:hint="eastAsia"/>
        </w:rPr>
        <w:t>ů</w:t>
      </w:r>
      <w:r w:rsidR="0001191F" w:rsidRPr="0001191F">
        <w:t>.</w:t>
      </w:r>
      <w:r>
        <w:t xml:space="preserve">“ </w:t>
      </w:r>
      <w:r w:rsidRPr="0001191F">
        <w:t xml:space="preserve">(Jirák, </w:t>
      </w:r>
      <w:proofErr w:type="spellStart"/>
      <w:r w:rsidRPr="0001191F">
        <w:t>Kopplová</w:t>
      </w:r>
      <w:proofErr w:type="spellEnd"/>
      <w:r w:rsidRPr="0001191F">
        <w:t>, s. 56)</w:t>
      </w:r>
    </w:p>
    <w:p w:rsidR="0001191F" w:rsidRPr="0001191F" w:rsidRDefault="0001191F" w:rsidP="0001191F">
      <w:pPr>
        <w:autoSpaceDE w:val="0"/>
        <w:autoSpaceDN w:val="0"/>
        <w:adjustRightInd w:val="0"/>
        <w:spacing w:after="0" w:line="240" w:lineRule="auto"/>
      </w:pPr>
    </w:p>
    <w:p w:rsidR="00595A10" w:rsidRDefault="00595A10" w:rsidP="0001191F">
      <w:pPr>
        <w:autoSpaceDE w:val="0"/>
        <w:autoSpaceDN w:val="0"/>
        <w:adjustRightInd w:val="0"/>
        <w:spacing w:after="0" w:line="240" w:lineRule="auto"/>
      </w:pPr>
      <w:r>
        <w:t>„</w:t>
      </w:r>
      <w:r w:rsidR="0001191F" w:rsidRPr="0001191F">
        <w:t>Pro svou schopnost nabídnout tatáž sd</w:t>
      </w:r>
      <w:r w:rsidR="0001191F" w:rsidRPr="0001191F">
        <w:rPr>
          <w:rFonts w:hint="eastAsia"/>
        </w:rPr>
        <w:t>ě</w:t>
      </w:r>
      <w:r w:rsidR="0001191F" w:rsidRPr="0001191F">
        <w:t>len</w:t>
      </w:r>
      <w:r w:rsidR="0001191F" w:rsidRPr="0001191F">
        <w:rPr>
          <w:rFonts w:hint="eastAsia"/>
        </w:rPr>
        <w:t>í</w:t>
      </w:r>
      <w:r w:rsidR="0001191F" w:rsidRPr="0001191F">
        <w:t xml:space="preserve"> velkému po</w:t>
      </w:r>
      <w:r w:rsidR="0001191F" w:rsidRPr="0001191F">
        <w:rPr>
          <w:rFonts w:hint="eastAsia"/>
        </w:rPr>
        <w:t>č</w:t>
      </w:r>
      <w:r w:rsidR="0001191F" w:rsidRPr="0001191F">
        <w:t>tu p</w:t>
      </w:r>
      <w:r w:rsidR="0001191F" w:rsidRPr="0001191F">
        <w:rPr>
          <w:rFonts w:hint="eastAsia"/>
        </w:rPr>
        <w:t>ří</w:t>
      </w:r>
      <w:r w:rsidR="0001191F" w:rsidRPr="0001191F">
        <w:t>jemc</w:t>
      </w:r>
      <w:r w:rsidR="0001191F" w:rsidRPr="0001191F">
        <w:rPr>
          <w:rFonts w:hint="eastAsia"/>
        </w:rPr>
        <w:t>ů</w:t>
      </w:r>
      <w:r w:rsidR="0001191F" w:rsidRPr="0001191F">
        <w:t xml:space="preserve"> - a to sd</w:t>
      </w:r>
      <w:r w:rsidR="0001191F" w:rsidRPr="0001191F">
        <w:rPr>
          <w:rFonts w:hint="eastAsia"/>
        </w:rPr>
        <w:t>ě</w:t>
      </w:r>
      <w:r w:rsidR="0001191F" w:rsidRPr="0001191F">
        <w:t>len</w:t>
      </w:r>
      <w:r w:rsidR="0001191F" w:rsidRPr="0001191F">
        <w:rPr>
          <w:rFonts w:hint="eastAsia"/>
        </w:rPr>
        <w:t>í</w:t>
      </w:r>
      <w:r w:rsidR="0001191F" w:rsidRPr="0001191F">
        <w:t>, jež slouží k identifikaci, zapln</w:t>
      </w:r>
      <w:r w:rsidR="0001191F" w:rsidRPr="0001191F">
        <w:rPr>
          <w:rFonts w:hint="eastAsia"/>
        </w:rPr>
        <w:t>ě</w:t>
      </w:r>
      <w:r w:rsidR="0001191F" w:rsidRPr="0001191F">
        <w:t>n</w:t>
      </w:r>
      <w:r w:rsidR="0001191F" w:rsidRPr="0001191F">
        <w:rPr>
          <w:rFonts w:hint="eastAsia"/>
        </w:rPr>
        <w:t>í</w:t>
      </w:r>
      <w:r w:rsidR="0001191F" w:rsidRPr="0001191F">
        <w:t xml:space="preserve"> volného </w:t>
      </w:r>
      <w:r w:rsidR="0001191F" w:rsidRPr="0001191F">
        <w:rPr>
          <w:rFonts w:hint="eastAsia"/>
        </w:rPr>
        <w:t>č</w:t>
      </w:r>
      <w:r w:rsidR="0001191F" w:rsidRPr="0001191F">
        <w:t>asu, poskytují n</w:t>
      </w:r>
      <w:r w:rsidR="0001191F" w:rsidRPr="0001191F">
        <w:rPr>
          <w:rFonts w:hint="eastAsia"/>
        </w:rPr>
        <w:t>á</w:t>
      </w:r>
      <w:r w:rsidR="0001191F" w:rsidRPr="0001191F">
        <w:t>m</w:t>
      </w:r>
      <w:r w:rsidR="0001191F" w:rsidRPr="0001191F">
        <w:rPr>
          <w:rFonts w:hint="eastAsia"/>
        </w:rPr>
        <w:t>ě</w:t>
      </w:r>
      <w:r w:rsidR="0001191F" w:rsidRPr="0001191F">
        <w:t>ty k p</w:t>
      </w:r>
      <w:r w:rsidR="0001191F" w:rsidRPr="0001191F">
        <w:rPr>
          <w:rFonts w:hint="eastAsia"/>
        </w:rPr>
        <w:t>ř</w:t>
      </w:r>
      <w:r w:rsidR="0001191F" w:rsidRPr="0001191F">
        <w:t>em</w:t>
      </w:r>
      <w:r w:rsidR="0001191F" w:rsidRPr="0001191F">
        <w:rPr>
          <w:rFonts w:hint="eastAsia"/>
        </w:rPr>
        <w:t>ýš</w:t>
      </w:r>
      <w:r w:rsidR="0001191F" w:rsidRPr="0001191F">
        <w:t>len</w:t>
      </w:r>
      <w:r w:rsidR="0001191F" w:rsidRPr="0001191F">
        <w:rPr>
          <w:rFonts w:hint="eastAsia"/>
        </w:rPr>
        <w:t>í</w:t>
      </w:r>
      <w:r w:rsidR="0001191F" w:rsidRPr="0001191F">
        <w:t xml:space="preserve"> a nabízejí zábavu a uvoln</w:t>
      </w:r>
      <w:r w:rsidR="0001191F" w:rsidRPr="0001191F">
        <w:rPr>
          <w:rFonts w:hint="eastAsia"/>
        </w:rPr>
        <w:t>ě</w:t>
      </w:r>
      <w:r w:rsidR="0001191F" w:rsidRPr="0001191F">
        <w:t>n</w:t>
      </w:r>
      <w:r w:rsidR="0001191F" w:rsidRPr="0001191F">
        <w:rPr>
          <w:rFonts w:hint="eastAsia"/>
        </w:rPr>
        <w:t>í</w:t>
      </w:r>
      <w:r w:rsidR="0001191F" w:rsidRPr="0001191F">
        <w:t xml:space="preserve"> – byla a jsou masová média považována za d</w:t>
      </w:r>
      <w:r w:rsidR="0001191F" w:rsidRPr="0001191F">
        <w:rPr>
          <w:rFonts w:hint="eastAsia"/>
        </w:rPr>
        <w:t>ů</w:t>
      </w:r>
      <w:r w:rsidR="0001191F" w:rsidRPr="0001191F">
        <w:t>le</w:t>
      </w:r>
      <w:r w:rsidR="0001191F" w:rsidRPr="0001191F">
        <w:rPr>
          <w:rFonts w:hint="eastAsia"/>
        </w:rPr>
        <w:t>ž</w:t>
      </w:r>
      <w:r w:rsidR="0001191F" w:rsidRPr="0001191F">
        <w:t>itou a nenahraditelnou podmínku rozvoje masové kultury.</w:t>
      </w:r>
      <w:r>
        <w:t>“</w:t>
      </w:r>
      <w:r w:rsidR="0001191F" w:rsidRPr="0001191F">
        <w:t xml:space="preserve"> (Jirák, </w:t>
      </w:r>
      <w:proofErr w:type="spellStart"/>
      <w:r w:rsidR="0001191F" w:rsidRPr="0001191F">
        <w:t>Kopplová</w:t>
      </w:r>
      <w:proofErr w:type="spellEnd"/>
      <w:r w:rsidR="0001191F" w:rsidRPr="0001191F">
        <w:t>, s. 56)</w:t>
      </w:r>
    </w:p>
    <w:p w:rsidR="00BA670A" w:rsidRDefault="00BA670A" w:rsidP="0001191F">
      <w:pPr>
        <w:autoSpaceDE w:val="0"/>
        <w:autoSpaceDN w:val="0"/>
        <w:adjustRightInd w:val="0"/>
        <w:spacing w:after="0" w:line="240" w:lineRule="auto"/>
      </w:pPr>
    </w:p>
    <w:p w:rsidR="00BA670A" w:rsidRDefault="00BA670A" w:rsidP="00BA670A">
      <w:pPr>
        <w:pStyle w:val="FormtovanvHTML"/>
        <w:rPr>
          <w:rFonts w:asciiTheme="minorHAnsi" w:eastAsiaTheme="minorHAnsi" w:hAnsiTheme="minorHAnsi" w:cstheme="minorBidi"/>
          <w:sz w:val="22"/>
          <w:szCs w:val="22"/>
          <w:lang w:eastAsia="en-US"/>
        </w:rPr>
      </w:pPr>
    </w:p>
    <w:p w:rsidR="00BA670A" w:rsidRPr="00BA670A" w:rsidRDefault="00BA670A" w:rsidP="00BA670A">
      <w:pPr>
        <w:pStyle w:val="FormtovanvHTML"/>
        <w:rPr>
          <w:rFonts w:asciiTheme="minorHAnsi" w:eastAsiaTheme="minorHAnsi" w:hAnsiTheme="minorHAnsi" w:cstheme="minorBidi"/>
          <w:sz w:val="22"/>
          <w:szCs w:val="22"/>
          <w:lang w:eastAsia="en-US"/>
        </w:rPr>
      </w:pPr>
      <w:r w:rsidRPr="00BA670A">
        <w:rPr>
          <w:rFonts w:asciiTheme="minorHAnsi" w:eastAsiaTheme="minorHAnsi" w:hAnsiTheme="minorHAnsi" w:cstheme="minorBidi"/>
          <w:sz w:val="22"/>
          <w:szCs w:val="22"/>
          <w:lang w:eastAsia="en-US"/>
        </w:rPr>
        <w:t>„Televize není pravda! Televize je jen pitomý zábavní park. Televize je cirkus, karneval, cestující</w:t>
      </w:r>
    </w:p>
    <w:p w:rsidR="00BA670A" w:rsidRPr="00BA670A" w:rsidRDefault="00BA670A" w:rsidP="00BA670A">
      <w:pPr>
        <w:pStyle w:val="FormtovanvHTML"/>
        <w:rPr>
          <w:rFonts w:asciiTheme="minorHAnsi" w:eastAsiaTheme="minorHAnsi" w:hAnsiTheme="minorHAnsi" w:cstheme="minorBidi"/>
          <w:sz w:val="22"/>
          <w:szCs w:val="22"/>
          <w:lang w:eastAsia="en-US"/>
        </w:rPr>
      </w:pPr>
      <w:r w:rsidRPr="00BA670A">
        <w:rPr>
          <w:rFonts w:asciiTheme="minorHAnsi" w:eastAsiaTheme="minorHAnsi" w:hAnsiTheme="minorHAnsi" w:cstheme="minorBidi"/>
          <w:sz w:val="22"/>
          <w:szCs w:val="22"/>
          <w:lang w:eastAsia="en-US"/>
        </w:rPr>
        <w:t>tlupa akrobatů, vypravěčů, tanečníků, zpěváků, žonglérů, krotitelů lvů a fotbalistů. Je to byznys</w:t>
      </w:r>
    </w:p>
    <w:p w:rsidR="00BA670A" w:rsidRPr="00BA670A" w:rsidRDefault="00BA670A" w:rsidP="00BA670A">
      <w:pPr>
        <w:pStyle w:val="FormtovanvHTML"/>
        <w:rPr>
          <w:rFonts w:asciiTheme="minorHAnsi" w:eastAsiaTheme="minorHAnsi" w:hAnsiTheme="minorHAnsi" w:cstheme="minorBidi"/>
          <w:sz w:val="22"/>
          <w:szCs w:val="22"/>
          <w:lang w:eastAsia="en-US"/>
        </w:rPr>
      </w:pPr>
      <w:r w:rsidRPr="00BA670A">
        <w:rPr>
          <w:rFonts w:asciiTheme="minorHAnsi" w:eastAsiaTheme="minorHAnsi" w:hAnsiTheme="minorHAnsi" w:cstheme="minorBidi"/>
          <w:sz w:val="22"/>
          <w:szCs w:val="22"/>
          <w:lang w:eastAsia="en-US"/>
        </w:rPr>
        <w:t>na zabíjení nudy! A vy tam sedíte den za dnem, noc za nocí, všechny věky, barvy pleti, vyznání. My</w:t>
      </w:r>
    </w:p>
    <w:p w:rsidR="00BA670A" w:rsidRPr="00BA670A" w:rsidRDefault="00BA670A" w:rsidP="00BA670A">
      <w:pPr>
        <w:pStyle w:val="FormtovanvHTML"/>
        <w:rPr>
          <w:rFonts w:asciiTheme="minorHAnsi" w:eastAsiaTheme="minorHAnsi" w:hAnsiTheme="minorHAnsi" w:cstheme="minorBidi"/>
          <w:sz w:val="22"/>
          <w:szCs w:val="22"/>
          <w:lang w:eastAsia="en-US"/>
        </w:rPr>
      </w:pPr>
      <w:r w:rsidRPr="00BA670A">
        <w:rPr>
          <w:rFonts w:asciiTheme="minorHAnsi" w:eastAsiaTheme="minorHAnsi" w:hAnsiTheme="minorHAnsi" w:cstheme="minorBidi"/>
          <w:sz w:val="22"/>
          <w:szCs w:val="22"/>
          <w:lang w:eastAsia="en-US"/>
        </w:rPr>
        <w:t>jsme to jediné, co znáte. Začínáte věřit iluzím, kterými vás tu krmíme. Začínáte si myslet, že</w:t>
      </w:r>
    </w:p>
    <w:p w:rsidR="00BA670A" w:rsidRPr="00BA670A" w:rsidRDefault="00BA670A" w:rsidP="00BA670A">
      <w:pPr>
        <w:pStyle w:val="FormtovanvHTML"/>
        <w:rPr>
          <w:rFonts w:asciiTheme="minorHAnsi" w:eastAsiaTheme="minorHAnsi" w:hAnsiTheme="minorHAnsi" w:cstheme="minorBidi"/>
          <w:sz w:val="22"/>
          <w:szCs w:val="22"/>
          <w:lang w:eastAsia="en-US"/>
        </w:rPr>
      </w:pPr>
      <w:r w:rsidRPr="00BA670A">
        <w:rPr>
          <w:rFonts w:asciiTheme="minorHAnsi" w:eastAsiaTheme="minorHAnsi" w:hAnsiTheme="minorHAnsi" w:cstheme="minorBidi"/>
          <w:sz w:val="22"/>
          <w:szCs w:val="22"/>
          <w:lang w:eastAsia="en-US"/>
        </w:rPr>
        <w:t>bedna je skutečnost a vaše vlastní životy neskutečné. Uděláte cokoliv, co vám v té bedně řeknou.</w:t>
      </w:r>
    </w:p>
    <w:p w:rsidR="00BA670A" w:rsidRPr="00BA670A" w:rsidRDefault="00BA670A" w:rsidP="00BA670A">
      <w:pPr>
        <w:pStyle w:val="FormtovanvHTML"/>
        <w:rPr>
          <w:rFonts w:asciiTheme="minorHAnsi" w:eastAsiaTheme="minorHAnsi" w:hAnsiTheme="minorHAnsi" w:cstheme="minorBidi"/>
          <w:sz w:val="22"/>
          <w:szCs w:val="22"/>
          <w:lang w:eastAsia="en-US"/>
        </w:rPr>
      </w:pPr>
      <w:r w:rsidRPr="00BA670A">
        <w:rPr>
          <w:rFonts w:asciiTheme="minorHAnsi" w:eastAsiaTheme="minorHAnsi" w:hAnsiTheme="minorHAnsi" w:cstheme="minorBidi"/>
          <w:sz w:val="22"/>
          <w:szCs w:val="22"/>
          <w:lang w:eastAsia="en-US"/>
        </w:rPr>
        <w:t xml:space="preserve">Oblékáte se jako v té bedně, jíte jako v té bedně, vychováváte svoje </w:t>
      </w:r>
      <w:proofErr w:type="gramStart"/>
      <w:r w:rsidRPr="00BA670A">
        <w:rPr>
          <w:rFonts w:asciiTheme="minorHAnsi" w:eastAsiaTheme="minorHAnsi" w:hAnsiTheme="minorHAnsi" w:cstheme="minorBidi"/>
          <w:sz w:val="22"/>
          <w:szCs w:val="22"/>
          <w:lang w:eastAsia="en-US"/>
        </w:rPr>
        <w:t>děti jako</w:t>
      </w:r>
      <w:proofErr w:type="gramEnd"/>
      <w:r w:rsidRPr="00BA670A">
        <w:rPr>
          <w:rFonts w:asciiTheme="minorHAnsi" w:eastAsiaTheme="minorHAnsi" w:hAnsiTheme="minorHAnsi" w:cstheme="minorBidi"/>
          <w:sz w:val="22"/>
          <w:szCs w:val="22"/>
          <w:lang w:eastAsia="en-US"/>
        </w:rPr>
        <w:t xml:space="preserve"> to dělají v bedně,</w:t>
      </w:r>
    </w:p>
    <w:p w:rsidR="00BA670A" w:rsidRPr="00BA670A" w:rsidRDefault="00BA670A" w:rsidP="00BA670A">
      <w:pPr>
        <w:pStyle w:val="FormtovanvHTML"/>
        <w:rPr>
          <w:rFonts w:asciiTheme="minorHAnsi" w:eastAsiaTheme="minorHAnsi" w:hAnsiTheme="minorHAnsi" w:cstheme="minorBidi"/>
          <w:sz w:val="22"/>
          <w:szCs w:val="22"/>
          <w:lang w:eastAsia="en-US"/>
        </w:rPr>
      </w:pPr>
      <w:r w:rsidRPr="00BA670A">
        <w:rPr>
          <w:rFonts w:asciiTheme="minorHAnsi" w:eastAsiaTheme="minorHAnsi" w:hAnsiTheme="minorHAnsi" w:cstheme="minorBidi"/>
          <w:sz w:val="22"/>
          <w:szCs w:val="22"/>
          <w:lang w:eastAsia="en-US"/>
        </w:rPr>
        <w:t>dokonce i přemýšlíte jako ta bedna! To je masové šílenství, jste maniaci! Ve jménu božím, lidi, vy</w:t>
      </w:r>
    </w:p>
    <w:p w:rsidR="00BA670A" w:rsidRDefault="00BA670A" w:rsidP="00BA670A">
      <w:pPr>
        <w:autoSpaceDE w:val="0"/>
        <w:autoSpaceDN w:val="0"/>
        <w:adjustRightInd w:val="0"/>
        <w:spacing w:after="0" w:line="240" w:lineRule="auto"/>
      </w:pPr>
      <w:r>
        <w:t xml:space="preserve">jste ti skuteční! My jsme ta iluze!“ (Network, </w:t>
      </w:r>
      <w:proofErr w:type="spellStart"/>
      <w:r>
        <w:t>Sidney</w:t>
      </w:r>
      <w:proofErr w:type="spellEnd"/>
      <w:r>
        <w:t xml:space="preserve"> </w:t>
      </w:r>
      <w:proofErr w:type="spellStart"/>
      <w:r>
        <w:t>Lumet</w:t>
      </w:r>
      <w:proofErr w:type="spellEnd"/>
      <w:r>
        <w:t>, 1976)</w:t>
      </w:r>
    </w:p>
    <w:p w:rsidR="00595A10" w:rsidRDefault="00595A10">
      <w:r>
        <w:br w:type="page"/>
      </w:r>
    </w:p>
    <w:p w:rsidR="0001191F" w:rsidRDefault="0001191F" w:rsidP="0001191F">
      <w:pPr>
        <w:autoSpaceDE w:val="0"/>
        <w:autoSpaceDN w:val="0"/>
        <w:adjustRightInd w:val="0"/>
        <w:spacing w:after="0" w:line="240" w:lineRule="auto"/>
      </w:pPr>
    </w:p>
    <w:p w:rsidR="00394341" w:rsidRPr="00394341" w:rsidRDefault="00394341" w:rsidP="00394341">
      <w:pPr>
        <w:pStyle w:val="FormtovanvHTML"/>
        <w:rPr>
          <w:rFonts w:asciiTheme="minorHAnsi" w:eastAsiaTheme="minorHAnsi" w:hAnsiTheme="minorHAnsi" w:cstheme="minorBidi"/>
          <w:sz w:val="22"/>
          <w:szCs w:val="22"/>
          <w:lang w:eastAsia="en-US"/>
        </w:rPr>
      </w:pPr>
      <w:r w:rsidRPr="00394341">
        <w:rPr>
          <w:rFonts w:asciiTheme="minorHAnsi" w:eastAsiaTheme="minorHAnsi" w:hAnsiTheme="minorHAnsi" w:cstheme="minorBidi"/>
          <w:sz w:val="22"/>
          <w:szCs w:val="22"/>
          <w:lang w:eastAsia="en-US"/>
        </w:rPr>
        <w:t xml:space="preserve">Masová kultura podle Denise </w:t>
      </w:r>
      <w:proofErr w:type="spellStart"/>
      <w:r w:rsidRPr="00394341">
        <w:rPr>
          <w:rFonts w:asciiTheme="minorHAnsi" w:eastAsiaTheme="minorHAnsi" w:hAnsiTheme="minorHAnsi" w:cstheme="minorBidi"/>
          <w:sz w:val="22"/>
          <w:szCs w:val="22"/>
          <w:lang w:eastAsia="en-US"/>
        </w:rPr>
        <w:t>McQuaila</w:t>
      </w:r>
      <w:proofErr w:type="spellEnd"/>
      <w:r w:rsidRPr="00394341">
        <w:rPr>
          <w:rFonts w:asciiTheme="minorHAnsi" w:eastAsiaTheme="minorHAnsi" w:hAnsiTheme="minorHAnsi" w:cstheme="minorBidi"/>
          <w:sz w:val="22"/>
          <w:szCs w:val="22"/>
          <w:lang w:eastAsia="en-US"/>
        </w:rPr>
        <w:t xml:space="preserve"> není tradiční, není elitní, je produkována masově, je</w:t>
      </w:r>
    </w:p>
    <w:p w:rsidR="00394341" w:rsidRPr="00E23CAE" w:rsidRDefault="00394341" w:rsidP="00E23CAE">
      <w:pPr>
        <w:pStyle w:val="FormtovanvHTML"/>
        <w:rPr>
          <w:rFonts w:asciiTheme="minorHAnsi" w:eastAsiaTheme="minorHAnsi" w:hAnsiTheme="minorHAnsi" w:cstheme="minorBidi"/>
          <w:sz w:val="22"/>
          <w:szCs w:val="22"/>
          <w:lang w:eastAsia="en-US"/>
        </w:rPr>
      </w:pPr>
      <w:r w:rsidRPr="00E23CAE">
        <w:rPr>
          <w:rFonts w:asciiTheme="minorHAnsi" w:eastAsiaTheme="minorHAnsi" w:hAnsiTheme="minorHAnsi" w:cstheme="minorBidi"/>
          <w:sz w:val="22"/>
          <w:szCs w:val="22"/>
          <w:lang w:eastAsia="en-US"/>
        </w:rPr>
        <w:t>populární, je komercializovaná a je homogenizovaná.</w:t>
      </w:r>
      <w:r w:rsidR="00E23CAE" w:rsidRPr="00E23CAE">
        <w:rPr>
          <w:rFonts w:asciiTheme="minorHAnsi" w:eastAsiaTheme="minorHAnsi" w:hAnsiTheme="minorHAnsi" w:cstheme="minorBidi"/>
          <w:sz w:val="22"/>
          <w:szCs w:val="22"/>
          <w:lang w:eastAsia="en-US"/>
        </w:rPr>
        <w:t xml:space="preserve"> Nejobecnější a nejzákladnější vlastností kultury je komunikace, jelikož</w:t>
      </w:r>
      <w:r w:rsidR="00E23CAE">
        <w:rPr>
          <w:rFonts w:asciiTheme="minorHAnsi" w:eastAsiaTheme="minorHAnsi" w:hAnsiTheme="minorHAnsi" w:cstheme="minorBidi"/>
          <w:sz w:val="22"/>
          <w:szCs w:val="22"/>
          <w:lang w:eastAsia="en-US"/>
        </w:rPr>
        <w:t xml:space="preserve"> </w:t>
      </w:r>
      <w:r w:rsidR="00E23CAE" w:rsidRPr="00E23CAE">
        <w:rPr>
          <w:rFonts w:asciiTheme="minorHAnsi" w:eastAsiaTheme="minorHAnsi" w:hAnsiTheme="minorHAnsi" w:cstheme="minorBidi"/>
          <w:sz w:val="22"/>
          <w:szCs w:val="22"/>
          <w:lang w:eastAsia="en-US"/>
        </w:rPr>
        <w:t>kultury se nemohou bez komunikace rozvíjet, přežívat, rozpínat.</w:t>
      </w:r>
      <w:r w:rsidR="00BA670A">
        <w:rPr>
          <w:rFonts w:asciiTheme="minorHAnsi" w:eastAsiaTheme="minorHAnsi" w:hAnsiTheme="minorHAnsi" w:cstheme="minorBidi"/>
          <w:sz w:val="22"/>
          <w:szCs w:val="22"/>
          <w:lang w:eastAsia="en-US"/>
        </w:rPr>
        <w:t xml:space="preserve"> </w:t>
      </w:r>
      <w:r w:rsidR="00BA670A" w:rsidRPr="00BA670A">
        <w:rPr>
          <w:rFonts w:asciiTheme="minorHAnsi" w:eastAsiaTheme="minorHAnsi" w:hAnsiTheme="minorHAnsi" w:cstheme="minorBidi"/>
          <w:sz w:val="22"/>
          <w:szCs w:val="22"/>
          <w:lang w:eastAsia="en-US"/>
        </w:rPr>
        <w:t>Masová kultura je kultura produkovaná pro masové publikum.</w:t>
      </w:r>
      <w:r w:rsidR="00E23CAE" w:rsidRPr="00E23CAE">
        <w:rPr>
          <w:rFonts w:asciiTheme="minorHAnsi" w:eastAsiaTheme="minorHAnsi" w:hAnsiTheme="minorHAnsi" w:cstheme="minorBidi"/>
          <w:sz w:val="22"/>
          <w:szCs w:val="22"/>
          <w:lang w:eastAsia="en-US"/>
        </w:rPr>
        <w:t xml:space="preserve"> </w:t>
      </w:r>
      <w:r w:rsidRPr="00E23CAE">
        <w:rPr>
          <w:rFonts w:asciiTheme="minorHAnsi" w:eastAsiaTheme="minorHAnsi" w:hAnsiTheme="minorHAnsi" w:cstheme="minorBidi"/>
          <w:sz w:val="22"/>
          <w:szCs w:val="22"/>
          <w:lang w:eastAsia="en-US"/>
        </w:rPr>
        <w:t xml:space="preserve"> Vztahuje se např. na velké série stejného oblečení, k filmům, které shlédnou miliony diváků v celém světě atd. Šíření masové kultury je považováno za hlavní náplň masmédií. </w:t>
      </w:r>
      <w:r w:rsidR="00BA670A" w:rsidRPr="00BA670A">
        <w:rPr>
          <w:rFonts w:asciiTheme="minorHAnsi" w:eastAsiaTheme="minorHAnsi" w:hAnsiTheme="minorHAnsi" w:cstheme="minorBidi"/>
          <w:sz w:val="22"/>
          <w:szCs w:val="22"/>
          <w:lang w:eastAsia="en-US"/>
        </w:rPr>
        <w:t>Jejím cílem je oslovit a bavit široké masy lidí.</w:t>
      </w:r>
    </w:p>
    <w:p w:rsidR="004B3C7F" w:rsidRDefault="00394341" w:rsidP="00E23CAE">
      <w:pPr>
        <w:pStyle w:val="FormtovanvHTML"/>
        <w:rPr>
          <w:rFonts w:asciiTheme="minorHAnsi" w:eastAsiaTheme="minorHAnsi" w:hAnsiTheme="minorHAnsi" w:cstheme="minorBidi"/>
          <w:sz w:val="22"/>
          <w:szCs w:val="22"/>
          <w:lang w:eastAsia="en-US"/>
        </w:rPr>
      </w:pPr>
      <w:r w:rsidRPr="00E23CAE">
        <w:rPr>
          <w:rFonts w:asciiTheme="minorHAnsi" w:eastAsiaTheme="minorHAnsi" w:hAnsiTheme="minorHAnsi" w:cstheme="minorBidi"/>
          <w:sz w:val="22"/>
          <w:szCs w:val="22"/>
          <w:lang w:eastAsia="en-US"/>
        </w:rPr>
        <w:t>Můžeme jednoduše říct, že</w:t>
      </w:r>
      <w:r w:rsidR="00BC7316">
        <w:rPr>
          <w:rFonts w:asciiTheme="minorHAnsi" w:eastAsiaTheme="minorHAnsi" w:hAnsiTheme="minorHAnsi" w:cstheme="minorBidi"/>
          <w:sz w:val="22"/>
          <w:szCs w:val="22"/>
          <w:lang w:eastAsia="en-US"/>
        </w:rPr>
        <w:t xml:space="preserve"> masovou</w:t>
      </w:r>
      <w:r w:rsidRPr="00E23CAE">
        <w:rPr>
          <w:rFonts w:asciiTheme="minorHAnsi" w:eastAsiaTheme="minorHAnsi" w:hAnsiTheme="minorHAnsi" w:cstheme="minorBidi"/>
          <w:sz w:val="22"/>
          <w:szCs w:val="22"/>
          <w:lang w:eastAsia="en-US"/>
        </w:rPr>
        <w:t xml:space="preserve"> kulturu určuje „stádo“. Masa lidí, nebo televize, ve které můžeme vidět, co je „in“. Dá se proto říct, že masová kultura ubíjí individualismus. To je jedna z myšlenek,</w:t>
      </w:r>
      <w:r w:rsidR="00BC7316">
        <w:rPr>
          <w:rFonts w:asciiTheme="minorHAnsi" w:eastAsiaTheme="minorHAnsi" w:hAnsiTheme="minorHAnsi" w:cstheme="minorBidi"/>
          <w:sz w:val="22"/>
          <w:szCs w:val="22"/>
          <w:lang w:eastAsia="en-US"/>
        </w:rPr>
        <w:t xml:space="preserve"> kterou si můžeme přečíst u spousty kritik</w:t>
      </w:r>
      <w:r w:rsidRPr="00E23CAE">
        <w:rPr>
          <w:rFonts w:asciiTheme="minorHAnsi" w:eastAsiaTheme="minorHAnsi" w:hAnsiTheme="minorHAnsi" w:cstheme="minorBidi"/>
          <w:sz w:val="22"/>
          <w:szCs w:val="22"/>
          <w:lang w:eastAsia="en-US"/>
        </w:rPr>
        <w:t>. Všichni to známe. V televizi vidíme pořady a filmy plné trendů, co nám říkají, jak bychom se měli oblékat, co bychom měli poslouchat.</w:t>
      </w:r>
      <w:r w:rsidR="00E23CAE" w:rsidRPr="00E23CAE">
        <w:rPr>
          <w:rFonts w:asciiTheme="minorHAnsi" w:eastAsiaTheme="minorHAnsi" w:hAnsiTheme="minorHAnsi" w:cstheme="minorBidi"/>
          <w:sz w:val="22"/>
          <w:szCs w:val="22"/>
          <w:lang w:eastAsia="en-US"/>
        </w:rPr>
        <w:t xml:space="preserve"> Masová kultura odkazuje ke vkusu, sklonům, projevům, zvykům a způsobům masy lidí. </w:t>
      </w:r>
      <w:r w:rsidR="00BC7316">
        <w:rPr>
          <w:rFonts w:asciiTheme="minorHAnsi" w:eastAsiaTheme="minorHAnsi" w:hAnsiTheme="minorHAnsi" w:cstheme="minorBidi"/>
          <w:sz w:val="22"/>
          <w:szCs w:val="22"/>
          <w:lang w:eastAsia="en-US"/>
        </w:rPr>
        <w:t xml:space="preserve"> Díky tomu následně</w:t>
      </w:r>
      <w:r w:rsidRPr="00E23CAE">
        <w:rPr>
          <w:rFonts w:asciiTheme="minorHAnsi" w:eastAsiaTheme="minorHAnsi" w:hAnsiTheme="minorHAnsi" w:cstheme="minorBidi"/>
          <w:sz w:val="22"/>
          <w:szCs w:val="22"/>
          <w:lang w:eastAsia="en-US"/>
        </w:rPr>
        <w:t xml:space="preserve"> vzniká škatulkování, které sebou nese tato kultura.</w:t>
      </w:r>
      <w:r w:rsidR="00E23CAE" w:rsidRPr="00E23CAE">
        <w:rPr>
          <w:rFonts w:asciiTheme="minorHAnsi" w:eastAsiaTheme="minorHAnsi" w:hAnsiTheme="minorHAnsi" w:cstheme="minorBidi"/>
          <w:sz w:val="22"/>
          <w:szCs w:val="22"/>
          <w:lang w:eastAsia="en-US"/>
        </w:rPr>
        <w:t xml:space="preserve"> Např. v</w:t>
      </w:r>
      <w:r w:rsidRPr="00E23CAE">
        <w:rPr>
          <w:rFonts w:asciiTheme="minorHAnsi" w:eastAsiaTheme="minorHAnsi" w:hAnsiTheme="minorHAnsi" w:cstheme="minorBidi"/>
          <w:sz w:val="22"/>
          <w:szCs w:val="22"/>
          <w:lang w:eastAsia="en-US"/>
        </w:rPr>
        <w:t>e školách vidíme populární skupinky, do kterých se všichni snaží zapadnout</w:t>
      </w:r>
      <w:r w:rsidR="0012236E">
        <w:rPr>
          <w:rFonts w:asciiTheme="minorHAnsi" w:eastAsiaTheme="minorHAnsi" w:hAnsiTheme="minorHAnsi" w:cstheme="minorBidi"/>
          <w:sz w:val="22"/>
          <w:szCs w:val="22"/>
          <w:lang w:eastAsia="en-US"/>
        </w:rPr>
        <w:t>,</w:t>
      </w:r>
      <w:r w:rsidR="00BC7316">
        <w:rPr>
          <w:rFonts w:asciiTheme="minorHAnsi" w:eastAsiaTheme="minorHAnsi" w:hAnsiTheme="minorHAnsi" w:cstheme="minorBidi"/>
          <w:sz w:val="22"/>
          <w:szCs w:val="22"/>
          <w:lang w:eastAsia="en-US"/>
        </w:rPr>
        <w:t xml:space="preserve"> protože mají něco</w:t>
      </w:r>
      <w:r w:rsidR="0012236E">
        <w:rPr>
          <w:rFonts w:asciiTheme="minorHAnsi" w:eastAsiaTheme="minorHAnsi" w:hAnsiTheme="minorHAnsi" w:cstheme="minorBidi"/>
          <w:sz w:val="22"/>
          <w:szCs w:val="22"/>
          <w:lang w:eastAsia="en-US"/>
        </w:rPr>
        <w:t>,</w:t>
      </w:r>
      <w:r w:rsidR="00BC7316">
        <w:rPr>
          <w:rFonts w:asciiTheme="minorHAnsi" w:eastAsiaTheme="minorHAnsi" w:hAnsiTheme="minorHAnsi" w:cstheme="minorBidi"/>
          <w:sz w:val="22"/>
          <w:szCs w:val="22"/>
          <w:lang w:eastAsia="en-US"/>
        </w:rPr>
        <w:t xml:space="preserve"> co chtějí i ostatní</w:t>
      </w:r>
      <w:r w:rsidRPr="00E23CAE">
        <w:rPr>
          <w:rFonts w:asciiTheme="minorHAnsi" w:eastAsiaTheme="minorHAnsi" w:hAnsiTheme="minorHAnsi" w:cstheme="minorBidi"/>
          <w:sz w:val="22"/>
          <w:szCs w:val="22"/>
          <w:lang w:eastAsia="en-US"/>
        </w:rPr>
        <w:t xml:space="preserve">. </w:t>
      </w:r>
    </w:p>
    <w:p w:rsidR="0012236E" w:rsidRDefault="0012236E" w:rsidP="00E23CAE">
      <w:pPr>
        <w:pStyle w:val="FormtovanvHTML"/>
        <w:rPr>
          <w:rFonts w:asciiTheme="minorHAnsi" w:eastAsiaTheme="minorHAnsi" w:hAnsiTheme="minorHAnsi" w:cstheme="minorBidi"/>
          <w:sz w:val="22"/>
          <w:szCs w:val="22"/>
          <w:lang w:eastAsia="en-US"/>
        </w:rPr>
      </w:pPr>
    </w:p>
    <w:p w:rsidR="0012236E" w:rsidRDefault="0012236E" w:rsidP="00E23CAE">
      <w:pPr>
        <w:pStyle w:val="FormtovanvHTML"/>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V součastné době má největší vliv na </w:t>
      </w:r>
      <w:r w:rsidR="0013684E">
        <w:rPr>
          <w:rFonts w:asciiTheme="minorHAnsi" w:eastAsiaTheme="minorHAnsi" w:hAnsiTheme="minorHAnsi" w:cstheme="minorBidi"/>
          <w:sz w:val="22"/>
          <w:szCs w:val="22"/>
          <w:lang w:eastAsia="en-US"/>
        </w:rPr>
        <w:t>nejšir</w:t>
      </w:r>
      <w:r>
        <w:rPr>
          <w:rFonts w:asciiTheme="minorHAnsi" w:eastAsiaTheme="minorHAnsi" w:hAnsiTheme="minorHAnsi" w:cstheme="minorBidi"/>
          <w:sz w:val="22"/>
          <w:szCs w:val="22"/>
          <w:lang w:eastAsia="en-US"/>
        </w:rPr>
        <w:t xml:space="preserve">ší masu lidí internet a televize. Tyto média značně přispívají v posledních letech k šíření masové kultury. A troufám si říci, že čím více se média dostávají mezi lidi, tím více se mění společnost. Ještě před patnácti lety lidé trávili svůj volný čas daleko jinak než je zvykem dnes. Přemýšlelo se o jiných věcech než dnes. </w:t>
      </w:r>
      <w:r w:rsidR="0013684E">
        <w:rPr>
          <w:rFonts w:asciiTheme="minorHAnsi" w:eastAsiaTheme="minorHAnsi" w:hAnsiTheme="minorHAnsi" w:cstheme="minorBidi"/>
          <w:sz w:val="22"/>
          <w:szCs w:val="22"/>
          <w:lang w:eastAsia="en-US"/>
        </w:rPr>
        <w:t>Zde se dá mluvit jako u většiny věcí o dvou stránkách. Dobré a špatné. Špatná stránka médií je v tom, že se daleko víc dozvídáme o věcech okolo. Mnoho lidí tvrdí, že dnes jsou lidé víc plní násilí a zlosti. Nemyslím, že je to tak. Lidé jsou pořád stejní, jen díky médiím se o násilí daleko víc dozvídáme. Dozvídáme se o věcech, co se kde dějí, a o lidech co dělají</w:t>
      </w:r>
      <w:r w:rsidR="005935EE">
        <w:rPr>
          <w:rFonts w:asciiTheme="minorHAnsi" w:eastAsiaTheme="minorHAnsi" w:hAnsiTheme="minorHAnsi" w:cstheme="minorBidi"/>
          <w:sz w:val="22"/>
          <w:szCs w:val="22"/>
          <w:lang w:eastAsia="en-US"/>
        </w:rPr>
        <w:t>,</w:t>
      </w:r>
      <w:r w:rsidR="0013684E">
        <w:rPr>
          <w:rFonts w:asciiTheme="minorHAnsi" w:eastAsiaTheme="minorHAnsi" w:hAnsiTheme="minorHAnsi" w:cstheme="minorBidi"/>
          <w:sz w:val="22"/>
          <w:szCs w:val="22"/>
          <w:lang w:eastAsia="en-US"/>
        </w:rPr>
        <w:t xml:space="preserve"> co mají a nemají. Můžeme i říci, že média podporují mezi lidmi tvorbu závisti. Samozřejmě, že když žijeme průměrným životem a pozorujeme, jak jinde se má někdo nad míru dobře a spokojeně, závidíme. </w:t>
      </w:r>
      <w:r w:rsidR="005935EE">
        <w:rPr>
          <w:rFonts w:asciiTheme="minorHAnsi" w:eastAsiaTheme="minorHAnsi" w:hAnsiTheme="minorHAnsi" w:cstheme="minorBidi"/>
          <w:sz w:val="22"/>
          <w:szCs w:val="22"/>
          <w:lang w:eastAsia="en-US"/>
        </w:rPr>
        <w:t xml:space="preserve">Díky médiím se dozvídáme o rozdílech, které jsou ve společnostech, více než předtím. Ale i to je bohužel součástí šíření masové kultury. </w:t>
      </w:r>
    </w:p>
    <w:p w:rsidR="004B3C7F" w:rsidRDefault="004B3C7F" w:rsidP="00E23CAE">
      <w:pPr>
        <w:pStyle w:val="FormtovanvHTML"/>
        <w:rPr>
          <w:rFonts w:asciiTheme="minorHAnsi" w:eastAsiaTheme="minorHAnsi" w:hAnsiTheme="minorHAnsi" w:cstheme="minorBidi"/>
          <w:sz w:val="22"/>
          <w:szCs w:val="22"/>
          <w:lang w:eastAsia="en-US"/>
        </w:rPr>
      </w:pPr>
    </w:p>
    <w:p w:rsidR="004B3C7F" w:rsidRDefault="004B3C7F" w:rsidP="004B3C7F">
      <w:pPr>
        <w:autoSpaceDE w:val="0"/>
        <w:autoSpaceDN w:val="0"/>
        <w:adjustRightInd w:val="0"/>
        <w:spacing w:after="0" w:line="240" w:lineRule="auto"/>
      </w:pPr>
      <w:r w:rsidRPr="004B3C7F">
        <w:t>"Kdyby kultura neovliv</w:t>
      </w:r>
      <w:r w:rsidRPr="004B3C7F">
        <w:rPr>
          <w:rFonts w:hint="eastAsia"/>
        </w:rPr>
        <w:t>ň</w:t>
      </w:r>
      <w:r w:rsidRPr="004B3C7F">
        <w:t>ovala média, byla by si média v každé spole</w:t>
      </w:r>
      <w:r w:rsidRPr="004B3C7F">
        <w:rPr>
          <w:rFonts w:hint="eastAsia"/>
        </w:rPr>
        <w:t>č</w:t>
      </w:r>
      <w:r w:rsidRPr="004B3C7F">
        <w:t>nosti zna</w:t>
      </w:r>
      <w:r w:rsidRPr="004B3C7F">
        <w:rPr>
          <w:rFonts w:hint="eastAsia"/>
        </w:rPr>
        <w:t>č</w:t>
      </w:r>
      <w:r w:rsidRPr="004B3C7F">
        <w:t>n</w:t>
      </w:r>
      <w:r w:rsidRPr="004B3C7F">
        <w:rPr>
          <w:rFonts w:hint="eastAsia"/>
        </w:rPr>
        <w:t>ě</w:t>
      </w:r>
      <w:r w:rsidRPr="004B3C7F">
        <w:t xml:space="preserve"> podobná" (</w:t>
      </w:r>
      <w:proofErr w:type="spellStart"/>
      <w:r w:rsidRPr="004B3C7F">
        <w:t>Grossberg</w:t>
      </w:r>
      <w:proofErr w:type="spellEnd"/>
      <w:r w:rsidRPr="004B3C7F">
        <w:t xml:space="preserve">, </w:t>
      </w:r>
      <w:proofErr w:type="spellStart"/>
      <w:r w:rsidRPr="004B3C7F">
        <w:t>Wartella</w:t>
      </w:r>
      <w:proofErr w:type="spellEnd"/>
      <w:r w:rsidRPr="004B3C7F">
        <w:t xml:space="preserve"> a </w:t>
      </w:r>
      <w:proofErr w:type="spellStart"/>
      <w:r w:rsidRPr="004B3C7F">
        <w:t>Whitney</w:t>
      </w:r>
      <w:proofErr w:type="spellEnd"/>
      <w:r w:rsidRPr="004B3C7F">
        <w:t>, 1998, s. 64)</w:t>
      </w:r>
    </w:p>
    <w:p w:rsidR="004B3C7F" w:rsidRDefault="004B3C7F" w:rsidP="004B3C7F">
      <w:pPr>
        <w:autoSpaceDE w:val="0"/>
        <w:autoSpaceDN w:val="0"/>
        <w:adjustRightInd w:val="0"/>
        <w:spacing w:after="0" w:line="240" w:lineRule="auto"/>
      </w:pPr>
    </w:p>
    <w:p w:rsidR="004B3C7F" w:rsidRDefault="004B3C7F" w:rsidP="004B3C7F">
      <w:pPr>
        <w:autoSpaceDE w:val="0"/>
        <w:autoSpaceDN w:val="0"/>
        <w:adjustRightInd w:val="0"/>
        <w:spacing w:after="0" w:line="240" w:lineRule="auto"/>
      </w:pPr>
      <w:r>
        <w:t xml:space="preserve">V tomto případě můžeme nalézt individualismus. Média jsou v každé zemi značně odlišná, jelikož se liší i přemýšlení tamějších lidí. Každá země klade důraz na jiné věci. Lidé samotní proto ovlivňují </w:t>
      </w:r>
      <w:r w:rsidR="00E667DF">
        <w:t xml:space="preserve">šíření </w:t>
      </w:r>
      <w:r w:rsidR="00241A20">
        <w:t xml:space="preserve">masové kultury. </w:t>
      </w:r>
      <w:r w:rsidR="006D3E76">
        <w:t xml:space="preserve"> </w:t>
      </w:r>
    </w:p>
    <w:p w:rsidR="00BC7316" w:rsidRDefault="006D3E76" w:rsidP="004B3C7F">
      <w:pPr>
        <w:autoSpaceDE w:val="0"/>
        <w:autoSpaceDN w:val="0"/>
        <w:adjustRightInd w:val="0"/>
        <w:spacing w:after="0" w:line="240" w:lineRule="auto"/>
      </w:pPr>
      <w:r>
        <w:t>Když se podíváme na masy lidí u nás a srovnáme s jinou zemí, uvidíme odlišnosti. Kultury se liší, myšlení se liší a tak nás média a masová kultura ovlivňuje jinak. Například co se oblečení týče. Máme jiný vkus na oblékání (ovšem ne všichni, ale většinově) než třeba v Paříži.</w:t>
      </w:r>
      <w:r w:rsidR="005935EE">
        <w:t xml:space="preserve"> Protože kolem sebe i v našich médiích jsou jiné věci.</w:t>
      </w:r>
      <w:r>
        <w:t xml:space="preserve"> </w:t>
      </w:r>
      <w:r w:rsidR="00BC7316">
        <w:t xml:space="preserve">My jsme ovlivněni jinými názory, co je a co není „in“ než oni. Tak je tomu i s ostatními věcmi. </w:t>
      </w:r>
    </w:p>
    <w:p w:rsidR="00BC7316" w:rsidRDefault="00BC7316" w:rsidP="004B3C7F">
      <w:pPr>
        <w:autoSpaceDE w:val="0"/>
        <w:autoSpaceDN w:val="0"/>
        <w:adjustRightInd w:val="0"/>
        <w:spacing w:after="0" w:line="240" w:lineRule="auto"/>
      </w:pPr>
      <w:r>
        <w:t xml:space="preserve">Od dětství jsme médii ovlivňováni a sledujeme co je a není správné, co je a není hezké, co bychom měli a neměli dělat. A když to vidíme i v okolí mezi dalšími lidmi, je v naší mysli, že to musí být tak, když to říkají v televizi a tolik lidí to dělá, nebo nosí, nebo tak jedná. </w:t>
      </w:r>
      <w:r w:rsidR="005935EE">
        <w:t>Je to lidské myšlení, které nám říká, když to vidím na tolika lidech, tak to tak musí být správně a měla bych to dělat taky tak.</w:t>
      </w:r>
    </w:p>
    <w:p w:rsidR="006D3E76" w:rsidRDefault="00BC7316" w:rsidP="004B3C7F">
      <w:pPr>
        <w:autoSpaceDE w:val="0"/>
        <w:autoSpaceDN w:val="0"/>
        <w:adjustRightInd w:val="0"/>
        <w:spacing w:after="0" w:line="240" w:lineRule="auto"/>
      </w:pPr>
      <w:r>
        <w:t>Masová kultura a její šíření tvoří celek. Celek kde je jedno stádo a všichni jsou jako jeden. Ať už má dobré či zlé účinky, pomáhá šířit i tradice a umožňuje nám poznávat nové.</w:t>
      </w:r>
    </w:p>
    <w:p w:rsidR="00643D95" w:rsidRDefault="00643D95" w:rsidP="004B3C7F">
      <w:pPr>
        <w:autoSpaceDE w:val="0"/>
        <w:autoSpaceDN w:val="0"/>
        <w:adjustRightInd w:val="0"/>
        <w:spacing w:after="0" w:line="240" w:lineRule="auto"/>
      </w:pPr>
      <w:r>
        <w:t>Vše kolem nás, nás ovlivňuje, tak tomu bylo</w:t>
      </w:r>
      <w:r w:rsidR="005935EE">
        <w:t>,</w:t>
      </w:r>
      <w:r>
        <w:t xml:space="preserve"> je a bude. Proto je masová kultura všude kolem nás a je naší</w:t>
      </w:r>
      <w:r w:rsidR="005935EE">
        <w:t xml:space="preserve"> nepostradatelnou</w:t>
      </w:r>
      <w:r>
        <w:t xml:space="preserve"> součástí.</w:t>
      </w:r>
    </w:p>
    <w:p w:rsidR="00595A10" w:rsidRPr="0001191F" w:rsidRDefault="00595A10" w:rsidP="0001191F">
      <w:pPr>
        <w:autoSpaceDE w:val="0"/>
        <w:autoSpaceDN w:val="0"/>
        <w:adjustRightInd w:val="0"/>
        <w:spacing w:after="0" w:line="240" w:lineRule="auto"/>
      </w:pPr>
    </w:p>
    <w:sectPr w:rsidR="00595A10" w:rsidRPr="0001191F" w:rsidSect="0040170F">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C8F" w:rsidRDefault="002B2C8F" w:rsidP="00A23F62">
      <w:pPr>
        <w:spacing w:after="0" w:line="240" w:lineRule="auto"/>
      </w:pPr>
      <w:r>
        <w:separator/>
      </w:r>
    </w:p>
  </w:endnote>
  <w:endnote w:type="continuationSeparator" w:id="0">
    <w:p w:rsidR="002B2C8F" w:rsidRDefault="002B2C8F" w:rsidP="00A23F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C8F" w:rsidRDefault="002B2C8F" w:rsidP="00A23F62">
      <w:pPr>
        <w:spacing w:after="0" w:line="240" w:lineRule="auto"/>
      </w:pPr>
      <w:r>
        <w:separator/>
      </w:r>
    </w:p>
  </w:footnote>
  <w:footnote w:type="continuationSeparator" w:id="0">
    <w:p w:rsidR="002B2C8F" w:rsidRDefault="002B2C8F" w:rsidP="00A23F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62" w:rsidRDefault="00A23F62" w:rsidP="00A23F62">
    <w:pPr>
      <w:pStyle w:val="Zhlav"/>
      <w:jc w:val="right"/>
      <w:rPr>
        <w:rFonts w:ascii="Times New Roman" w:eastAsia="Times New Roman" w:hAnsi="Times New Roman"/>
        <w:sz w:val="24"/>
        <w:szCs w:val="24"/>
        <w:lang w:eastAsia="cs-CZ"/>
      </w:rPr>
    </w:pPr>
    <w:r>
      <w:rPr>
        <w:rFonts w:ascii="Times New Roman" w:eastAsia="Times New Roman" w:hAnsi="Times New Roman"/>
        <w:sz w:val="24"/>
        <w:szCs w:val="24"/>
        <w:lang w:eastAsia="cs-CZ"/>
      </w:rPr>
      <w:t>Masarykova univerzita</w:t>
    </w:r>
  </w:p>
  <w:p w:rsidR="00A23F62" w:rsidRDefault="00A23F62" w:rsidP="00A23F62">
    <w:pPr>
      <w:pStyle w:val="Zhlav"/>
      <w:jc w:val="right"/>
      <w:rPr>
        <w:rFonts w:ascii="Times New Roman" w:eastAsia="Times New Roman" w:hAnsi="Times New Roman"/>
        <w:sz w:val="24"/>
        <w:szCs w:val="24"/>
        <w:lang w:eastAsia="cs-CZ"/>
      </w:rPr>
    </w:pPr>
    <w:r>
      <w:rPr>
        <w:rFonts w:ascii="Times New Roman" w:eastAsia="Times New Roman" w:hAnsi="Times New Roman"/>
        <w:sz w:val="24"/>
        <w:szCs w:val="24"/>
        <w:lang w:eastAsia="cs-CZ"/>
      </w:rPr>
      <w:t>Filozofická fakulta</w:t>
    </w:r>
  </w:p>
  <w:p w:rsidR="00A23F62" w:rsidRDefault="00A23F62" w:rsidP="00A23F62">
    <w:pPr>
      <w:pStyle w:val="Zhlav"/>
      <w:jc w:val="right"/>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Ústav hudební vědy </w:t>
    </w:r>
  </w:p>
  <w:p w:rsidR="00A23F62" w:rsidRDefault="00A23F62" w:rsidP="00A23F62">
    <w:pPr>
      <w:pStyle w:val="Zhlav"/>
      <w:jc w:val="right"/>
    </w:pPr>
    <w:r>
      <w:rPr>
        <w:rFonts w:ascii="Times New Roman" w:eastAsia="Times New Roman" w:hAnsi="Times New Roman"/>
        <w:sz w:val="24"/>
        <w:szCs w:val="24"/>
        <w:lang w:eastAsia="cs-CZ"/>
      </w:rPr>
      <w:t>Sdružená uměnovědná studia</w:t>
    </w:r>
  </w:p>
  <w:p w:rsidR="00A23F62" w:rsidRDefault="00A23F62">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23F62"/>
    <w:rsid w:val="0001191F"/>
    <w:rsid w:val="000774A6"/>
    <w:rsid w:val="0012236E"/>
    <w:rsid w:val="0013684E"/>
    <w:rsid w:val="00174B9D"/>
    <w:rsid w:val="00241A20"/>
    <w:rsid w:val="00251566"/>
    <w:rsid w:val="002B2C8F"/>
    <w:rsid w:val="002F398A"/>
    <w:rsid w:val="00394341"/>
    <w:rsid w:val="0040170F"/>
    <w:rsid w:val="004442FD"/>
    <w:rsid w:val="004B3C7F"/>
    <w:rsid w:val="004C7C83"/>
    <w:rsid w:val="005935EE"/>
    <w:rsid w:val="00595A10"/>
    <w:rsid w:val="00643D95"/>
    <w:rsid w:val="00696F3F"/>
    <w:rsid w:val="006D3E76"/>
    <w:rsid w:val="007F5788"/>
    <w:rsid w:val="009674F1"/>
    <w:rsid w:val="00A23F62"/>
    <w:rsid w:val="00BA670A"/>
    <w:rsid w:val="00BC7316"/>
    <w:rsid w:val="00CB694B"/>
    <w:rsid w:val="00D5614E"/>
    <w:rsid w:val="00DE1823"/>
    <w:rsid w:val="00E01ECE"/>
    <w:rsid w:val="00E23CAE"/>
    <w:rsid w:val="00E667D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170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23F6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23F62"/>
  </w:style>
  <w:style w:type="paragraph" w:styleId="Zpat">
    <w:name w:val="footer"/>
    <w:basedOn w:val="Normln"/>
    <w:link w:val="ZpatChar"/>
    <w:uiPriority w:val="99"/>
    <w:semiHidden/>
    <w:unhideWhenUsed/>
    <w:rsid w:val="00A23F62"/>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A23F62"/>
  </w:style>
  <w:style w:type="paragraph" w:styleId="Textbubliny">
    <w:name w:val="Balloon Text"/>
    <w:basedOn w:val="Normln"/>
    <w:link w:val="TextbublinyChar"/>
    <w:uiPriority w:val="99"/>
    <w:semiHidden/>
    <w:unhideWhenUsed/>
    <w:rsid w:val="00A23F6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3F62"/>
    <w:rPr>
      <w:rFonts w:ascii="Tahoma" w:hAnsi="Tahoma" w:cs="Tahoma"/>
      <w:sz w:val="16"/>
      <w:szCs w:val="16"/>
    </w:rPr>
  </w:style>
  <w:style w:type="paragraph" w:styleId="FormtovanvHTML">
    <w:name w:val="HTML Preformatted"/>
    <w:basedOn w:val="Normln"/>
    <w:link w:val="FormtovanvHTMLChar"/>
    <w:rsid w:val="00394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rsid w:val="00394341"/>
    <w:rPr>
      <w:rFonts w:ascii="Courier New" w:eastAsia="Times New Roman" w:hAnsi="Courier New" w:cs="Courier New"/>
      <w:sz w:val="20"/>
      <w:szCs w:val="20"/>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595DBB-F4F0-40B3-90FC-7DFC8C6D9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Pages>
  <Words>996</Words>
  <Characters>5877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Katerina</cp:lastModifiedBy>
  <cp:revision>7</cp:revision>
  <dcterms:created xsi:type="dcterms:W3CDTF">2012-12-30T20:27:00Z</dcterms:created>
  <dcterms:modified xsi:type="dcterms:W3CDTF">2013-01-02T16:50:00Z</dcterms:modified>
</cp:coreProperties>
</file>