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9D" w:rsidRDefault="003C43A3" w:rsidP="00610BE7">
      <w:pPr>
        <w:pStyle w:val="Nadpis1"/>
      </w:pPr>
      <w:r>
        <w:t>Umělecká kritika</w:t>
      </w:r>
    </w:p>
    <w:p w:rsidR="001062F2" w:rsidRDefault="007F4BB5" w:rsidP="002F4547">
      <w:pPr>
        <w:spacing w:line="360" w:lineRule="auto"/>
        <w:jc w:val="both"/>
      </w:pPr>
      <w:r w:rsidRPr="007F4BB5">
        <w:rPr>
          <w:i/>
        </w:rPr>
        <w:t xml:space="preserve">Slovo kritika je odvozeno </w:t>
      </w:r>
      <w:r w:rsidR="003C43A3" w:rsidRPr="007F4BB5">
        <w:rPr>
          <w:i/>
        </w:rPr>
        <w:t xml:space="preserve">z řeckého slova </w:t>
      </w:r>
      <w:proofErr w:type="spellStart"/>
      <w:r w:rsidR="00C14C56" w:rsidRPr="007F4BB5">
        <w:rPr>
          <w:i/>
        </w:rPr>
        <w:t>krinein</w:t>
      </w:r>
      <w:proofErr w:type="spellEnd"/>
      <w:r w:rsidR="003C43A3" w:rsidRPr="007F4BB5">
        <w:rPr>
          <w:i/>
        </w:rPr>
        <w:t>,</w:t>
      </w:r>
      <w:r w:rsidR="00C14C56" w:rsidRPr="007F4BB5">
        <w:rPr>
          <w:i/>
        </w:rPr>
        <w:t xml:space="preserve"> které</w:t>
      </w:r>
      <w:r w:rsidR="003C43A3" w:rsidRPr="007F4BB5">
        <w:rPr>
          <w:i/>
        </w:rPr>
        <w:t xml:space="preserve"> znamená třídit, rozebírat, činit výběr, vyšetřovat, rozhodovat, soudit, posuzovat, hodnotit</w:t>
      </w:r>
      <w:r w:rsidR="003C43A3">
        <w:t>.</w:t>
      </w:r>
      <w:r>
        <w:rPr>
          <w:rStyle w:val="Znakapoznpodarou"/>
        </w:rPr>
        <w:footnoteReference w:id="1"/>
      </w:r>
      <w:r w:rsidR="00C14C56">
        <w:t xml:space="preserve"> </w:t>
      </w:r>
      <w:r w:rsidR="003C43A3">
        <w:t>Umělecká</w:t>
      </w:r>
      <w:r w:rsidR="00C14C56">
        <w:t xml:space="preserve"> kritika je</w:t>
      </w:r>
      <w:r w:rsidR="003C43A3">
        <w:t xml:space="preserve"> definována jako jedna ze tří složek vědy o umění. </w:t>
      </w:r>
      <w:r w:rsidR="00F137F3">
        <w:t>Ta</w:t>
      </w:r>
      <w:r w:rsidR="001062F2">
        <w:t>to věda</w:t>
      </w:r>
      <w:r w:rsidR="00F137F3">
        <w:t xml:space="preserve"> zkoumá umění</w:t>
      </w:r>
      <w:r w:rsidR="003C43A3">
        <w:t xml:space="preserve"> a jeho podstatu</w:t>
      </w:r>
      <w:r w:rsidR="00F137F3">
        <w:t>, ale i původ a společenský charakter.</w:t>
      </w:r>
      <w:r w:rsidR="008554C9">
        <w:t xml:space="preserve"> </w:t>
      </w:r>
      <w:r w:rsidR="00F137F3" w:rsidRPr="007F4BB5">
        <w:rPr>
          <w:i/>
        </w:rPr>
        <w:t>Umělecká kritika j</w:t>
      </w:r>
      <w:r w:rsidR="003F0DB7" w:rsidRPr="007F4BB5">
        <w:rPr>
          <w:i/>
        </w:rPr>
        <w:t>e jedním z publicistických druhů</w:t>
      </w:r>
      <w:r w:rsidR="00F137F3" w:rsidRPr="007F4BB5">
        <w:rPr>
          <w:i/>
        </w:rPr>
        <w:t xml:space="preserve"> literární </w:t>
      </w:r>
      <w:r w:rsidR="00C14C56" w:rsidRPr="007F4BB5">
        <w:rPr>
          <w:i/>
        </w:rPr>
        <w:t>tvorby</w:t>
      </w:r>
      <w:r>
        <w:rPr>
          <w:rStyle w:val="Znakapoznpodarou"/>
          <w:i/>
        </w:rPr>
        <w:footnoteReference w:id="2"/>
      </w:r>
      <w:r>
        <w:t xml:space="preserve"> </w:t>
      </w:r>
      <w:r w:rsidR="00D94D05">
        <w:t>a</w:t>
      </w:r>
      <w:r w:rsidR="00F137F3">
        <w:t xml:space="preserve"> zabývá</w:t>
      </w:r>
      <w:r w:rsidR="00D94D05">
        <w:t xml:space="preserve"> se</w:t>
      </w:r>
      <w:r w:rsidR="00F137F3">
        <w:t xml:space="preserve"> výkladem a hodnocením uměleckých děl i životních a společenských jevů, jež se v nich odráží.</w:t>
      </w:r>
      <w:r w:rsidR="001062F2">
        <w:t xml:space="preserve"> </w:t>
      </w:r>
      <w:r w:rsidR="00126DD0">
        <w:t>Kritika se nachází na hranici</w:t>
      </w:r>
      <w:r w:rsidR="00F137F3">
        <w:t xml:space="preserve"> literatury</w:t>
      </w:r>
      <w:r w:rsidR="00126DD0">
        <w:t xml:space="preserve"> </w:t>
      </w:r>
      <w:r w:rsidR="002F4547">
        <w:t xml:space="preserve">a vědy o umění a </w:t>
      </w:r>
      <w:r w:rsidR="008A7D96">
        <w:t>skládá</w:t>
      </w:r>
      <w:r w:rsidR="002F4547">
        <w:t xml:space="preserve"> se</w:t>
      </w:r>
      <w:r w:rsidR="008A7D96">
        <w:t xml:space="preserve"> ze tří složek. </w:t>
      </w:r>
      <w:r w:rsidR="008A7D96" w:rsidRPr="007F4BB5">
        <w:rPr>
          <w:i/>
        </w:rPr>
        <w:t>První je složka interpretačně výkladová, druhá je složka analytická, přičemž obě v odlišných rovinách připravují a zdůvodňují finální složku, jíž je vlastní kritický soud.</w:t>
      </w:r>
      <w:r>
        <w:rPr>
          <w:rStyle w:val="Znakapoznpodarou"/>
          <w:i/>
        </w:rPr>
        <w:footnoteReference w:id="3"/>
      </w:r>
    </w:p>
    <w:p w:rsidR="00610BE7" w:rsidRDefault="003A2716" w:rsidP="00610BE7">
      <w:pPr>
        <w:spacing w:line="360" w:lineRule="auto"/>
        <w:jc w:val="both"/>
      </w:pPr>
      <w:r w:rsidRPr="007F4BB5">
        <w:rPr>
          <w:i/>
        </w:rPr>
        <w:t>P</w:t>
      </w:r>
      <w:r w:rsidR="00C14C56" w:rsidRPr="007F4BB5">
        <w:rPr>
          <w:i/>
        </w:rPr>
        <w:t xml:space="preserve">rvní známe použití pojmu </w:t>
      </w:r>
      <w:proofErr w:type="spellStart"/>
      <w:r w:rsidR="00C14C56" w:rsidRPr="007F4BB5">
        <w:rPr>
          <w:i/>
        </w:rPr>
        <w:t>kritikós</w:t>
      </w:r>
      <w:proofErr w:type="spellEnd"/>
      <w:r w:rsidRPr="007F4BB5">
        <w:rPr>
          <w:i/>
        </w:rPr>
        <w:t xml:space="preserve"> v souvislosti s uměním </w:t>
      </w:r>
      <w:r w:rsidR="00C14C56" w:rsidRPr="007F4BB5">
        <w:rPr>
          <w:i/>
        </w:rPr>
        <w:t>pochází z</w:t>
      </w:r>
      <w:r w:rsidRPr="007F4BB5">
        <w:rPr>
          <w:i/>
        </w:rPr>
        <w:t xml:space="preserve"> konc</w:t>
      </w:r>
      <w:r w:rsidR="00C14C56" w:rsidRPr="007F4BB5">
        <w:rPr>
          <w:i/>
        </w:rPr>
        <w:t>e</w:t>
      </w:r>
      <w:r w:rsidRPr="007F4BB5">
        <w:rPr>
          <w:i/>
        </w:rPr>
        <w:t xml:space="preserve"> 4. století po Kristu.</w:t>
      </w:r>
      <w:r w:rsidR="002F4547">
        <w:rPr>
          <w:rStyle w:val="Znakapoznpodarou"/>
          <w:i/>
        </w:rPr>
        <w:footnoteReference w:id="4"/>
      </w:r>
      <w:r w:rsidR="001062F2">
        <w:t xml:space="preserve"> Tímto pojmem byl označen</w:t>
      </w:r>
      <w:r w:rsidR="004F425B">
        <w:t xml:space="preserve"> </w:t>
      </w:r>
      <w:proofErr w:type="spellStart"/>
      <w:r w:rsidR="004F425B">
        <w:t>Filitas</w:t>
      </w:r>
      <w:proofErr w:type="spellEnd"/>
      <w:r w:rsidR="004F425B">
        <w:t xml:space="preserve">, učitel krále Ptolemaia </w:t>
      </w:r>
      <w:proofErr w:type="gramStart"/>
      <w:r w:rsidR="004F425B">
        <w:t>II.</w:t>
      </w:r>
      <w:r w:rsidR="001062F2">
        <w:t>.</w:t>
      </w:r>
      <w:proofErr w:type="gramEnd"/>
      <w:r w:rsidR="002F4547">
        <w:t xml:space="preserve"> </w:t>
      </w:r>
      <w:r>
        <w:t>Ve starověku Římané</w:t>
      </w:r>
      <w:r w:rsidR="004F425B">
        <w:t xml:space="preserve"> označovali pojmem </w:t>
      </w:r>
      <w:proofErr w:type="spellStart"/>
      <w:r w:rsidR="004F425B">
        <w:t>criticus</w:t>
      </w:r>
      <w:proofErr w:type="spellEnd"/>
      <w:r w:rsidR="004F425B">
        <w:t xml:space="preserve"> muže, kteří se věnovali interpretaci textů a slov.</w:t>
      </w:r>
      <w:r w:rsidR="001062F2">
        <w:t xml:space="preserve"> </w:t>
      </w:r>
      <w:r w:rsidR="00C14C56">
        <w:t>V</w:t>
      </w:r>
      <w:r w:rsidR="004F425B">
        <w:t> roce 1719 vyšel v Paříži spis „Kritické vztahy v poezii a malířství“</w:t>
      </w:r>
      <w:r w:rsidR="002F4547">
        <w:t xml:space="preserve"> od </w:t>
      </w:r>
      <w:proofErr w:type="spellStart"/>
      <w:r w:rsidR="00C14C56">
        <w:t>abbé</w:t>
      </w:r>
      <w:r w:rsidR="002F4547">
        <w:t>ho</w:t>
      </w:r>
      <w:proofErr w:type="spellEnd"/>
      <w:r w:rsidR="00C14C56">
        <w:t xml:space="preserve"> </w:t>
      </w:r>
      <w:proofErr w:type="spellStart"/>
      <w:r w:rsidR="00C14C56">
        <w:t>Du</w:t>
      </w:r>
      <w:proofErr w:type="spellEnd"/>
      <w:r w:rsidR="00C14C56">
        <w:t xml:space="preserve"> Bose.</w:t>
      </w:r>
      <w:r w:rsidR="007F4BB5">
        <w:t xml:space="preserve"> </w:t>
      </w:r>
      <w:r w:rsidR="004F425B">
        <w:t>V následujícím století se krit</w:t>
      </w:r>
      <w:r w:rsidR="00D94D05">
        <w:t>ikou zabýva</w:t>
      </w:r>
      <w:r w:rsidR="004F425B">
        <w:t xml:space="preserve">l francouzský „prokletý“ básník Charles </w:t>
      </w:r>
      <w:proofErr w:type="spellStart"/>
      <w:r w:rsidR="004F425B">
        <w:t>Baudelaire</w:t>
      </w:r>
      <w:proofErr w:type="spellEnd"/>
      <w:r w:rsidR="004F425B">
        <w:t>. Ten považoval za kritika člověk</w:t>
      </w:r>
      <w:r w:rsidR="00D94D05">
        <w:t>a</w:t>
      </w:r>
      <w:r w:rsidR="004F425B">
        <w:t>,</w:t>
      </w:r>
      <w:r w:rsidR="001062F2">
        <w:t xml:space="preserve"> který</w:t>
      </w:r>
      <w:r w:rsidR="004F425B">
        <w:t xml:space="preserve"> se zabývá zobecňováním, ale i studiem detailu, pojmem řádu a všeobecné hierarchie.</w:t>
      </w:r>
      <w:r w:rsidR="008554C9">
        <w:t xml:space="preserve"> </w:t>
      </w:r>
      <w:r w:rsidR="00A23858">
        <w:t>Od vzniku výstav (1667)</w:t>
      </w:r>
      <w:r w:rsidR="00610BE7">
        <w:t xml:space="preserve"> </w:t>
      </w:r>
      <w:r w:rsidR="00D94D05">
        <w:t>byla umělecká kritika více potřeba. Sloužila jako tlumočník pro obecenstvo. O roku 1735 se začala umělecká kritika objevovat i v novinách.</w:t>
      </w:r>
      <w:r w:rsidR="008554C9">
        <w:t xml:space="preserve"> </w:t>
      </w:r>
      <w:r w:rsidR="00D94D05">
        <w:t>V 19. století se ve Francii osamostatnila umělecká kritika od jiného psaní o umění.</w:t>
      </w:r>
      <w:r w:rsidR="0015426F">
        <w:t xml:space="preserve"> Tak vznikla umělecká kritika </w:t>
      </w:r>
      <w:r w:rsidR="002F4547">
        <w:t>podobná současné</w:t>
      </w:r>
      <w:r w:rsidR="0015426F">
        <w:t>.</w:t>
      </w:r>
    </w:p>
    <w:p w:rsidR="00610BE7" w:rsidRDefault="00610BE7">
      <w:r>
        <w:br w:type="page"/>
      </w:r>
    </w:p>
    <w:p w:rsidR="006A28CA" w:rsidRDefault="006A28CA" w:rsidP="003F0DB7">
      <w:pPr>
        <w:pStyle w:val="Nadpis1"/>
        <w:spacing w:line="360" w:lineRule="auto"/>
      </w:pPr>
      <w:r>
        <w:lastRenderedPageBreak/>
        <w:t>Umělecká kritika jako zprostředkovatel hodnot?</w:t>
      </w:r>
    </w:p>
    <w:p w:rsidR="00623EA5" w:rsidRDefault="007B1D4F" w:rsidP="00610BE7">
      <w:pPr>
        <w:spacing w:line="360" w:lineRule="auto"/>
        <w:jc w:val="both"/>
      </w:pPr>
      <w:r>
        <w:t xml:space="preserve">Hlavní funkcí umělecké kritiky je zprostředkovávání hodnot mezi uměním a společností. </w:t>
      </w:r>
      <w:r w:rsidR="00E643EB">
        <w:t xml:space="preserve">Drží se však tohoto poslání dnešní kritika? Není v dnešní době kritika lehce zmanipulovatelná? Myslím, že problém objektivity je </w:t>
      </w:r>
      <w:r w:rsidR="00F17667">
        <w:t>dnes</w:t>
      </w:r>
      <w:r w:rsidR="00E643EB">
        <w:t xml:space="preserve"> velmi aktuální. Kritika mnohdy obhajuje díla, která jsou pro vnímatele, kteří se v umění neor</w:t>
      </w:r>
      <w:r w:rsidR="003A309B">
        <w:t>ientují, nepochopitelné. To je pro kritiku důležité,</w:t>
      </w:r>
      <w:r w:rsidR="00E643EB">
        <w:t xml:space="preserve"> </w:t>
      </w:r>
      <w:r w:rsidR="003A309B">
        <w:t>měla</w:t>
      </w:r>
      <w:r w:rsidR="00F17667">
        <w:t xml:space="preserve"> b</w:t>
      </w:r>
      <w:r w:rsidR="003A309B">
        <w:t>y se</w:t>
      </w:r>
      <w:r w:rsidR="00F17667">
        <w:t xml:space="preserve"> </w:t>
      </w:r>
      <w:r w:rsidR="003A309B">
        <w:t>snažit přivést i laiky k umění. Kritika</w:t>
      </w:r>
      <w:r w:rsidR="00F17667">
        <w:t xml:space="preserve"> často odsuzuje díla, která jsou společností oblíbená.</w:t>
      </w:r>
      <w:r w:rsidR="00E643EB">
        <w:t xml:space="preserve"> </w:t>
      </w:r>
      <w:r w:rsidR="00F17667">
        <w:t>Tento postoj je pochopitelný – je třeba vnímatele „vychovávat“.</w:t>
      </w:r>
      <w:r w:rsidR="00E643EB">
        <w:t xml:space="preserve"> Ale</w:t>
      </w:r>
      <w:r w:rsidR="00F17667">
        <w:t xml:space="preserve"> někdy kritika nedocení díla, která tzv. předběhnou dobu, nebo se nedají jednoduše zařadit do příslušné škatulky.</w:t>
      </w:r>
      <w:r w:rsidR="00E643EB">
        <w:t xml:space="preserve"> </w:t>
      </w:r>
      <w:r w:rsidR="003A309B">
        <w:t xml:space="preserve">Dělo se tak v historii a myslím, že se tak děje i dnes. </w:t>
      </w:r>
      <w:r w:rsidR="00F17667">
        <w:t>N</w:t>
      </w:r>
      <w:r w:rsidR="00E643EB">
        <w:t>arážím na kritiku d</w:t>
      </w:r>
      <w:r w:rsidR="00F17667">
        <w:t xml:space="preserve">íla </w:t>
      </w:r>
      <w:proofErr w:type="spellStart"/>
      <w:r w:rsidR="00F17667">
        <w:t>Kudykam</w:t>
      </w:r>
      <w:proofErr w:type="spellEnd"/>
      <w:r w:rsidR="00F17667">
        <w:t xml:space="preserve"> od Michala Horáčka. Toto divadelní představení ve</w:t>
      </w:r>
      <w:r w:rsidR="007C2213">
        <w:t xml:space="preserve"> verších má podobný námět</w:t>
      </w:r>
      <w:r w:rsidR="00E643EB">
        <w:t xml:space="preserve"> jako Komenského Labyrint světa a ráj srdce. </w:t>
      </w:r>
      <w:r w:rsidR="00F17667">
        <w:t>Svou</w:t>
      </w:r>
      <w:r w:rsidR="00066676">
        <w:t xml:space="preserve"> formou i obsahem</w:t>
      </w:r>
      <w:r w:rsidR="003A309B">
        <w:t xml:space="preserve"> se jedná o</w:t>
      </w:r>
      <w:r w:rsidR="00F17667">
        <w:t xml:space="preserve"> velmi</w:t>
      </w:r>
      <w:r w:rsidR="003A309B">
        <w:t xml:space="preserve"> netradiční divadelní</w:t>
      </w:r>
      <w:r w:rsidR="00066676">
        <w:t xml:space="preserve"> umění</w:t>
      </w:r>
      <w:r w:rsidR="00EE13C6">
        <w:t xml:space="preserve">. </w:t>
      </w:r>
      <w:r w:rsidR="00F17667">
        <w:t>Autor Michal Horáček prohlásil, že se jedná o „</w:t>
      </w:r>
      <w:proofErr w:type="spellStart"/>
      <w:r w:rsidR="00F17667">
        <w:t>lyrikál</w:t>
      </w:r>
      <w:proofErr w:type="spellEnd"/>
      <w:r w:rsidR="00F17667">
        <w:t>“</w:t>
      </w:r>
      <w:r w:rsidR="00E80843">
        <w:rPr>
          <w:rStyle w:val="Znakapoznpodarou"/>
        </w:rPr>
        <w:footnoteReference w:id="5"/>
      </w:r>
      <w:r w:rsidR="007C2213">
        <w:t xml:space="preserve">. Toto dílo využívající filozofii </w:t>
      </w:r>
      <w:proofErr w:type="spellStart"/>
      <w:r w:rsidR="007C2213">
        <w:t>Immanuela</w:t>
      </w:r>
      <w:proofErr w:type="spellEnd"/>
      <w:r w:rsidR="007C2213">
        <w:t xml:space="preserve"> Kanta</w:t>
      </w:r>
      <w:r w:rsidR="003A309B">
        <w:t xml:space="preserve"> není zrovna lehce pochopitelné.</w:t>
      </w:r>
      <w:r w:rsidR="007C2213">
        <w:t xml:space="preserve"> Proto</w:t>
      </w:r>
      <w:r w:rsidR="00EE13C6">
        <w:t xml:space="preserve"> mě velmi překvapila reakce kritiky, která byla velmi záporná. Čekala jsem spíše nepochopení u diváků, protože toto dílo využívá složitou </w:t>
      </w:r>
      <w:r w:rsidR="003A309B">
        <w:t>metaforou</w:t>
      </w:r>
      <w:r w:rsidR="00EE13C6">
        <w:t xml:space="preserve"> a veršovaný jazyk není zrovna</w:t>
      </w:r>
      <w:r w:rsidR="00066676">
        <w:t xml:space="preserve"> oblíbený </w:t>
      </w:r>
      <w:r w:rsidR="00EE13C6">
        <w:t>u divácký</w:t>
      </w:r>
      <w:r w:rsidR="00066676">
        <w:t>ch</w:t>
      </w:r>
      <w:r w:rsidR="00EE13C6">
        <w:t xml:space="preserve"> mas. Nastala však úplně opačná situace. Zatímco kritika toto dílo absolutně ztrhala, diváci si jej oblíbili. Avšak kvůli negativn</w:t>
      </w:r>
      <w:r w:rsidR="007C2213">
        <w:t>í reakci kritiky, kdy bylo</w:t>
      </w:r>
      <w:r w:rsidR="00EE13C6">
        <w:t xml:space="preserve"> dílo </w:t>
      </w:r>
      <w:r w:rsidR="007C2213">
        <w:t xml:space="preserve">označeno za „nevhodné“ do Státní Opery v Praze, byl </w:t>
      </w:r>
      <w:proofErr w:type="spellStart"/>
      <w:r w:rsidR="007C2213">
        <w:t>Kudykam</w:t>
      </w:r>
      <w:proofErr w:type="spellEnd"/>
      <w:r w:rsidR="007C2213">
        <w:t xml:space="preserve"> uprostřed sezóny stažen. Oficiálním důvodem byla malá návštěvnost – tento důvod lze ovšem minimálně zpochybnit, protože představení </w:t>
      </w:r>
      <w:proofErr w:type="spellStart"/>
      <w:r w:rsidR="007C2213">
        <w:t>Kudykam</w:t>
      </w:r>
      <w:proofErr w:type="spellEnd"/>
      <w:r w:rsidR="007C2213">
        <w:t xml:space="preserve"> hostovalo s velkým úspěchem ještě několikrát v Brně. </w:t>
      </w:r>
      <w:r w:rsidR="00EE13C6">
        <w:t xml:space="preserve">Tento případ mě přivedl na myšlenku, jestli je opravdu umělecká kritika zprostředkovatelem </w:t>
      </w:r>
      <w:r w:rsidR="00623EA5">
        <w:t xml:space="preserve">hodnot. V tomto případě se mi spíše zdálo, jako by kritika diváky od </w:t>
      </w:r>
      <w:r w:rsidR="003F0DB7">
        <w:t>hodnot</w:t>
      </w:r>
      <w:r w:rsidR="00623EA5">
        <w:t xml:space="preserve"> odváděla.</w:t>
      </w:r>
      <w:r w:rsidR="00EE13C6">
        <w:t xml:space="preserve"> </w:t>
      </w:r>
    </w:p>
    <w:p w:rsidR="00623EA5" w:rsidRDefault="005C014B" w:rsidP="00610BE7">
      <w:pPr>
        <w:spacing w:line="360" w:lineRule="auto"/>
        <w:jc w:val="both"/>
      </w:pPr>
      <w:r>
        <w:t xml:space="preserve">Ve scénáři </w:t>
      </w:r>
      <w:proofErr w:type="spellStart"/>
      <w:r>
        <w:t>Kudykama</w:t>
      </w:r>
      <w:proofErr w:type="spellEnd"/>
      <w:r>
        <w:t xml:space="preserve"> můžeme najít pasáž, která kritiky otevřeně uráží. To je i možným důvodem silné kritiky tohoto díla. Horáček kritiky přirovnal k parazitům. </w:t>
      </w:r>
      <w:r w:rsidR="00CD04AE">
        <w:t xml:space="preserve">To mě přivádí k dalšímu problému. Jak kritik může oddělit svůj subjektivní názor na umělce? </w:t>
      </w:r>
      <w:r w:rsidR="00DC26D2">
        <w:t>Profesionální kritik by toho měl být schopen, avšak mám pocit, že se tak v mnohých případech neděje.</w:t>
      </w:r>
      <w:r w:rsidR="00037E0B">
        <w:t xml:space="preserve"> Proto je </w:t>
      </w:r>
      <w:r w:rsidR="007C2213">
        <w:t>problém objektivity</w:t>
      </w:r>
      <w:r w:rsidR="00037E0B">
        <w:t xml:space="preserve"> </w:t>
      </w:r>
      <w:r w:rsidR="007C2213">
        <w:t>tolik aktuální</w:t>
      </w:r>
      <w:r w:rsidR="00037E0B">
        <w:t xml:space="preserve">. </w:t>
      </w:r>
    </w:p>
    <w:p w:rsidR="005C014B" w:rsidRDefault="00623EA5" w:rsidP="00267675">
      <w:pPr>
        <w:spacing w:line="360" w:lineRule="auto"/>
      </w:pPr>
      <w:r>
        <w:t xml:space="preserve">Kritika by se měla držet </w:t>
      </w:r>
      <w:r w:rsidR="00066676">
        <w:t>svého primárního úkolu: vysvětlovat umění laikům. I když ani tento aspekt není bez problémů. Někdy je velmi těžk</w:t>
      </w:r>
      <w:r w:rsidR="00780BFE">
        <w:t xml:space="preserve">é převést některé umění do slov, některé umění tím může ztratit i svůj význam. </w:t>
      </w:r>
      <w:r w:rsidRPr="00780BFE">
        <w:rPr>
          <w:i/>
        </w:rPr>
        <w:t>Kritika díla je znázornění jeho relací</w:t>
      </w:r>
      <w:r w:rsidR="00607461" w:rsidRPr="00780BFE">
        <w:rPr>
          <w:i/>
        </w:rPr>
        <w:t xml:space="preserve"> ke všem ostatním dílům a nakonec k</w:t>
      </w:r>
      <w:r w:rsidR="003A309B">
        <w:rPr>
          <w:i/>
        </w:rPr>
        <w:t> </w:t>
      </w:r>
      <w:r w:rsidR="00607461" w:rsidRPr="00780BFE">
        <w:rPr>
          <w:i/>
        </w:rPr>
        <w:t>ideji</w:t>
      </w:r>
      <w:r w:rsidR="003A309B">
        <w:rPr>
          <w:i/>
        </w:rPr>
        <w:t xml:space="preserve"> </w:t>
      </w:r>
      <w:r w:rsidR="00607461" w:rsidRPr="00780BFE">
        <w:rPr>
          <w:i/>
        </w:rPr>
        <w:t>umění</w:t>
      </w:r>
      <w:r w:rsidR="00780BFE">
        <w:rPr>
          <w:rStyle w:val="Znakapoznpodarou"/>
          <w:i/>
        </w:rPr>
        <w:footnoteReference w:id="6"/>
      </w:r>
      <w:r w:rsidR="005728AC">
        <w:t xml:space="preserve">.  </w:t>
      </w:r>
      <w:r w:rsidR="005C014B">
        <w:t xml:space="preserve"> Právě proto považuji kritiku za velmi důležitou, i přes uvedené problémy. Někdy mám však velké o obavy o její „</w:t>
      </w:r>
      <w:r w:rsidR="003A309B">
        <w:t>bezúhonnost</w:t>
      </w:r>
      <w:r w:rsidR="005C014B">
        <w:t>“.</w:t>
      </w:r>
    </w:p>
    <w:p w:rsidR="005C014B" w:rsidRDefault="005C014B" w:rsidP="00EA7495">
      <w:pPr>
        <w:spacing w:line="360" w:lineRule="auto"/>
      </w:pPr>
    </w:p>
    <w:p w:rsidR="00EA7495" w:rsidRDefault="003A309B" w:rsidP="00EA7495">
      <w:pPr>
        <w:spacing w:line="360" w:lineRule="auto"/>
      </w:pPr>
      <w:r>
        <w:t>Použitá literatura</w:t>
      </w:r>
      <w:r w:rsidR="00EA7495">
        <w:t>:</w:t>
      </w:r>
    </w:p>
    <w:p w:rsidR="00EA7495" w:rsidRDefault="001A0896" w:rsidP="00EA7495">
      <w:pPr>
        <w:spacing w:line="360" w:lineRule="auto"/>
      </w:pPr>
      <w:r>
        <w:t>[1]</w:t>
      </w:r>
      <w:r>
        <w:tab/>
      </w:r>
      <w:r w:rsidR="00EA7495">
        <w:t xml:space="preserve">HÁJEK, Jiří. </w:t>
      </w:r>
      <w:r w:rsidR="00EA7495" w:rsidRPr="00EA7495">
        <w:rPr>
          <w:i/>
        </w:rPr>
        <w:t>Teorie umělecké kritiky</w:t>
      </w:r>
      <w:r w:rsidR="00EA7495">
        <w:t xml:space="preserve">. 1. </w:t>
      </w:r>
      <w:proofErr w:type="spellStart"/>
      <w:r w:rsidR="00EA7495">
        <w:t>vyd</w:t>
      </w:r>
      <w:proofErr w:type="spellEnd"/>
      <w:r w:rsidR="00EA7495">
        <w:t xml:space="preserve">. </w:t>
      </w:r>
      <w:proofErr w:type="gramStart"/>
      <w:r w:rsidR="005210DC">
        <w:t>Praha :</w:t>
      </w:r>
      <w:r w:rsidR="00EA7495">
        <w:t xml:space="preserve"> Státní</w:t>
      </w:r>
      <w:proofErr w:type="gramEnd"/>
      <w:r w:rsidR="00EA7495">
        <w:t xml:space="preserve"> pedagogické nakladatelství,</w:t>
      </w:r>
      <w:r w:rsidR="005210DC">
        <w:t xml:space="preserve"> </w:t>
      </w:r>
      <w:r w:rsidR="00EA7495">
        <w:t>1986</w:t>
      </w:r>
      <w:r w:rsidR="005210DC">
        <w:t>.</w:t>
      </w:r>
    </w:p>
    <w:p w:rsidR="00EA7495" w:rsidRDefault="001A0896" w:rsidP="00EA7495">
      <w:pPr>
        <w:spacing w:line="360" w:lineRule="auto"/>
      </w:pPr>
      <w:r>
        <w:t>[2]</w:t>
      </w:r>
      <w:r>
        <w:tab/>
      </w:r>
      <w:r w:rsidR="005210DC">
        <w:t>MOJŽÍŠOVÁ, Iva.</w:t>
      </w:r>
      <w:r w:rsidR="00EA7495">
        <w:t xml:space="preserve"> </w:t>
      </w:r>
      <w:r w:rsidR="00EA7495" w:rsidRPr="005210DC">
        <w:rPr>
          <w:i/>
        </w:rPr>
        <w:t>Kritika porozuměním</w:t>
      </w:r>
      <w:r w:rsidR="005210DC">
        <w:t xml:space="preserve">. 1. </w:t>
      </w:r>
      <w:proofErr w:type="spellStart"/>
      <w:r w:rsidR="005210DC">
        <w:t>vyd</w:t>
      </w:r>
      <w:proofErr w:type="spellEnd"/>
      <w:r w:rsidR="005210DC">
        <w:t xml:space="preserve">. </w:t>
      </w:r>
      <w:proofErr w:type="gramStart"/>
      <w:r w:rsidR="005210DC">
        <w:t>Břeclav : Malova</w:t>
      </w:r>
      <w:r w:rsidR="00EA7495">
        <w:t>ný</w:t>
      </w:r>
      <w:proofErr w:type="gramEnd"/>
      <w:r w:rsidR="00EA7495">
        <w:t xml:space="preserve"> kraj</w:t>
      </w:r>
      <w:r w:rsidR="005210DC">
        <w:t>,</w:t>
      </w:r>
      <w:r w:rsidR="00EA7495">
        <w:t xml:space="preserve">  2011</w:t>
      </w:r>
      <w:r w:rsidR="005210DC">
        <w:t>.</w:t>
      </w:r>
    </w:p>
    <w:p w:rsidR="00663979" w:rsidRDefault="001A0896" w:rsidP="005C014B">
      <w:pPr>
        <w:spacing w:line="360" w:lineRule="auto"/>
        <w:ind w:left="705" w:hanging="705"/>
      </w:pPr>
      <w:r>
        <w:t>[3]</w:t>
      </w:r>
      <w:r>
        <w:tab/>
      </w:r>
      <w:r w:rsidR="00EA7495">
        <w:t>R</w:t>
      </w:r>
      <w:r w:rsidR="005210DC">
        <w:t>ITTER, Martin.</w:t>
      </w:r>
      <w:r w:rsidR="00EA7495">
        <w:t xml:space="preserve"> </w:t>
      </w:r>
      <w:r w:rsidR="005210DC" w:rsidRPr="00D36D51">
        <w:rPr>
          <w:i/>
        </w:rPr>
        <w:t>F</w:t>
      </w:r>
      <w:r w:rsidR="00EA7495" w:rsidRPr="00D36D51">
        <w:rPr>
          <w:i/>
        </w:rPr>
        <w:t xml:space="preserve">ilozofie jazyka </w:t>
      </w:r>
      <w:proofErr w:type="spellStart"/>
      <w:r w:rsidR="00EA7495" w:rsidRPr="00D36D51">
        <w:rPr>
          <w:i/>
        </w:rPr>
        <w:t>Waltera</w:t>
      </w:r>
      <w:proofErr w:type="spellEnd"/>
      <w:r w:rsidR="00EA7495" w:rsidRPr="00D36D51">
        <w:rPr>
          <w:i/>
        </w:rPr>
        <w:t xml:space="preserve"> Benjamina</w:t>
      </w:r>
      <w:r w:rsidR="00EA7495">
        <w:t>,</w:t>
      </w:r>
      <w:r w:rsidR="005210DC">
        <w:t xml:space="preserve"> 1. </w:t>
      </w:r>
      <w:proofErr w:type="spellStart"/>
      <w:r w:rsidR="005210DC">
        <w:t>vyd</w:t>
      </w:r>
      <w:proofErr w:type="spellEnd"/>
      <w:r w:rsidR="005210DC">
        <w:t xml:space="preserve">. </w:t>
      </w:r>
      <w:proofErr w:type="gramStart"/>
      <w:r w:rsidR="005210DC">
        <w:t xml:space="preserve">Praha : </w:t>
      </w:r>
      <w:proofErr w:type="spellStart"/>
      <w:r w:rsidR="00EA7495">
        <w:t>Filozofia</w:t>
      </w:r>
      <w:proofErr w:type="spellEnd"/>
      <w:proofErr w:type="gramEnd"/>
      <w:r w:rsidR="00EA7495">
        <w:t xml:space="preserve"> - nakladatelství Filozofického ústavu AV ČR, 2009</w:t>
      </w:r>
      <w:r w:rsidR="005210DC">
        <w:t>.</w:t>
      </w:r>
    </w:p>
    <w:p w:rsidR="00D36D51" w:rsidRPr="00D36D51" w:rsidRDefault="00D36D51" w:rsidP="005C014B">
      <w:pPr>
        <w:spacing w:line="360" w:lineRule="auto"/>
        <w:ind w:left="705" w:hanging="705"/>
      </w:pPr>
      <w:r>
        <w:t>[4]</w:t>
      </w:r>
      <w:r>
        <w:tab/>
        <w:t xml:space="preserve">HORÁČEK, Michal. </w:t>
      </w:r>
      <w:proofErr w:type="spellStart"/>
      <w:r w:rsidRPr="00D36D51">
        <w:rPr>
          <w:i/>
        </w:rPr>
        <w:t>Kudykam</w:t>
      </w:r>
      <w:proofErr w:type="spellEnd"/>
      <w:r>
        <w:rPr>
          <w:i/>
        </w:rPr>
        <w:t xml:space="preserve"> :</w:t>
      </w:r>
      <w:r w:rsidRPr="00D36D51">
        <w:rPr>
          <w:i/>
        </w:rPr>
        <w:t xml:space="preserve"> </w:t>
      </w:r>
      <w:r w:rsidR="00A220FA">
        <w:rPr>
          <w:i/>
        </w:rPr>
        <w:t>P</w:t>
      </w:r>
      <w:r w:rsidRPr="00D36D51">
        <w:rPr>
          <w:i/>
        </w:rPr>
        <w:t>rogram k</w:t>
      </w:r>
      <w:r>
        <w:rPr>
          <w:i/>
        </w:rPr>
        <w:t> </w:t>
      </w:r>
      <w:r w:rsidRPr="00D36D51">
        <w:rPr>
          <w:i/>
        </w:rPr>
        <w:t>představení</w:t>
      </w:r>
      <w:r>
        <w:rPr>
          <w:i/>
        </w:rPr>
        <w:t>.</w:t>
      </w:r>
      <w:r>
        <w:t xml:space="preserve"> 1. </w:t>
      </w:r>
      <w:proofErr w:type="spellStart"/>
      <w:r>
        <w:t>vyd</w:t>
      </w:r>
      <w:proofErr w:type="spellEnd"/>
      <w:r>
        <w:t>. Praha, 2009.</w:t>
      </w:r>
    </w:p>
    <w:sectPr w:rsidR="00D36D51" w:rsidRPr="00D36D51" w:rsidSect="00771B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DBF" w:rsidRDefault="00384DBF" w:rsidP="007F4BB5">
      <w:pPr>
        <w:spacing w:after="0" w:line="240" w:lineRule="auto"/>
      </w:pPr>
      <w:r>
        <w:separator/>
      </w:r>
    </w:p>
  </w:endnote>
  <w:endnote w:type="continuationSeparator" w:id="0">
    <w:p w:rsidR="00384DBF" w:rsidRDefault="00384DBF" w:rsidP="007F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3985"/>
      <w:docPartObj>
        <w:docPartGallery w:val="Page Numbers (Bottom of Page)"/>
        <w:docPartUnique/>
      </w:docPartObj>
    </w:sdtPr>
    <w:sdtContent>
      <w:p w:rsidR="00EB4EEF" w:rsidRDefault="00247F9F">
        <w:pPr>
          <w:pStyle w:val="Zpat"/>
        </w:pPr>
        <w:fldSimple w:instr=" PAGE   \* MERGEFORMAT ">
          <w:r w:rsidR="003A309B">
            <w:rPr>
              <w:noProof/>
            </w:rPr>
            <w:t>1</w:t>
          </w:r>
        </w:fldSimple>
      </w:p>
    </w:sdtContent>
  </w:sdt>
  <w:p w:rsidR="00EB4EEF" w:rsidRDefault="00EB4EE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DBF" w:rsidRDefault="00384DBF" w:rsidP="007F4BB5">
      <w:pPr>
        <w:spacing w:after="0" w:line="240" w:lineRule="auto"/>
      </w:pPr>
      <w:r>
        <w:separator/>
      </w:r>
    </w:p>
  </w:footnote>
  <w:footnote w:type="continuationSeparator" w:id="0">
    <w:p w:rsidR="00384DBF" w:rsidRDefault="00384DBF" w:rsidP="007F4BB5">
      <w:pPr>
        <w:spacing w:after="0" w:line="240" w:lineRule="auto"/>
      </w:pPr>
      <w:r>
        <w:continuationSeparator/>
      </w:r>
    </w:p>
  </w:footnote>
  <w:footnote w:id="1">
    <w:p w:rsidR="007F4BB5" w:rsidRDefault="007F4BB5">
      <w:pPr>
        <w:pStyle w:val="Textpoznpodarou"/>
      </w:pPr>
      <w:r>
        <w:rPr>
          <w:rStyle w:val="Znakapoznpodarou"/>
        </w:rPr>
        <w:footnoteRef/>
      </w:r>
      <w:r>
        <w:t xml:space="preserve"> HÁJEK, Jiří. </w:t>
      </w:r>
      <w:r w:rsidRPr="00EA7495">
        <w:rPr>
          <w:i/>
        </w:rPr>
        <w:t>Teorie umělecké kritiky</w:t>
      </w:r>
      <w:r>
        <w:t xml:space="preserve">. 1. </w:t>
      </w:r>
      <w:proofErr w:type="spellStart"/>
      <w:r>
        <w:t>vyd</w:t>
      </w:r>
      <w:proofErr w:type="spellEnd"/>
      <w:r>
        <w:t xml:space="preserve">. </w:t>
      </w:r>
      <w:proofErr w:type="gramStart"/>
      <w:r>
        <w:t>Praha : Státní</w:t>
      </w:r>
      <w:proofErr w:type="gramEnd"/>
      <w:r>
        <w:t xml:space="preserve"> pedago</w:t>
      </w:r>
      <w:r w:rsidR="00995624">
        <w:t>gické nakladatelství, 1986, s</w:t>
      </w:r>
      <w:r>
        <w:t>. 11</w:t>
      </w:r>
    </w:p>
  </w:footnote>
  <w:footnote w:id="2">
    <w:p w:rsidR="007F4BB5" w:rsidRDefault="007F4B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="00995624">
        <w:t>Ibid</w:t>
      </w:r>
      <w:proofErr w:type="spellEnd"/>
      <w:r w:rsidR="00995624">
        <w:t>., s</w:t>
      </w:r>
      <w:r>
        <w:t>. 11</w:t>
      </w:r>
    </w:p>
  </w:footnote>
  <w:footnote w:id="3">
    <w:p w:rsidR="007F4BB5" w:rsidRDefault="007F4B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="00995624">
        <w:t>Ibid</w:t>
      </w:r>
      <w:proofErr w:type="spellEnd"/>
      <w:r w:rsidR="00995624">
        <w:t>, s</w:t>
      </w:r>
      <w:r>
        <w:t>. 25</w:t>
      </w:r>
    </w:p>
  </w:footnote>
  <w:footnote w:id="4">
    <w:p w:rsidR="002F4547" w:rsidRDefault="002F4547">
      <w:pPr>
        <w:pStyle w:val="Textpoznpodarou"/>
      </w:pPr>
      <w:r>
        <w:rPr>
          <w:rStyle w:val="Znakapoznpodarou"/>
        </w:rPr>
        <w:footnoteRef/>
      </w:r>
      <w:r>
        <w:t xml:space="preserve"> MOJŽÍŠOVÁ, Iva. </w:t>
      </w:r>
      <w:r w:rsidRPr="005210DC">
        <w:rPr>
          <w:i/>
        </w:rPr>
        <w:t>Kritika porozuměním</w:t>
      </w:r>
      <w:r>
        <w:t xml:space="preserve">. 1. </w:t>
      </w:r>
      <w:proofErr w:type="spellStart"/>
      <w:r>
        <w:t>vyd</w:t>
      </w:r>
      <w:proofErr w:type="spellEnd"/>
      <w:r>
        <w:t xml:space="preserve">. </w:t>
      </w:r>
      <w:proofErr w:type="gramStart"/>
      <w:r w:rsidR="00995624">
        <w:t>Břeclav : Malovaný</w:t>
      </w:r>
      <w:proofErr w:type="gramEnd"/>
      <w:r w:rsidR="00995624">
        <w:t xml:space="preserve"> kraj,  2011, s</w:t>
      </w:r>
      <w:r>
        <w:t>. 15</w:t>
      </w:r>
    </w:p>
  </w:footnote>
  <w:footnote w:id="5">
    <w:p w:rsidR="00E80843" w:rsidRPr="003A309B" w:rsidRDefault="00E80843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="003A309B">
        <w:rPr>
          <w:sz w:val="18"/>
          <w:szCs w:val="18"/>
        </w:rPr>
        <w:t>L</w:t>
      </w:r>
      <w:r w:rsidRPr="003A309B">
        <w:rPr>
          <w:sz w:val="18"/>
          <w:szCs w:val="18"/>
        </w:rPr>
        <w:t>yrikál</w:t>
      </w:r>
      <w:proofErr w:type="spellEnd"/>
      <w:r w:rsidRPr="003A309B">
        <w:rPr>
          <w:sz w:val="18"/>
          <w:szCs w:val="18"/>
        </w:rPr>
        <w:t xml:space="preserve"> – syntetický divadelní útvar vycházející z textu vytvořeného se záměrem zhudebnění ve formě písní (HORÁČEK, </w:t>
      </w:r>
      <w:r w:rsidR="00A220FA" w:rsidRPr="003A309B">
        <w:rPr>
          <w:sz w:val="18"/>
          <w:szCs w:val="18"/>
        </w:rPr>
        <w:t xml:space="preserve">Michal. </w:t>
      </w:r>
      <w:proofErr w:type="spellStart"/>
      <w:r w:rsidR="00A220FA" w:rsidRPr="003A309B">
        <w:rPr>
          <w:i/>
          <w:sz w:val="18"/>
          <w:szCs w:val="18"/>
        </w:rPr>
        <w:t>Kudykam</w:t>
      </w:r>
      <w:proofErr w:type="spellEnd"/>
      <w:r w:rsidR="00A220FA" w:rsidRPr="003A309B">
        <w:rPr>
          <w:i/>
          <w:sz w:val="18"/>
          <w:szCs w:val="18"/>
        </w:rPr>
        <w:t xml:space="preserve"> : Program k představení.</w:t>
      </w:r>
      <w:r w:rsidR="00A220FA" w:rsidRPr="003A309B">
        <w:rPr>
          <w:sz w:val="18"/>
          <w:szCs w:val="18"/>
        </w:rPr>
        <w:t xml:space="preserve"> 1. </w:t>
      </w:r>
      <w:proofErr w:type="spellStart"/>
      <w:r w:rsidR="00A220FA" w:rsidRPr="003A309B">
        <w:rPr>
          <w:sz w:val="18"/>
          <w:szCs w:val="18"/>
        </w:rPr>
        <w:t>vyd</w:t>
      </w:r>
      <w:proofErr w:type="spellEnd"/>
      <w:r w:rsidR="00A220FA" w:rsidRPr="003A309B">
        <w:rPr>
          <w:sz w:val="18"/>
          <w:szCs w:val="18"/>
        </w:rPr>
        <w:t>. Praha, 2009.)</w:t>
      </w:r>
    </w:p>
  </w:footnote>
  <w:footnote w:id="6">
    <w:p w:rsidR="00780BFE" w:rsidRDefault="00780BF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A309B">
        <w:rPr>
          <w:sz w:val="18"/>
          <w:szCs w:val="18"/>
        </w:rPr>
        <w:t xml:space="preserve">RITTER, Martin. Filozofie jazyka </w:t>
      </w:r>
      <w:proofErr w:type="spellStart"/>
      <w:r w:rsidRPr="003A309B">
        <w:rPr>
          <w:sz w:val="18"/>
          <w:szCs w:val="18"/>
        </w:rPr>
        <w:t>Waltera</w:t>
      </w:r>
      <w:proofErr w:type="spellEnd"/>
      <w:r w:rsidRPr="003A309B">
        <w:rPr>
          <w:sz w:val="18"/>
          <w:szCs w:val="18"/>
        </w:rPr>
        <w:t xml:space="preserve"> Benjamina, 1. </w:t>
      </w:r>
      <w:proofErr w:type="spellStart"/>
      <w:r w:rsidRPr="003A309B">
        <w:rPr>
          <w:sz w:val="18"/>
          <w:szCs w:val="18"/>
        </w:rPr>
        <w:t>vyd</w:t>
      </w:r>
      <w:proofErr w:type="spellEnd"/>
      <w:r w:rsidRPr="003A309B">
        <w:rPr>
          <w:sz w:val="18"/>
          <w:szCs w:val="18"/>
        </w:rPr>
        <w:t xml:space="preserve">. </w:t>
      </w:r>
      <w:proofErr w:type="gramStart"/>
      <w:r w:rsidRPr="003A309B">
        <w:rPr>
          <w:sz w:val="18"/>
          <w:szCs w:val="18"/>
        </w:rPr>
        <w:t xml:space="preserve">Praha : </w:t>
      </w:r>
      <w:proofErr w:type="spellStart"/>
      <w:r w:rsidRPr="003A309B">
        <w:rPr>
          <w:sz w:val="18"/>
          <w:szCs w:val="18"/>
        </w:rPr>
        <w:t>Filozofia</w:t>
      </w:r>
      <w:proofErr w:type="spellEnd"/>
      <w:proofErr w:type="gramEnd"/>
      <w:r w:rsidRPr="003A309B">
        <w:rPr>
          <w:sz w:val="18"/>
          <w:szCs w:val="18"/>
        </w:rPr>
        <w:t xml:space="preserve"> - nakladatelství Filozof</w:t>
      </w:r>
      <w:r w:rsidR="00995624" w:rsidRPr="003A309B">
        <w:rPr>
          <w:sz w:val="18"/>
          <w:szCs w:val="18"/>
        </w:rPr>
        <w:t>ického ústavu AV ČR, 2009, s</w:t>
      </w:r>
      <w:r w:rsidRPr="003A309B">
        <w:rPr>
          <w:sz w:val="18"/>
          <w:szCs w:val="18"/>
        </w:rPr>
        <w:t>. 157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B5" w:rsidRDefault="007F4BB5" w:rsidP="007F4BB5">
    <w:pPr>
      <w:pStyle w:val="Zhlav"/>
      <w:jc w:val="right"/>
    </w:pPr>
    <w:r>
      <w:t>Sabina Hauserová</w:t>
    </w:r>
  </w:p>
  <w:p w:rsidR="007F4BB5" w:rsidRDefault="007F4BB5" w:rsidP="007F4BB5">
    <w:pPr>
      <w:pStyle w:val="Zhlav"/>
      <w:jc w:val="right"/>
    </w:pPr>
    <w:r>
      <w:t xml:space="preserve"> 413377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3A3"/>
    <w:rsid w:val="00037E0B"/>
    <w:rsid w:val="0004777C"/>
    <w:rsid w:val="00066676"/>
    <w:rsid w:val="000A4C99"/>
    <w:rsid w:val="001062F2"/>
    <w:rsid w:val="00126DD0"/>
    <w:rsid w:val="0015426F"/>
    <w:rsid w:val="001A0896"/>
    <w:rsid w:val="00247F9F"/>
    <w:rsid w:val="00267675"/>
    <w:rsid w:val="002B075D"/>
    <w:rsid w:val="002F4547"/>
    <w:rsid w:val="00371292"/>
    <w:rsid w:val="00384DBF"/>
    <w:rsid w:val="003A2716"/>
    <w:rsid w:val="003A309B"/>
    <w:rsid w:val="003C43A3"/>
    <w:rsid w:val="003E1C37"/>
    <w:rsid w:val="003F0DB7"/>
    <w:rsid w:val="004B37E3"/>
    <w:rsid w:val="004F425B"/>
    <w:rsid w:val="005210DC"/>
    <w:rsid w:val="005728AC"/>
    <w:rsid w:val="005864C0"/>
    <w:rsid w:val="005C014B"/>
    <w:rsid w:val="00607461"/>
    <w:rsid w:val="00610BE7"/>
    <w:rsid w:val="00623EA5"/>
    <w:rsid w:val="006600BC"/>
    <w:rsid w:val="00663979"/>
    <w:rsid w:val="00672FF0"/>
    <w:rsid w:val="006A28CA"/>
    <w:rsid w:val="006D0558"/>
    <w:rsid w:val="00771B9D"/>
    <w:rsid w:val="007738E4"/>
    <w:rsid w:val="00774AD8"/>
    <w:rsid w:val="00780BFE"/>
    <w:rsid w:val="007B1D4F"/>
    <w:rsid w:val="007C2213"/>
    <w:rsid w:val="007F4BB5"/>
    <w:rsid w:val="008554C9"/>
    <w:rsid w:val="008A7D96"/>
    <w:rsid w:val="008D517C"/>
    <w:rsid w:val="008F531D"/>
    <w:rsid w:val="00910341"/>
    <w:rsid w:val="009370C5"/>
    <w:rsid w:val="00995624"/>
    <w:rsid w:val="009E2B5C"/>
    <w:rsid w:val="009F4E5B"/>
    <w:rsid w:val="00A220FA"/>
    <w:rsid w:val="00A23858"/>
    <w:rsid w:val="00B3420F"/>
    <w:rsid w:val="00C14C56"/>
    <w:rsid w:val="00C609CE"/>
    <w:rsid w:val="00CD04AE"/>
    <w:rsid w:val="00D12D4A"/>
    <w:rsid w:val="00D2523F"/>
    <w:rsid w:val="00D36D51"/>
    <w:rsid w:val="00D825CA"/>
    <w:rsid w:val="00D91A3F"/>
    <w:rsid w:val="00D94D05"/>
    <w:rsid w:val="00DC26D2"/>
    <w:rsid w:val="00E16769"/>
    <w:rsid w:val="00E51BDE"/>
    <w:rsid w:val="00E643EB"/>
    <w:rsid w:val="00E67B6D"/>
    <w:rsid w:val="00E80843"/>
    <w:rsid w:val="00EA7495"/>
    <w:rsid w:val="00EB4EEF"/>
    <w:rsid w:val="00EE0264"/>
    <w:rsid w:val="00EE13C6"/>
    <w:rsid w:val="00F137F3"/>
    <w:rsid w:val="00F17667"/>
    <w:rsid w:val="00F5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B9D"/>
  </w:style>
  <w:style w:type="paragraph" w:styleId="Nadpis1">
    <w:name w:val="heading 1"/>
    <w:basedOn w:val="Normln"/>
    <w:next w:val="Normln"/>
    <w:link w:val="Nadpis1Char"/>
    <w:uiPriority w:val="9"/>
    <w:qFormat/>
    <w:rsid w:val="006A28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C43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C43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6A28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A74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7F4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4BB5"/>
  </w:style>
  <w:style w:type="paragraph" w:styleId="Zpat">
    <w:name w:val="footer"/>
    <w:basedOn w:val="Normln"/>
    <w:link w:val="ZpatChar"/>
    <w:uiPriority w:val="99"/>
    <w:unhideWhenUsed/>
    <w:rsid w:val="007F4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4BB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BB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BB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F4B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A623D-93D7-49C4-AB65-222F75CC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716</Words>
  <Characters>4033</Characters>
  <Application>Microsoft Office Word</Application>
  <DocSecurity>0</DocSecurity>
  <Lines>56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instal</cp:lastModifiedBy>
  <cp:revision>41</cp:revision>
  <dcterms:created xsi:type="dcterms:W3CDTF">2012-12-18T10:16:00Z</dcterms:created>
  <dcterms:modified xsi:type="dcterms:W3CDTF">2013-01-01T18:48:00Z</dcterms:modified>
</cp:coreProperties>
</file>