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B9" w:rsidRDefault="00F210C4" w:rsidP="00F86AA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drawing>
          <wp:inline distT="0" distB="0" distL="0" distR="0" wp14:anchorId="458994D5">
            <wp:extent cx="1560830" cy="1566545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10C4" w:rsidRPr="00F210C4" w:rsidRDefault="00F210C4" w:rsidP="00F86A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10C4">
        <w:rPr>
          <w:rFonts w:ascii="Times New Roman" w:hAnsi="Times New Roman" w:cs="Times New Roman"/>
          <w:i/>
          <w:sz w:val="24"/>
          <w:szCs w:val="24"/>
        </w:rPr>
        <w:t>Vypracovala: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0C4">
        <w:rPr>
          <w:rFonts w:ascii="Times New Roman" w:hAnsi="Times New Roman" w:cs="Times New Roman"/>
          <w:b/>
          <w:sz w:val="24"/>
          <w:szCs w:val="24"/>
        </w:rPr>
        <w:t>Dominika Dvořáková</w:t>
      </w:r>
      <w:r>
        <w:rPr>
          <w:rFonts w:ascii="Times New Roman" w:hAnsi="Times New Roman" w:cs="Times New Roman"/>
          <w:sz w:val="24"/>
          <w:szCs w:val="24"/>
        </w:rPr>
        <w:br/>
      </w:r>
      <w:r w:rsidRPr="00F210C4">
        <w:rPr>
          <w:rFonts w:ascii="Times New Roman" w:hAnsi="Times New Roman" w:cs="Times New Roman"/>
          <w:i/>
          <w:sz w:val="24"/>
          <w:szCs w:val="24"/>
        </w:rPr>
        <w:t>UČO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210C4">
        <w:rPr>
          <w:rFonts w:ascii="Times New Roman" w:hAnsi="Times New Roman" w:cs="Times New Roman"/>
          <w:b/>
          <w:sz w:val="24"/>
          <w:szCs w:val="24"/>
        </w:rPr>
        <w:t>413466</w:t>
      </w:r>
      <w:r>
        <w:rPr>
          <w:rFonts w:ascii="Times New Roman" w:hAnsi="Times New Roman" w:cs="Times New Roman"/>
          <w:sz w:val="24"/>
          <w:szCs w:val="24"/>
        </w:rPr>
        <w:br/>
      </w:r>
      <w:r w:rsidRPr="00F210C4">
        <w:rPr>
          <w:rFonts w:ascii="Times New Roman" w:hAnsi="Times New Roman" w:cs="Times New Roman"/>
          <w:i/>
          <w:sz w:val="24"/>
          <w:szCs w:val="24"/>
        </w:rPr>
        <w:t>datum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210C4">
        <w:rPr>
          <w:rFonts w:ascii="Times New Roman" w:hAnsi="Times New Roman" w:cs="Times New Roman"/>
          <w:b/>
          <w:sz w:val="24"/>
          <w:szCs w:val="24"/>
        </w:rPr>
        <w:t>1.1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210C4">
        <w:rPr>
          <w:rFonts w:ascii="Times New Roman" w:hAnsi="Times New Roman" w:cs="Times New Roman"/>
          <w:b/>
          <w:sz w:val="24"/>
          <w:szCs w:val="24"/>
        </w:rPr>
        <w:t>2013</w:t>
      </w:r>
      <w:proofErr w:type="gramEnd"/>
    </w:p>
    <w:p w:rsidR="005F75B9" w:rsidRDefault="005F75B9" w:rsidP="00F86AA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210C4" w:rsidRDefault="00F86AA4" w:rsidP="00F86AA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F75B9">
        <w:rPr>
          <w:rFonts w:ascii="Times New Roman" w:hAnsi="Times New Roman" w:cs="Times New Roman"/>
          <w:i/>
          <w:sz w:val="24"/>
          <w:szCs w:val="24"/>
        </w:rPr>
        <w:t xml:space="preserve">Proces umělecké tvorby </w:t>
      </w:r>
    </w:p>
    <w:p w:rsidR="00013476" w:rsidRDefault="00A356D1" w:rsidP="00F86A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Umělecká tvorba je p</w:t>
      </w:r>
      <w:r w:rsidR="00155628">
        <w:rPr>
          <w:rFonts w:ascii="Times New Roman" w:hAnsi="Times New Roman" w:cs="Times New Roman"/>
          <w:sz w:val="24"/>
          <w:szCs w:val="24"/>
        </w:rPr>
        <w:t xml:space="preserve">rojev téhož tvůrčího potencionálu, </w:t>
      </w:r>
      <w:r>
        <w:rPr>
          <w:rFonts w:ascii="Times New Roman" w:hAnsi="Times New Roman" w:cs="Times New Roman"/>
          <w:sz w:val="24"/>
          <w:szCs w:val="24"/>
        </w:rPr>
        <w:t xml:space="preserve">jaký se vyskytuje v oblasti vědy a techniky. Zatímco výsledky jejich tvorby </w:t>
      </w:r>
      <w:r w:rsidR="008E1425">
        <w:rPr>
          <w:rFonts w:ascii="Times New Roman" w:hAnsi="Times New Roman" w:cs="Times New Roman"/>
          <w:sz w:val="24"/>
          <w:szCs w:val="24"/>
        </w:rPr>
        <w:t>se objevují</w:t>
      </w:r>
      <w:r>
        <w:rPr>
          <w:rFonts w:ascii="Times New Roman" w:hAnsi="Times New Roman" w:cs="Times New Roman"/>
          <w:sz w:val="24"/>
          <w:szCs w:val="24"/>
        </w:rPr>
        <w:t xml:space="preserve"> ve formě objektivního zkoumání</w:t>
      </w:r>
      <w:r w:rsidR="002047EC">
        <w:rPr>
          <w:rFonts w:ascii="Times New Roman" w:hAnsi="Times New Roman" w:cs="Times New Roman"/>
          <w:sz w:val="24"/>
          <w:szCs w:val="24"/>
        </w:rPr>
        <w:t>, umění hledá lidský formát pronikání.</w:t>
      </w:r>
      <w:r w:rsidR="002C0273" w:rsidRPr="002C0273">
        <w:rPr>
          <w:rStyle w:val="Znakapoznpodarou"/>
          <w:rFonts w:ascii="Times New Roman" w:hAnsi="Times New Roman" w:cs="Times New Roman"/>
          <w:sz w:val="24"/>
          <w:szCs w:val="24"/>
        </w:rPr>
        <w:t xml:space="preserve"> </w:t>
      </w:r>
      <w:r w:rsidR="002C0273">
        <w:rPr>
          <w:rStyle w:val="Znakapoznpodarou"/>
          <w:rFonts w:ascii="Times New Roman" w:hAnsi="Times New Roman" w:cs="Times New Roman"/>
          <w:sz w:val="24"/>
          <w:szCs w:val="24"/>
        </w:rPr>
        <w:t>„</w:t>
      </w:r>
      <w:r w:rsidR="002047EC">
        <w:rPr>
          <w:rFonts w:ascii="Times New Roman" w:hAnsi="Times New Roman" w:cs="Times New Roman"/>
          <w:sz w:val="24"/>
          <w:szCs w:val="24"/>
        </w:rPr>
        <w:t>Umělecká tvorba je tedy činností, jejíž výsledek vyniká na rozdíl od jiných výtvorů estetickou hodnotou.</w:t>
      </w:r>
      <w:r w:rsidR="002C0273">
        <w:rPr>
          <w:rFonts w:ascii="Times New Roman" w:hAnsi="Times New Roman" w:cs="Times New Roman"/>
          <w:sz w:val="24"/>
          <w:szCs w:val="24"/>
        </w:rPr>
        <w:t>“</w:t>
      </w:r>
      <w:bookmarkStart w:id="0" w:name="_GoBack"/>
      <w:bookmarkEnd w:id="0"/>
      <w:r w:rsidR="00A25A4E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2047EC">
        <w:rPr>
          <w:rFonts w:ascii="Times New Roman" w:hAnsi="Times New Roman" w:cs="Times New Roman"/>
          <w:sz w:val="24"/>
          <w:szCs w:val="24"/>
        </w:rPr>
        <w:t xml:space="preserve"> </w:t>
      </w:r>
      <w:r w:rsidR="00A535A9">
        <w:rPr>
          <w:rFonts w:ascii="Times New Roman" w:hAnsi="Times New Roman" w:cs="Times New Roman"/>
          <w:sz w:val="24"/>
          <w:szCs w:val="24"/>
        </w:rPr>
        <w:t xml:space="preserve">Teorie procesu umělecké tvorby zkoumá vznik funkce díla, způsob přeměny skutečnosti do uměleckého díla a projevy subjektivity ve výsledném díle. </w:t>
      </w:r>
      <w:r w:rsidR="00D64515">
        <w:rPr>
          <w:rFonts w:ascii="Times New Roman" w:hAnsi="Times New Roman" w:cs="Times New Roman"/>
          <w:sz w:val="24"/>
          <w:szCs w:val="24"/>
        </w:rPr>
        <w:t xml:space="preserve">Teorie umění pozoruje zákony tvorby ve vztazích skutečnosti, subjektu, uměleckého díla a v historickém kontextu vzájemného působení těchto prvků. </w:t>
      </w:r>
      <w:r w:rsidR="00A535A9">
        <w:rPr>
          <w:rFonts w:ascii="Times New Roman" w:hAnsi="Times New Roman" w:cs="Times New Roman"/>
          <w:sz w:val="24"/>
          <w:szCs w:val="24"/>
        </w:rPr>
        <w:t>Jedinečnost uměleckého díla však znesnadňuje vytvoření obe</w:t>
      </w:r>
      <w:r w:rsidR="00D64515">
        <w:rPr>
          <w:rFonts w:ascii="Times New Roman" w:hAnsi="Times New Roman" w:cs="Times New Roman"/>
          <w:sz w:val="24"/>
          <w:szCs w:val="24"/>
        </w:rPr>
        <w:t>cnějších pravidel teorie umění.</w:t>
      </w:r>
      <w:r w:rsidR="0055488A">
        <w:rPr>
          <w:rFonts w:ascii="Times New Roman" w:hAnsi="Times New Roman" w:cs="Times New Roman"/>
          <w:sz w:val="24"/>
          <w:szCs w:val="24"/>
        </w:rPr>
        <w:t xml:space="preserve"> Doba, společnost, či teorie jsou prvky, které mají vliv na proces vzniku díla. Snaží-li se teorie umění vysvětlit detaily při vzniku díla, musí většinou sáhnout k psychologii tvorby, jejíž nedostatky se následně odrážejí i v teorii umělecké tvorby. </w:t>
      </w:r>
      <w:r w:rsidR="002C0273">
        <w:rPr>
          <w:rFonts w:ascii="Times New Roman" w:hAnsi="Times New Roman" w:cs="Times New Roman"/>
          <w:sz w:val="24"/>
          <w:szCs w:val="24"/>
        </w:rPr>
        <w:br/>
      </w:r>
      <w:r w:rsidR="008709A9">
        <w:rPr>
          <w:rFonts w:ascii="Times New Roman" w:hAnsi="Times New Roman" w:cs="Times New Roman"/>
          <w:sz w:val="24"/>
          <w:szCs w:val="24"/>
        </w:rPr>
        <w:t xml:space="preserve">Od výtvorů techniky nebo vědy se umělecké dílo liší i z pohledu příjemce, dovoluje mu podílet se na tvorbě a vyvolává i v něm </w:t>
      </w:r>
      <w:r w:rsidR="008D5951">
        <w:rPr>
          <w:rFonts w:ascii="Times New Roman" w:hAnsi="Times New Roman" w:cs="Times New Roman"/>
          <w:sz w:val="24"/>
          <w:szCs w:val="24"/>
        </w:rPr>
        <w:t>samém tvůrčí proces. Vznik uměleckého díla je silně spojen s otázkou svob</w:t>
      </w:r>
      <w:r w:rsidR="008E1425">
        <w:rPr>
          <w:rFonts w:ascii="Times New Roman" w:hAnsi="Times New Roman" w:cs="Times New Roman"/>
          <w:sz w:val="24"/>
          <w:szCs w:val="24"/>
        </w:rPr>
        <w:t xml:space="preserve">ody. Zpočátku je </w:t>
      </w:r>
      <w:r w:rsidR="008D5951">
        <w:rPr>
          <w:rFonts w:ascii="Times New Roman" w:hAnsi="Times New Roman" w:cs="Times New Roman"/>
          <w:sz w:val="24"/>
          <w:szCs w:val="24"/>
        </w:rPr>
        <w:t>svoboda neomezená, ale postupně je proces omezen například tvůrčím potenciálem, podmínkami,</w:t>
      </w:r>
      <w:r w:rsidR="007118EB">
        <w:rPr>
          <w:rFonts w:ascii="Times New Roman" w:hAnsi="Times New Roman" w:cs="Times New Roman"/>
          <w:sz w:val="24"/>
          <w:szCs w:val="24"/>
        </w:rPr>
        <w:t xml:space="preserve"> námětem,</w:t>
      </w:r>
      <w:r w:rsidR="008D5951">
        <w:rPr>
          <w:rFonts w:ascii="Times New Roman" w:hAnsi="Times New Roman" w:cs="Times New Roman"/>
          <w:sz w:val="24"/>
          <w:szCs w:val="24"/>
        </w:rPr>
        <w:t xml:space="preserve"> či určitější strukturou díla.</w:t>
      </w:r>
      <w:r w:rsidR="007118EB">
        <w:rPr>
          <w:rFonts w:ascii="Times New Roman" w:hAnsi="Times New Roman" w:cs="Times New Roman"/>
          <w:sz w:val="24"/>
          <w:szCs w:val="24"/>
        </w:rPr>
        <w:t xml:space="preserve"> Počet omezení vzrůstá, až úplně vytlačí prostor pro svobodu. Tímto je proces vzniku uměleckého díla u konce.</w:t>
      </w:r>
      <w:r w:rsidR="008E1425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:rsidR="00013476" w:rsidRDefault="00013476" w:rsidP="00F86A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3476" w:rsidRDefault="00013476" w:rsidP="00F86A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0A46" w:rsidRPr="005F75B9" w:rsidRDefault="00013476" w:rsidP="00F86AA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F75B9">
        <w:rPr>
          <w:rFonts w:ascii="Times New Roman" w:hAnsi="Times New Roman" w:cs="Times New Roman"/>
          <w:i/>
          <w:sz w:val="24"/>
          <w:szCs w:val="24"/>
        </w:rPr>
        <w:t xml:space="preserve">Vznik HDR fotografie </w:t>
      </w:r>
    </w:p>
    <w:p w:rsidR="004F6DD6" w:rsidRDefault="00E00A46" w:rsidP="000D7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 vzniku fotografie</w:t>
      </w:r>
      <w:r w:rsidR="002E34C9">
        <w:rPr>
          <w:rFonts w:ascii="Times New Roman" w:hAnsi="Times New Roman" w:cs="Times New Roman"/>
          <w:sz w:val="24"/>
          <w:szCs w:val="24"/>
        </w:rPr>
        <w:t xml:space="preserve"> je možná více než jiné druhy tvorby závislý na technickém vybavení.</w:t>
      </w:r>
      <w:r w:rsidR="001F2C88">
        <w:rPr>
          <w:rFonts w:ascii="Times New Roman" w:hAnsi="Times New Roman" w:cs="Times New Roman"/>
          <w:sz w:val="24"/>
          <w:szCs w:val="24"/>
        </w:rPr>
        <w:t xml:space="preserve"> Liší se i náročností postupu, ať už jde o analogovou fotografii, kde je proces tvorby téměř chemickým pokusem</w:t>
      </w:r>
      <w:r w:rsidR="0014168B">
        <w:rPr>
          <w:rFonts w:ascii="Times New Roman" w:hAnsi="Times New Roman" w:cs="Times New Roman"/>
          <w:sz w:val="24"/>
          <w:szCs w:val="24"/>
        </w:rPr>
        <w:t>, nebo o fotografii digitální, kde je postup již značně jednodušší. O estetické hodnotě, či jedinečnosti výsledného díla je obzvláštně dnes těžké hovořit</w:t>
      </w:r>
      <w:r w:rsidR="00A94434">
        <w:rPr>
          <w:rFonts w:ascii="Times New Roman" w:hAnsi="Times New Roman" w:cs="Times New Roman"/>
          <w:sz w:val="24"/>
          <w:szCs w:val="24"/>
        </w:rPr>
        <w:t>, kdy většina fotografií jsou „momentky“, jednoduše zachycená událost, či moment</w:t>
      </w:r>
      <w:r w:rsidR="0014168B">
        <w:rPr>
          <w:rFonts w:ascii="Times New Roman" w:hAnsi="Times New Roman" w:cs="Times New Roman"/>
          <w:sz w:val="24"/>
          <w:szCs w:val="24"/>
        </w:rPr>
        <w:t>. Fotografie má formy jak umělecké, tak reportážní a díky své dostupno</w:t>
      </w:r>
      <w:r w:rsidR="00A94434">
        <w:rPr>
          <w:rFonts w:ascii="Times New Roman" w:hAnsi="Times New Roman" w:cs="Times New Roman"/>
          <w:sz w:val="24"/>
          <w:szCs w:val="24"/>
        </w:rPr>
        <w:t>sti je schopen ji pořídit každý. Úkolem fotografie je vyprávět příběh</w:t>
      </w:r>
      <w:r w:rsidR="00B17D34">
        <w:rPr>
          <w:rFonts w:ascii="Times New Roman" w:hAnsi="Times New Roman" w:cs="Times New Roman"/>
          <w:sz w:val="24"/>
          <w:szCs w:val="24"/>
        </w:rPr>
        <w:t xml:space="preserve"> tak, jak je viděn člověkem, který jej zachytil. </w:t>
      </w:r>
      <w:r w:rsidR="00525CD2">
        <w:rPr>
          <w:rFonts w:ascii="Times New Roman" w:hAnsi="Times New Roman" w:cs="Times New Roman"/>
          <w:sz w:val="24"/>
          <w:szCs w:val="24"/>
        </w:rPr>
        <w:t xml:space="preserve">Nezřídka je výsledné dílo daleko od toho, jak bylo původně zachyceno, </w:t>
      </w:r>
      <w:r w:rsidR="007D6D6A">
        <w:rPr>
          <w:rFonts w:ascii="Times New Roman" w:hAnsi="Times New Roman" w:cs="Times New Roman"/>
          <w:sz w:val="24"/>
          <w:szCs w:val="24"/>
        </w:rPr>
        <w:t xml:space="preserve">analogovou i digitální fotografii lze následně upravit v uměleckém procesu a přiblížit ji tak k ideálu umělce, nebo konceptu. </w:t>
      </w:r>
      <w:r w:rsidR="00D125B8">
        <w:rPr>
          <w:rFonts w:ascii="Times New Roman" w:hAnsi="Times New Roman" w:cs="Times New Roman"/>
          <w:sz w:val="24"/>
          <w:szCs w:val="24"/>
        </w:rPr>
        <w:t>Zde je zapotřebí technického vybavení a u HDR fotografie, jak bude popsáno níže, především práce s počítačem.</w:t>
      </w:r>
      <w:r w:rsidR="00D125B8">
        <w:rPr>
          <w:rFonts w:ascii="Times New Roman" w:hAnsi="Times New Roman" w:cs="Times New Roman"/>
          <w:sz w:val="24"/>
          <w:szCs w:val="24"/>
        </w:rPr>
        <w:br/>
      </w:r>
      <w:r w:rsidR="00D125B8">
        <w:rPr>
          <w:rFonts w:ascii="Times New Roman" w:hAnsi="Times New Roman" w:cs="Times New Roman"/>
          <w:sz w:val="24"/>
          <w:szCs w:val="24"/>
        </w:rPr>
        <w:br/>
      </w:r>
      <w:r w:rsidR="000D093A">
        <w:rPr>
          <w:rFonts w:ascii="Times New Roman" w:hAnsi="Times New Roman" w:cs="Times New Roman"/>
          <w:sz w:val="24"/>
          <w:szCs w:val="24"/>
        </w:rPr>
        <w:t xml:space="preserve">HDR je zkratka z anglického výrazu </w:t>
      </w:r>
      <w:proofErr w:type="spellStart"/>
      <w:r w:rsidR="000D093A" w:rsidRPr="000D093A">
        <w:rPr>
          <w:rFonts w:ascii="Times New Roman" w:hAnsi="Times New Roman" w:cs="Times New Roman"/>
          <w:i/>
          <w:sz w:val="24"/>
          <w:szCs w:val="24"/>
        </w:rPr>
        <w:t>High</w:t>
      </w:r>
      <w:proofErr w:type="spellEnd"/>
      <w:r w:rsidR="000D093A" w:rsidRPr="000D09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093A" w:rsidRPr="000D093A">
        <w:rPr>
          <w:rFonts w:ascii="Times New Roman" w:hAnsi="Times New Roman" w:cs="Times New Roman"/>
          <w:i/>
          <w:sz w:val="24"/>
          <w:szCs w:val="24"/>
        </w:rPr>
        <w:t>definition</w:t>
      </w:r>
      <w:proofErr w:type="spellEnd"/>
      <w:r w:rsidR="000D093A" w:rsidRPr="000D09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093A" w:rsidRPr="000D093A">
        <w:rPr>
          <w:rFonts w:ascii="Times New Roman" w:hAnsi="Times New Roman" w:cs="Times New Roman"/>
          <w:i/>
          <w:sz w:val="24"/>
          <w:szCs w:val="24"/>
        </w:rPr>
        <w:t>range</w:t>
      </w:r>
      <w:proofErr w:type="spellEnd"/>
      <w:r w:rsidR="000D093A">
        <w:rPr>
          <w:rFonts w:ascii="Times New Roman" w:hAnsi="Times New Roman" w:cs="Times New Roman"/>
          <w:sz w:val="24"/>
          <w:szCs w:val="24"/>
        </w:rPr>
        <w:t>, neboli vysoký dynamický rozsah.</w:t>
      </w:r>
      <w:r w:rsidR="00B21398">
        <w:rPr>
          <w:rFonts w:ascii="Times New Roman" w:hAnsi="Times New Roman" w:cs="Times New Roman"/>
          <w:sz w:val="24"/>
          <w:szCs w:val="24"/>
        </w:rPr>
        <w:t xml:space="preserve"> Z normálního obrazu lze pomocí </w:t>
      </w:r>
      <w:r w:rsidR="003D790E">
        <w:rPr>
          <w:rFonts w:ascii="Times New Roman" w:hAnsi="Times New Roman" w:cs="Times New Roman"/>
          <w:sz w:val="24"/>
          <w:szCs w:val="24"/>
        </w:rPr>
        <w:t xml:space="preserve">této technologie vytvořit </w:t>
      </w:r>
      <w:r w:rsidR="00B21398">
        <w:rPr>
          <w:rFonts w:ascii="Times New Roman" w:hAnsi="Times New Roman" w:cs="Times New Roman"/>
          <w:sz w:val="24"/>
          <w:szCs w:val="24"/>
        </w:rPr>
        <w:t>až n</w:t>
      </w:r>
      <w:r w:rsidR="00E22CA6">
        <w:rPr>
          <w:rFonts w:ascii="Times New Roman" w:hAnsi="Times New Roman" w:cs="Times New Roman"/>
          <w:sz w:val="24"/>
          <w:szCs w:val="24"/>
        </w:rPr>
        <w:t>erealistický</w:t>
      </w:r>
      <w:r w:rsidR="00B21398">
        <w:rPr>
          <w:rFonts w:ascii="Times New Roman" w:hAnsi="Times New Roman" w:cs="Times New Roman"/>
          <w:sz w:val="24"/>
          <w:szCs w:val="24"/>
        </w:rPr>
        <w:t xml:space="preserve">, vizuálně přitažlivý snímek, který </w:t>
      </w:r>
      <w:r w:rsidR="00E22CA6">
        <w:rPr>
          <w:rFonts w:ascii="Times New Roman" w:hAnsi="Times New Roman" w:cs="Times New Roman"/>
          <w:sz w:val="24"/>
          <w:szCs w:val="24"/>
        </w:rPr>
        <w:t>normálně nelze vidět</w:t>
      </w:r>
      <w:r w:rsidR="00B21398">
        <w:rPr>
          <w:rFonts w:ascii="Times New Roman" w:hAnsi="Times New Roman" w:cs="Times New Roman"/>
          <w:sz w:val="24"/>
          <w:szCs w:val="24"/>
        </w:rPr>
        <w:t>.</w:t>
      </w:r>
      <w:r w:rsidR="004F6DD6">
        <w:rPr>
          <w:rFonts w:ascii="Times New Roman" w:hAnsi="Times New Roman" w:cs="Times New Roman"/>
          <w:sz w:val="24"/>
          <w:szCs w:val="24"/>
        </w:rPr>
        <w:t xml:space="preserve"> Dynamický rozsah je zjednodušeně rozdíl mezi nejjasnějším a nejtmavším místě na dané scéně.</w:t>
      </w:r>
      <w:r w:rsidR="00B21398">
        <w:rPr>
          <w:rFonts w:ascii="Times New Roman" w:hAnsi="Times New Roman" w:cs="Times New Roman"/>
          <w:sz w:val="24"/>
          <w:szCs w:val="24"/>
        </w:rPr>
        <w:t xml:space="preserve"> </w:t>
      </w:r>
      <w:r w:rsidR="00E22D5B">
        <w:rPr>
          <w:rFonts w:ascii="Times New Roman" w:hAnsi="Times New Roman" w:cs="Times New Roman"/>
          <w:sz w:val="24"/>
          <w:szCs w:val="24"/>
        </w:rPr>
        <w:t>HDR umožň</w:t>
      </w:r>
      <w:r w:rsidR="00E22CA6">
        <w:rPr>
          <w:rFonts w:ascii="Times New Roman" w:hAnsi="Times New Roman" w:cs="Times New Roman"/>
          <w:sz w:val="24"/>
          <w:szCs w:val="24"/>
        </w:rPr>
        <w:t>uje obnovení jasů a</w:t>
      </w:r>
      <w:r w:rsidR="00E22D5B">
        <w:rPr>
          <w:rFonts w:ascii="Times New Roman" w:hAnsi="Times New Roman" w:cs="Times New Roman"/>
          <w:sz w:val="24"/>
          <w:szCs w:val="24"/>
        </w:rPr>
        <w:t xml:space="preserve"> stínů, či fotit za téměř jakéhokoliv světla.</w:t>
      </w:r>
      <w:r w:rsidR="00321471">
        <w:rPr>
          <w:rFonts w:ascii="Times New Roman" w:hAnsi="Times New Roman" w:cs="Times New Roman"/>
          <w:sz w:val="24"/>
          <w:szCs w:val="24"/>
        </w:rPr>
        <w:t xml:space="preserve"> </w:t>
      </w:r>
      <w:r w:rsidR="000D779B">
        <w:rPr>
          <w:rFonts w:ascii="Times New Roman" w:hAnsi="Times New Roman" w:cs="Times New Roman"/>
          <w:sz w:val="24"/>
          <w:szCs w:val="24"/>
        </w:rPr>
        <w:br/>
      </w:r>
      <w:r w:rsidR="00E22D5B">
        <w:rPr>
          <w:rFonts w:ascii="Times New Roman" w:hAnsi="Times New Roman" w:cs="Times New Roman"/>
          <w:sz w:val="24"/>
          <w:szCs w:val="24"/>
        </w:rPr>
        <w:t xml:space="preserve"> </w:t>
      </w:r>
      <w:r w:rsidR="000D779B" w:rsidRPr="000D779B">
        <w:rPr>
          <w:rFonts w:ascii="Times New Roman" w:hAnsi="Times New Roman" w:cs="Times New Roman"/>
          <w:sz w:val="24"/>
          <w:szCs w:val="24"/>
        </w:rPr>
        <w:t xml:space="preserve">HDR začíná u </w:t>
      </w:r>
      <w:r w:rsidR="000D779B">
        <w:rPr>
          <w:rFonts w:ascii="Times New Roman" w:hAnsi="Times New Roman" w:cs="Times New Roman"/>
          <w:sz w:val="24"/>
          <w:szCs w:val="24"/>
        </w:rPr>
        <w:t xml:space="preserve">expozice a postupuje ke tvorbě </w:t>
      </w:r>
      <w:r w:rsidR="000D779B" w:rsidRPr="000D779B">
        <w:rPr>
          <w:rFonts w:ascii="Times New Roman" w:hAnsi="Times New Roman" w:cs="Times New Roman"/>
          <w:sz w:val="24"/>
          <w:szCs w:val="24"/>
        </w:rPr>
        <w:t>z řady zaznamenaných expozic</w:t>
      </w:r>
      <w:r w:rsidR="000D779B">
        <w:rPr>
          <w:rFonts w:ascii="Times New Roman" w:hAnsi="Times New Roman" w:cs="Times New Roman"/>
          <w:sz w:val="24"/>
          <w:szCs w:val="24"/>
        </w:rPr>
        <w:t>, zjednodušeně by se tedy dalo říct, že HDR je spojování fotek s rozlišnými expozicemi.</w:t>
      </w:r>
      <w:r w:rsidR="00B41AB0">
        <w:rPr>
          <w:rFonts w:ascii="Times New Roman" w:hAnsi="Times New Roman" w:cs="Times New Roman"/>
          <w:sz w:val="24"/>
          <w:szCs w:val="24"/>
        </w:rPr>
        <w:t xml:space="preserve"> K získání jednoho záběru v několika různých expozicích se dá využít metody </w:t>
      </w:r>
      <w:proofErr w:type="spellStart"/>
      <w:r w:rsidR="00B41AB0" w:rsidRPr="00B41AB0">
        <w:rPr>
          <w:rFonts w:ascii="Times New Roman" w:hAnsi="Times New Roman" w:cs="Times New Roman"/>
          <w:i/>
          <w:sz w:val="24"/>
          <w:szCs w:val="24"/>
        </w:rPr>
        <w:t>Bracketing</w:t>
      </w:r>
      <w:proofErr w:type="spellEnd"/>
      <w:r w:rsidR="00B41AB0">
        <w:rPr>
          <w:rFonts w:ascii="Times New Roman" w:hAnsi="Times New Roman" w:cs="Times New Roman"/>
          <w:sz w:val="24"/>
          <w:szCs w:val="24"/>
        </w:rPr>
        <w:t xml:space="preserve">, která je dostupná na většině lepších fotoaparátů. Jde o metodu, která automaticky vyfotí danou scénu několikrát za sebou, vždy s odlišnou </w:t>
      </w:r>
      <w:r w:rsidR="009C3940">
        <w:rPr>
          <w:rFonts w:ascii="Times New Roman" w:hAnsi="Times New Roman" w:cs="Times New Roman"/>
          <w:sz w:val="24"/>
          <w:szCs w:val="24"/>
        </w:rPr>
        <w:t xml:space="preserve">expozicí, každá z fotografií poté obsahuje různé informace o rozložení světla a stínů. V počítačovém programu se následně fotografie spojí do jediného celku a vytvoří tak HDR snímek. </w:t>
      </w:r>
      <w:r w:rsidR="00FE3678">
        <w:rPr>
          <w:rFonts w:ascii="Times New Roman" w:hAnsi="Times New Roman" w:cs="Times New Roman"/>
          <w:sz w:val="24"/>
          <w:szCs w:val="24"/>
        </w:rPr>
        <w:br/>
        <w:t>V procesu vzniku HDR je ale nutné i jiné vybavení než počítač. Kvalitní stativ,</w:t>
      </w:r>
      <w:r w:rsidR="009529C7">
        <w:rPr>
          <w:rFonts w:ascii="Times New Roman" w:hAnsi="Times New Roman" w:cs="Times New Roman"/>
          <w:sz w:val="24"/>
          <w:szCs w:val="24"/>
        </w:rPr>
        <w:t xml:space="preserve"> objektiv,</w:t>
      </w:r>
      <w:r w:rsidR="00FE3678">
        <w:rPr>
          <w:rFonts w:ascii="Times New Roman" w:hAnsi="Times New Roman" w:cs="Times New Roman"/>
          <w:sz w:val="24"/>
          <w:szCs w:val="24"/>
        </w:rPr>
        <w:t xml:space="preserve"> dálkové ovládání a samozřejmě kvalitní fotoaparát, nejlépe jednooká zrcadlovka, i když HDR jde vytvořit i s digitálním kompaktem, postup je značně složitější a výsledky nikdy nedosáhnou kvality jako právě u zrcadlovek.</w:t>
      </w:r>
      <w:r w:rsidR="00FB462C">
        <w:rPr>
          <w:rFonts w:ascii="Times New Roman" w:hAnsi="Times New Roman" w:cs="Times New Roman"/>
          <w:sz w:val="24"/>
          <w:szCs w:val="24"/>
        </w:rPr>
        <w:t xml:space="preserve"> K závěrečnému postupu je nutný vhodný software. Nebudeme-li zmiňovat klasický </w:t>
      </w:r>
      <w:proofErr w:type="spellStart"/>
      <w:r w:rsidR="00FB462C" w:rsidRPr="00FB462C">
        <w:rPr>
          <w:rFonts w:ascii="Times New Roman" w:hAnsi="Times New Roman" w:cs="Times New Roman"/>
          <w:i/>
          <w:sz w:val="24"/>
          <w:szCs w:val="24"/>
        </w:rPr>
        <w:t>Photoshop</w:t>
      </w:r>
      <w:proofErr w:type="spellEnd"/>
      <w:r w:rsidR="00FB462C">
        <w:rPr>
          <w:rFonts w:ascii="Times New Roman" w:hAnsi="Times New Roman" w:cs="Times New Roman"/>
          <w:sz w:val="24"/>
          <w:szCs w:val="24"/>
        </w:rPr>
        <w:t xml:space="preserve">, nejpopulárnějším programem je zřejmě </w:t>
      </w:r>
      <w:proofErr w:type="spellStart"/>
      <w:r w:rsidR="00FB462C" w:rsidRPr="00FB462C">
        <w:rPr>
          <w:rFonts w:ascii="Times New Roman" w:hAnsi="Times New Roman" w:cs="Times New Roman"/>
          <w:i/>
          <w:sz w:val="24"/>
          <w:szCs w:val="24"/>
        </w:rPr>
        <w:t>Photomatix</w:t>
      </w:r>
      <w:proofErr w:type="spellEnd"/>
      <w:r w:rsidR="00FB462C" w:rsidRPr="00FB462C">
        <w:rPr>
          <w:rFonts w:ascii="Times New Roman" w:hAnsi="Times New Roman" w:cs="Times New Roman"/>
          <w:i/>
          <w:sz w:val="24"/>
          <w:szCs w:val="24"/>
        </w:rPr>
        <w:t xml:space="preserve"> Pro</w:t>
      </w:r>
      <w:r w:rsidR="00FB462C">
        <w:rPr>
          <w:rFonts w:ascii="Times New Roman" w:hAnsi="Times New Roman" w:cs="Times New Roman"/>
          <w:sz w:val="24"/>
          <w:szCs w:val="24"/>
        </w:rPr>
        <w:t xml:space="preserve">, nebo bezplatný </w:t>
      </w:r>
      <w:proofErr w:type="spellStart"/>
      <w:r w:rsidR="00FB462C" w:rsidRPr="00FB462C">
        <w:rPr>
          <w:rFonts w:ascii="Times New Roman" w:hAnsi="Times New Roman" w:cs="Times New Roman"/>
          <w:i/>
          <w:sz w:val="24"/>
          <w:szCs w:val="24"/>
        </w:rPr>
        <w:t>Picturenaut</w:t>
      </w:r>
      <w:proofErr w:type="spellEnd"/>
      <w:r w:rsidR="00FB462C">
        <w:rPr>
          <w:rFonts w:ascii="Times New Roman" w:hAnsi="Times New Roman" w:cs="Times New Roman"/>
          <w:sz w:val="24"/>
          <w:szCs w:val="24"/>
        </w:rPr>
        <w:t xml:space="preserve">. Dále by se daly zmínit </w:t>
      </w:r>
      <w:proofErr w:type="spellStart"/>
      <w:r w:rsidR="00FB462C" w:rsidRPr="00FB462C">
        <w:rPr>
          <w:rFonts w:ascii="Times New Roman" w:hAnsi="Times New Roman" w:cs="Times New Roman"/>
          <w:i/>
          <w:sz w:val="24"/>
          <w:szCs w:val="24"/>
        </w:rPr>
        <w:t>EasyHDR</w:t>
      </w:r>
      <w:proofErr w:type="spellEnd"/>
      <w:r w:rsidR="00FB46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462C" w:rsidRPr="00FB462C">
        <w:rPr>
          <w:rFonts w:ascii="Times New Roman" w:hAnsi="Times New Roman" w:cs="Times New Roman"/>
          <w:i/>
          <w:sz w:val="24"/>
          <w:szCs w:val="24"/>
        </w:rPr>
        <w:t>Artizen</w:t>
      </w:r>
      <w:proofErr w:type="spellEnd"/>
      <w:r w:rsidR="00FB462C" w:rsidRPr="00FB462C">
        <w:rPr>
          <w:rFonts w:ascii="Times New Roman" w:hAnsi="Times New Roman" w:cs="Times New Roman"/>
          <w:i/>
          <w:sz w:val="24"/>
          <w:szCs w:val="24"/>
        </w:rPr>
        <w:t xml:space="preserve"> HDR</w:t>
      </w:r>
      <w:r w:rsidR="00FB462C">
        <w:rPr>
          <w:rFonts w:ascii="Times New Roman" w:hAnsi="Times New Roman" w:cs="Times New Roman"/>
          <w:sz w:val="24"/>
          <w:szCs w:val="24"/>
        </w:rPr>
        <w:t xml:space="preserve">, nebo </w:t>
      </w:r>
      <w:proofErr w:type="spellStart"/>
      <w:r w:rsidR="00FB462C" w:rsidRPr="00FB462C">
        <w:rPr>
          <w:rFonts w:ascii="Times New Roman" w:hAnsi="Times New Roman" w:cs="Times New Roman"/>
          <w:i/>
          <w:sz w:val="24"/>
          <w:szCs w:val="24"/>
        </w:rPr>
        <w:t>HDRShop</w:t>
      </w:r>
      <w:proofErr w:type="spellEnd"/>
      <w:r w:rsidR="00FB462C">
        <w:rPr>
          <w:rFonts w:ascii="Times New Roman" w:hAnsi="Times New Roman" w:cs="Times New Roman"/>
          <w:sz w:val="24"/>
          <w:szCs w:val="24"/>
        </w:rPr>
        <w:t xml:space="preserve">. </w:t>
      </w:r>
      <w:r w:rsidR="00A3361C">
        <w:rPr>
          <w:rFonts w:ascii="Times New Roman" w:hAnsi="Times New Roman" w:cs="Times New Roman"/>
          <w:sz w:val="24"/>
          <w:szCs w:val="24"/>
        </w:rPr>
        <w:t xml:space="preserve">Když už byl zmíněn program </w:t>
      </w:r>
      <w:proofErr w:type="spellStart"/>
      <w:r w:rsidR="00A3361C">
        <w:rPr>
          <w:rFonts w:ascii="Times New Roman" w:hAnsi="Times New Roman" w:cs="Times New Roman"/>
          <w:sz w:val="24"/>
          <w:szCs w:val="24"/>
        </w:rPr>
        <w:t>Photomatix</w:t>
      </w:r>
      <w:proofErr w:type="spellEnd"/>
      <w:r w:rsidR="00A3361C">
        <w:rPr>
          <w:rFonts w:ascii="Times New Roman" w:hAnsi="Times New Roman" w:cs="Times New Roman"/>
          <w:sz w:val="24"/>
          <w:szCs w:val="24"/>
        </w:rPr>
        <w:t xml:space="preserve">, je nutno zmínit, že tento program </w:t>
      </w:r>
      <w:r w:rsidR="00A3361C">
        <w:rPr>
          <w:rFonts w:ascii="Times New Roman" w:hAnsi="Times New Roman" w:cs="Times New Roman"/>
          <w:sz w:val="24"/>
          <w:szCs w:val="24"/>
        </w:rPr>
        <w:lastRenderedPageBreak/>
        <w:t xml:space="preserve">zvládne v podstatě automaticky vytvořit i </w:t>
      </w:r>
      <w:proofErr w:type="spellStart"/>
      <w:r w:rsidR="00A3361C">
        <w:rPr>
          <w:rFonts w:ascii="Times New Roman" w:hAnsi="Times New Roman" w:cs="Times New Roman"/>
          <w:sz w:val="24"/>
          <w:szCs w:val="24"/>
        </w:rPr>
        <w:t>PseudoHDR</w:t>
      </w:r>
      <w:proofErr w:type="spellEnd"/>
      <w:r w:rsidR="00A3361C">
        <w:rPr>
          <w:rFonts w:ascii="Times New Roman" w:hAnsi="Times New Roman" w:cs="Times New Roman"/>
          <w:sz w:val="24"/>
          <w:szCs w:val="24"/>
        </w:rPr>
        <w:t xml:space="preserve"> z jediného snímku. Výsledek se ale ani zdaleka nebude podobat skutečnému HDR. </w:t>
      </w:r>
      <w:r w:rsidR="000F0866">
        <w:rPr>
          <w:rFonts w:ascii="Times New Roman" w:hAnsi="Times New Roman" w:cs="Times New Roman"/>
          <w:sz w:val="24"/>
          <w:szCs w:val="24"/>
        </w:rPr>
        <w:t>Nejlepších výsledků lze dosáhnout v případě, kdy se snímky fotografují na formát RAW</w:t>
      </w:r>
      <w:r w:rsidR="001C0DE7">
        <w:rPr>
          <w:rFonts w:ascii="Times New Roman" w:hAnsi="Times New Roman" w:cs="Times New Roman"/>
          <w:sz w:val="24"/>
          <w:szCs w:val="24"/>
        </w:rPr>
        <w:t xml:space="preserve">, a čím více expozic, tím lépe. </w:t>
      </w:r>
      <w:r w:rsidR="001C0DE7">
        <w:rPr>
          <w:rFonts w:ascii="Times New Roman" w:hAnsi="Times New Roman" w:cs="Times New Roman"/>
          <w:sz w:val="24"/>
          <w:szCs w:val="24"/>
        </w:rPr>
        <w:br/>
        <w:t>Samotný postup je také subjektivní. HDR lze vytvořit z tří snímků během chvíle ve vhodném softwaru, jsou ale i fotografové, kteří nad samotným procesem focení stráví hodiny a HDR následně skládají z šestnácti i více snímků. Pomocí postupu HDR lze vytvářet magické fotografie krajiny, které by se daly téměř nazvat kýči. Jde o úhel pohledu a vkus, ať už fotografa, nebo diváka.</w:t>
      </w:r>
      <w:r w:rsidR="004A2D1F">
        <w:rPr>
          <w:rFonts w:ascii="Times New Roman" w:hAnsi="Times New Roman" w:cs="Times New Roman"/>
          <w:sz w:val="24"/>
          <w:szCs w:val="24"/>
        </w:rPr>
        <w:t xml:space="preserve"> HDR by se dalo vnímat díky svému až nadrealistickému výsledku také jako projev dnešní přetechnizované doby.</w:t>
      </w:r>
    </w:p>
    <w:p w:rsidR="00095AF0" w:rsidRDefault="00095AF0" w:rsidP="000D7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10C4" w:rsidRDefault="00095AF0" w:rsidP="000D7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25A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210C4" w:rsidRDefault="00F210C4" w:rsidP="000D7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10C4" w:rsidRDefault="00F210C4" w:rsidP="000D7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10C4" w:rsidRDefault="00F210C4" w:rsidP="000D7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10C4" w:rsidRDefault="00F210C4" w:rsidP="000D7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10C4" w:rsidRDefault="00F210C4" w:rsidP="000D7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10C4" w:rsidRDefault="00F210C4" w:rsidP="000D7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10C4" w:rsidRDefault="00F210C4" w:rsidP="000D7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10C4" w:rsidRDefault="00F210C4" w:rsidP="000D7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10C4" w:rsidRDefault="00F210C4" w:rsidP="000D7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10C4" w:rsidRDefault="00F210C4" w:rsidP="000D7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10C4" w:rsidRDefault="00F210C4" w:rsidP="000D7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10C4" w:rsidRDefault="00F210C4" w:rsidP="000D7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10C4" w:rsidRDefault="00F210C4" w:rsidP="000D7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10C4" w:rsidRDefault="00F210C4" w:rsidP="000D7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5AF0" w:rsidRDefault="00A25A4E" w:rsidP="000D7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Seznam použité literatury</w:t>
      </w:r>
    </w:p>
    <w:p w:rsidR="00B71BA5" w:rsidRPr="00F210C4" w:rsidRDefault="00E22CA6" w:rsidP="00F210C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10C4">
        <w:rPr>
          <w:rFonts w:ascii="Arial" w:hAnsi="Arial" w:cs="Arial"/>
          <w:color w:val="000000"/>
          <w:sz w:val="20"/>
          <w:szCs w:val="20"/>
          <w:shd w:val="clear" w:color="auto" w:fill="FFFFFF"/>
        </w:rPr>
        <w:t>BOČÍK, Andrej.</w:t>
      </w:r>
      <w:r w:rsidRPr="00F210C4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F210C4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Velká kniha HDR fotografie: kouzlo fotografií s vysokým dynamickým rozsahem</w:t>
      </w:r>
      <w:r w:rsidRPr="00F210C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2., </w:t>
      </w:r>
      <w:proofErr w:type="spellStart"/>
      <w:r w:rsidRPr="00F210C4">
        <w:rPr>
          <w:rFonts w:ascii="Arial" w:hAnsi="Arial" w:cs="Arial"/>
          <w:color w:val="000000"/>
          <w:sz w:val="20"/>
          <w:szCs w:val="20"/>
          <w:shd w:val="clear" w:color="auto" w:fill="FFFFFF"/>
        </w:rPr>
        <w:t>aktualiz</w:t>
      </w:r>
      <w:proofErr w:type="spellEnd"/>
      <w:r w:rsidRPr="00F210C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vyd. Překlad Hana Majerová, Michal Brůha. Brno: </w:t>
      </w:r>
      <w:proofErr w:type="spellStart"/>
      <w:r w:rsidRPr="00F210C4">
        <w:rPr>
          <w:rFonts w:ascii="Arial" w:hAnsi="Arial" w:cs="Arial"/>
          <w:color w:val="000000"/>
          <w:sz w:val="20"/>
          <w:szCs w:val="20"/>
          <w:shd w:val="clear" w:color="auto" w:fill="FFFFFF"/>
        </w:rPr>
        <w:t>Computer</w:t>
      </w:r>
      <w:proofErr w:type="spellEnd"/>
      <w:r w:rsidRPr="00F210C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210C4">
        <w:rPr>
          <w:rFonts w:ascii="Arial" w:hAnsi="Arial" w:cs="Arial"/>
          <w:color w:val="000000"/>
          <w:sz w:val="20"/>
          <w:szCs w:val="20"/>
          <w:shd w:val="clear" w:color="auto" w:fill="FFFFFF"/>
        </w:rPr>
        <w:t>Press</w:t>
      </w:r>
      <w:proofErr w:type="spellEnd"/>
      <w:r w:rsidRPr="00F210C4">
        <w:rPr>
          <w:rFonts w:ascii="Arial" w:hAnsi="Arial" w:cs="Arial"/>
          <w:color w:val="000000"/>
          <w:sz w:val="20"/>
          <w:szCs w:val="20"/>
          <w:shd w:val="clear" w:color="auto" w:fill="FFFFFF"/>
        </w:rPr>
        <w:t>, 2011, 224 s. ISBN 978-80-251-3367-5.</w:t>
      </w:r>
      <w:r w:rsidRPr="00F210C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E22CA6" w:rsidRPr="00F210C4" w:rsidRDefault="00E22CA6" w:rsidP="00F210C4">
      <w:pPr>
        <w:pStyle w:val="Odstavecseseznamem"/>
        <w:numPr>
          <w:ilvl w:val="0"/>
          <w:numId w:val="1"/>
        </w:numPr>
        <w:spacing w:before="300"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210C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FREEMAN, Michael. </w:t>
      </w:r>
      <w:r w:rsidRPr="00F210C4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Základy HDR: fotografie a vysoký dynamický rozsah</w:t>
      </w:r>
      <w:r w:rsidRPr="00F210C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1. vyd. Brno: </w:t>
      </w:r>
      <w:proofErr w:type="spellStart"/>
      <w:r w:rsidRPr="00F210C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Zoner</w:t>
      </w:r>
      <w:proofErr w:type="spellEnd"/>
      <w:r w:rsidRPr="00F210C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F210C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Press</w:t>
      </w:r>
      <w:proofErr w:type="spellEnd"/>
      <w:r w:rsidRPr="00F210C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2008, 160 s. ISBN 978-80-86815-95-4.</w:t>
      </w:r>
    </w:p>
    <w:p w:rsidR="0055378C" w:rsidRDefault="0055378C" w:rsidP="00F86A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10C4" w:rsidRPr="00F210C4" w:rsidRDefault="0055378C" w:rsidP="00F210C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78C">
        <w:t xml:space="preserve">HLAVSA, Jaroslav. </w:t>
      </w:r>
      <w:r w:rsidRPr="00F210C4">
        <w:rPr>
          <w:i/>
        </w:rPr>
        <w:t>Psychologické základy teorie tvorby</w:t>
      </w:r>
      <w:r w:rsidRPr="0055378C">
        <w:t>. Praha: Academia, 1985</w:t>
      </w:r>
    </w:p>
    <w:p w:rsidR="00F210C4" w:rsidRPr="00F210C4" w:rsidRDefault="00F210C4" w:rsidP="00F210C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26B7B" w:rsidRPr="00F210C4" w:rsidRDefault="00F210C4" w:rsidP="00F210C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OTTO, Jan. </w:t>
      </w:r>
      <w:r w:rsidRPr="00F210C4">
        <w:rPr>
          <w:i/>
        </w:rPr>
        <w:t xml:space="preserve">Ottův slovník naučný: </w:t>
      </w:r>
      <w:proofErr w:type="spellStart"/>
      <w:r w:rsidRPr="00F210C4">
        <w:rPr>
          <w:i/>
        </w:rPr>
        <w:t>Illustrovaná</w:t>
      </w:r>
      <w:proofErr w:type="spellEnd"/>
      <w:r w:rsidRPr="00F210C4">
        <w:rPr>
          <w:i/>
        </w:rPr>
        <w:t xml:space="preserve"> </w:t>
      </w:r>
      <w:proofErr w:type="spellStart"/>
      <w:r w:rsidRPr="00F210C4">
        <w:rPr>
          <w:i/>
        </w:rPr>
        <w:t>encyklopædie</w:t>
      </w:r>
      <w:proofErr w:type="spellEnd"/>
      <w:r w:rsidRPr="00F210C4">
        <w:rPr>
          <w:i/>
        </w:rPr>
        <w:t xml:space="preserve"> obecných vědomostí</w:t>
      </w:r>
      <w:r>
        <w:t>: 26 díl, U-</w:t>
      </w:r>
      <w:proofErr w:type="spellStart"/>
      <w:r>
        <w:t>Vusin</w:t>
      </w:r>
      <w:proofErr w:type="spellEnd"/>
      <w:r>
        <w:t xml:space="preserve">. Praha: </w:t>
      </w:r>
      <w:proofErr w:type="spellStart"/>
      <w:proofErr w:type="gramStart"/>
      <w:r>
        <w:t>J.Otto</w:t>
      </w:r>
      <w:proofErr w:type="spellEnd"/>
      <w:proofErr w:type="gramEnd"/>
      <w:r>
        <w:t>, 1907. s. 170.</w:t>
      </w:r>
      <w:r w:rsidR="00F86AA4" w:rsidRPr="00F210C4">
        <w:rPr>
          <w:rFonts w:ascii="Times New Roman" w:hAnsi="Times New Roman" w:cs="Times New Roman"/>
          <w:sz w:val="24"/>
          <w:szCs w:val="24"/>
        </w:rPr>
        <w:br/>
      </w:r>
      <w:r w:rsidR="00155628" w:rsidRPr="00F210C4">
        <w:rPr>
          <w:rFonts w:ascii="Times New Roman" w:hAnsi="Times New Roman" w:cs="Times New Roman"/>
          <w:sz w:val="24"/>
          <w:szCs w:val="24"/>
        </w:rPr>
        <w:br/>
      </w:r>
    </w:p>
    <w:sectPr w:rsidR="00A26B7B" w:rsidRPr="00F210C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E7F" w:rsidRDefault="00C53E7F" w:rsidP="00095AF0">
      <w:pPr>
        <w:spacing w:after="0" w:line="240" w:lineRule="auto"/>
      </w:pPr>
      <w:r>
        <w:separator/>
      </w:r>
    </w:p>
  </w:endnote>
  <w:endnote w:type="continuationSeparator" w:id="0">
    <w:p w:rsidR="00C53E7F" w:rsidRDefault="00C53E7F" w:rsidP="0009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076356"/>
      <w:docPartObj>
        <w:docPartGallery w:val="Page Numbers (Bottom of Page)"/>
        <w:docPartUnique/>
      </w:docPartObj>
    </w:sdtPr>
    <w:sdtEndPr/>
    <w:sdtContent>
      <w:p w:rsidR="005F75B9" w:rsidRDefault="005F75B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273">
          <w:rPr>
            <w:noProof/>
          </w:rPr>
          <w:t>3</w:t>
        </w:r>
        <w:r>
          <w:fldChar w:fldCharType="end"/>
        </w:r>
      </w:p>
    </w:sdtContent>
  </w:sdt>
  <w:p w:rsidR="00095AF0" w:rsidRDefault="00095A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E7F" w:rsidRDefault="00C53E7F" w:rsidP="00095AF0">
      <w:pPr>
        <w:spacing w:after="0" w:line="240" w:lineRule="auto"/>
      </w:pPr>
      <w:r>
        <w:separator/>
      </w:r>
    </w:p>
  </w:footnote>
  <w:footnote w:type="continuationSeparator" w:id="0">
    <w:p w:rsidR="00C53E7F" w:rsidRDefault="00C53E7F" w:rsidP="00095AF0">
      <w:pPr>
        <w:spacing w:after="0" w:line="240" w:lineRule="auto"/>
      </w:pPr>
      <w:r>
        <w:continuationSeparator/>
      </w:r>
    </w:p>
  </w:footnote>
  <w:footnote w:id="1">
    <w:p w:rsidR="00A25A4E" w:rsidRDefault="00A25A4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210C4">
        <w:t xml:space="preserve">OTTO, Jan. Ottův slovník naučný: </w:t>
      </w:r>
      <w:proofErr w:type="spellStart"/>
      <w:r w:rsidR="00F210C4">
        <w:t>Illustrovaná</w:t>
      </w:r>
      <w:proofErr w:type="spellEnd"/>
      <w:r w:rsidR="00F210C4">
        <w:t xml:space="preserve"> </w:t>
      </w:r>
      <w:proofErr w:type="spellStart"/>
      <w:r w:rsidR="00F210C4">
        <w:t>encyklopædie</w:t>
      </w:r>
      <w:proofErr w:type="spellEnd"/>
      <w:r w:rsidR="00F210C4">
        <w:t xml:space="preserve"> obecných vědomostí: 26 díl, U-</w:t>
      </w:r>
      <w:proofErr w:type="spellStart"/>
      <w:r w:rsidR="00F210C4">
        <w:t>Vusin</w:t>
      </w:r>
      <w:proofErr w:type="spellEnd"/>
      <w:r w:rsidR="00F210C4">
        <w:t xml:space="preserve">. Praha: </w:t>
      </w:r>
      <w:proofErr w:type="spellStart"/>
      <w:proofErr w:type="gramStart"/>
      <w:r w:rsidR="00F210C4">
        <w:t>J.Otto</w:t>
      </w:r>
      <w:proofErr w:type="spellEnd"/>
      <w:proofErr w:type="gramEnd"/>
      <w:r w:rsidR="00F210C4">
        <w:t>, 1907. s. 170.</w:t>
      </w:r>
    </w:p>
  </w:footnote>
  <w:footnote w:id="2">
    <w:p w:rsidR="008E1425" w:rsidRDefault="008E142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5378C" w:rsidRPr="0055378C">
        <w:t>HLAVSA, Jaroslav. Psychologické základy teorie tvorby. Praha: Academia, 1985, s. 238-239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5B9" w:rsidRDefault="005F75B9">
    <w:pPr>
      <w:pStyle w:val="Zhlav"/>
      <w:jc w:val="right"/>
    </w:pPr>
    <w:r>
      <w:t xml:space="preserve">Dvořáková </w:t>
    </w:r>
  </w:p>
  <w:p w:rsidR="00095AF0" w:rsidRDefault="00095A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45456"/>
    <w:multiLevelType w:val="hybridMultilevel"/>
    <w:tmpl w:val="1C22A95A"/>
    <w:lvl w:ilvl="0" w:tplc="2258F9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A4"/>
    <w:rsid w:val="00013476"/>
    <w:rsid w:val="00014366"/>
    <w:rsid w:val="00095AF0"/>
    <w:rsid w:val="000D093A"/>
    <w:rsid w:val="000D779B"/>
    <w:rsid w:val="000F0866"/>
    <w:rsid w:val="0014168B"/>
    <w:rsid w:val="00155628"/>
    <w:rsid w:val="001C0DE7"/>
    <w:rsid w:val="001F2C88"/>
    <w:rsid w:val="002047EC"/>
    <w:rsid w:val="002C0273"/>
    <w:rsid w:val="002E34C9"/>
    <w:rsid w:val="00321471"/>
    <w:rsid w:val="0039656F"/>
    <w:rsid w:val="003D790E"/>
    <w:rsid w:val="004A2D1F"/>
    <w:rsid w:val="004A467D"/>
    <w:rsid w:val="004F6DD6"/>
    <w:rsid w:val="00525CD2"/>
    <w:rsid w:val="0055378C"/>
    <w:rsid w:val="0055488A"/>
    <w:rsid w:val="005F75B9"/>
    <w:rsid w:val="006E7504"/>
    <w:rsid w:val="007118EB"/>
    <w:rsid w:val="007D6D6A"/>
    <w:rsid w:val="00834389"/>
    <w:rsid w:val="008709A9"/>
    <w:rsid w:val="008D5951"/>
    <w:rsid w:val="008E1425"/>
    <w:rsid w:val="009529C7"/>
    <w:rsid w:val="009C3940"/>
    <w:rsid w:val="00A25A4E"/>
    <w:rsid w:val="00A26B7B"/>
    <w:rsid w:val="00A3361C"/>
    <w:rsid w:val="00A356D1"/>
    <w:rsid w:val="00A535A9"/>
    <w:rsid w:val="00A94434"/>
    <w:rsid w:val="00B17D34"/>
    <w:rsid w:val="00B21398"/>
    <w:rsid w:val="00B41AB0"/>
    <w:rsid w:val="00B71BA5"/>
    <w:rsid w:val="00B810EE"/>
    <w:rsid w:val="00C25749"/>
    <w:rsid w:val="00C53E7F"/>
    <w:rsid w:val="00D125B8"/>
    <w:rsid w:val="00D64515"/>
    <w:rsid w:val="00E00A46"/>
    <w:rsid w:val="00E22CA6"/>
    <w:rsid w:val="00E22D5B"/>
    <w:rsid w:val="00F210C4"/>
    <w:rsid w:val="00F86AA4"/>
    <w:rsid w:val="00FB462C"/>
    <w:rsid w:val="00FE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B71BA5"/>
  </w:style>
  <w:style w:type="paragraph" w:styleId="Zhlav">
    <w:name w:val="header"/>
    <w:basedOn w:val="Normln"/>
    <w:link w:val="ZhlavChar"/>
    <w:uiPriority w:val="99"/>
    <w:unhideWhenUsed/>
    <w:rsid w:val="00095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5AF0"/>
  </w:style>
  <w:style w:type="paragraph" w:styleId="Zpat">
    <w:name w:val="footer"/>
    <w:basedOn w:val="Normln"/>
    <w:link w:val="ZpatChar"/>
    <w:uiPriority w:val="99"/>
    <w:unhideWhenUsed/>
    <w:rsid w:val="00095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5AF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14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142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E142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0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21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B71BA5"/>
  </w:style>
  <w:style w:type="paragraph" w:styleId="Zhlav">
    <w:name w:val="header"/>
    <w:basedOn w:val="Normln"/>
    <w:link w:val="ZhlavChar"/>
    <w:uiPriority w:val="99"/>
    <w:unhideWhenUsed/>
    <w:rsid w:val="00095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5AF0"/>
  </w:style>
  <w:style w:type="paragraph" w:styleId="Zpat">
    <w:name w:val="footer"/>
    <w:basedOn w:val="Normln"/>
    <w:link w:val="ZpatChar"/>
    <w:uiPriority w:val="99"/>
    <w:unhideWhenUsed/>
    <w:rsid w:val="00095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5AF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14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142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E142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0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21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80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55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ED9D7-36E8-4620-A67B-610FC7B2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4</Pages>
  <Words>797</Words>
  <Characters>4594</Characters>
  <Application>Microsoft Office Word</Application>
  <DocSecurity>0</DocSecurity>
  <Lines>83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27</cp:revision>
  <dcterms:created xsi:type="dcterms:W3CDTF">2013-01-01T16:52:00Z</dcterms:created>
  <dcterms:modified xsi:type="dcterms:W3CDTF">2013-01-02T22:50:00Z</dcterms:modified>
</cp:coreProperties>
</file>