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B8" w:rsidRPr="00134B7D" w:rsidRDefault="00857DB8" w:rsidP="00857DB8">
      <w:pPr>
        <w:rPr>
          <w:b/>
        </w:rPr>
      </w:pPr>
      <w:r w:rsidRPr="00134B7D">
        <w:rPr>
          <w:b/>
        </w:rPr>
        <w:t xml:space="preserve">Klára Pospíšilová, </w:t>
      </w:r>
      <w:proofErr w:type="spellStart"/>
      <w:r w:rsidRPr="00134B7D">
        <w:rPr>
          <w:b/>
        </w:rPr>
        <w:t>učo</w:t>
      </w:r>
      <w:proofErr w:type="spellEnd"/>
      <w:r w:rsidRPr="00134B7D">
        <w:rPr>
          <w:b/>
        </w:rPr>
        <w:t>:</w:t>
      </w:r>
      <w:r w:rsidR="00563C53">
        <w:rPr>
          <w:b/>
        </w:rPr>
        <w:t xml:space="preserve"> 41386, Sdružená uměnovědná studia</w:t>
      </w:r>
    </w:p>
    <w:p w:rsidR="00857DB8" w:rsidRPr="00134B7D" w:rsidRDefault="00857DB8" w:rsidP="00857DB8">
      <w:pPr>
        <w:rPr>
          <w:b/>
        </w:rPr>
      </w:pPr>
      <w:r w:rsidRPr="00134B7D">
        <w:rPr>
          <w:b/>
        </w:rPr>
        <w:t xml:space="preserve">Úvod do uměnovědných studií </w:t>
      </w:r>
    </w:p>
    <w:p w:rsidR="00B07C89" w:rsidRPr="00134B7D" w:rsidRDefault="00B07C89" w:rsidP="00857DB8">
      <w:pPr>
        <w:rPr>
          <w:b/>
        </w:rPr>
      </w:pPr>
      <w:r w:rsidRPr="00134B7D">
        <w:rPr>
          <w:b/>
        </w:rPr>
        <w:t>Pojem: Funkce umění</w:t>
      </w:r>
    </w:p>
    <w:p w:rsidR="00B07C89" w:rsidRPr="00134B7D" w:rsidRDefault="00134B7D" w:rsidP="00857DB8">
      <w:pPr>
        <w:rPr>
          <w:b/>
          <w:u w:val="single"/>
        </w:rPr>
      </w:pPr>
      <w:r w:rsidRPr="00134B7D">
        <w:rPr>
          <w:b/>
          <w:u w:val="single"/>
        </w:rPr>
        <w:t>TÉMA: UŽITÉ UMĚNÍ</w:t>
      </w:r>
    </w:p>
    <w:p w:rsidR="004F5493" w:rsidRDefault="00134B7D" w:rsidP="00134B7D">
      <w:r>
        <w:t>CO JE TO UMĚNÍ</w:t>
      </w:r>
    </w:p>
    <w:p w:rsidR="00A64104" w:rsidRDefault="00A64104" w:rsidP="00D66347">
      <w:r>
        <w:t>Umění je tak široký pojem, že podle mnoha odborníků nelze definovat. Definice vycházejí buď z vlastností uměleckých děl, z historie nebo jen tvrdí, že umění je to, co za ně společnost pokládá.</w:t>
      </w:r>
    </w:p>
    <w:p w:rsidR="00A64104" w:rsidRDefault="00A64104" w:rsidP="00D66347">
      <w:r>
        <w:t xml:space="preserve">Je to součást lidské kultury. Od renesance se nejčastěji užívá v užším smyslu „krásné umění“, kde se klade důraz na tvořivost, originalitu, individualitu umělce a estetickou hodnotu. </w:t>
      </w:r>
      <w:r w:rsidR="00134B7D">
        <w:t xml:space="preserve">Estetika zkoumá lidské vnímání uměleckého nebo přírodního výtvoru a jejich působení na člověka, emoce, </w:t>
      </w:r>
      <w:proofErr w:type="spellStart"/>
      <w:r w:rsidR="00134B7D">
        <w:t>ocity</w:t>
      </w:r>
      <w:proofErr w:type="spellEnd"/>
      <w:r w:rsidR="00134B7D">
        <w:t xml:space="preserve"> a dojmy, které v jedinci vyvolávají. </w:t>
      </w:r>
    </w:p>
    <w:p w:rsidR="00857DB8" w:rsidRDefault="009B0CD2" w:rsidP="009B0CD2">
      <w:r>
        <w:t>CO JE TO UŽITÉ UMĚNÍ</w:t>
      </w:r>
    </w:p>
    <w:p w:rsidR="000163C2" w:rsidRDefault="000163C2" w:rsidP="000163C2">
      <w:r>
        <w:t xml:space="preserve">Užité umění, jinak také aplikované, je termín, který označuje tvorbu výrobků a předmětů, které slouží k praktické potřebě, které jsou charakteristické nejen svoji praktičností, ale i estetickou hodnotou. Člověk je běžně využívá, patří k nim např. malovaný porcelán, nábytek nebo jiná výbava bytu, design časopisů a plakátu a podobně. </w:t>
      </w:r>
    </w:p>
    <w:p w:rsidR="009B0CD2" w:rsidRDefault="000163C2" w:rsidP="000163C2">
      <w:r>
        <w:t>HISTORIE</w:t>
      </w:r>
    </w:p>
    <w:p w:rsidR="001817CC" w:rsidRDefault="000163C2" w:rsidP="001817CC">
      <w:pPr>
        <w:autoSpaceDE w:val="0"/>
        <w:autoSpaceDN w:val="0"/>
        <w:adjustRightInd w:val="0"/>
        <w:spacing w:after="0"/>
      </w:pPr>
      <w:r>
        <w:t>Užité umění patří k nejstarším formám umění (pravěké nádobí, šperky apod.), k vyčlenění dochází v 19. století</w:t>
      </w:r>
      <w:r w:rsidR="001817CC">
        <w:t xml:space="preserve">. </w:t>
      </w:r>
      <w:r w:rsidR="009B0CD2" w:rsidRPr="000163C2">
        <w:t xml:space="preserve">S nahrazováním uměleckořemeslné práce sériovou výrobou často docházelo k úpadku kvality užitého umění, proti níž vystoupilo v 19. století hnutí </w:t>
      </w:r>
      <w:proofErr w:type="spellStart"/>
      <w:r w:rsidR="009B0CD2" w:rsidRPr="000163C2">
        <w:t>Arts</w:t>
      </w:r>
      <w:proofErr w:type="spellEnd"/>
      <w:r w:rsidR="009B0CD2" w:rsidRPr="000163C2">
        <w:t xml:space="preserve"> </w:t>
      </w:r>
      <w:proofErr w:type="spellStart"/>
      <w:r w:rsidR="009B0CD2" w:rsidRPr="000163C2">
        <w:t>and</w:t>
      </w:r>
      <w:proofErr w:type="spellEnd"/>
      <w:r w:rsidR="009B0CD2" w:rsidRPr="000163C2">
        <w:t xml:space="preserve"> </w:t>
      </w:r>
      <w:proofErr w:type="spellStart"/>
      <w:r w:rsidR="009B0CD2" w:rsidRPr="000163C2">
        <w:t>Crafts</w:t>
      </w:r>
      <w:proofErr w:type="spellEnd"/>
      <w:r w:rsidR="001817CC" w:rsidRPr="00D97240">
        <w:rPr>
          <w:rFonts w:ascii="Calibri" w:eastAsia="Calibri" w:hAnsi="Calibri" w:cs="Calibri"/>
          <w:lang w:eastAsia="cs-CZ"/>
        </w:rPr>
        <w:t xml:space="preserve">, které se </w:t>
      </w:r>
      <w:r w:rsidR="001817CC">
        <w:rPr>
          <w:rFonts w:cs="Calibri"/>
          <w:lang w:eastAsia="cs-CZ"/>
        </w:rPr>
        <w:t>rozvinulo v Anglii, bylo zaměřeno na design</w:t>
      </w:r>
      <w:r w:rsidR="001817CC" w:rsidRPr="00D97240">
        <w:rPr>
          <w:rFonts w:ascii="Calibri" w:eastAsia="Calibri" w:hAnsi="Calibri" w:cs="Calibri"/>
          <w:lang w:eastAsia="cs-CZ"/>
        </w:rPr>
        <w:t xml:space="preserve">, </w:t>
      </w:r>
      <w:r w:rsidR="001817CC">
        <w:rPr>
          <w:rFonts w:cs="Calibri"/>
          <w:lang w:eastAsia="cs-CZ"/>
        </w:rPr>
        <w:t xml:space="preserve">s cílem obnovit řemeslnou prací a bojovat proti průmyslové revoluci. </w:t>
      </w:r>
    </w:p>
    <w:p w:rsidR="001817CC" w:rsidRDefault="001817CC" w:rsidP="001817CC">
      <w:pPr>
        <w:autoSpaceDE w:val="0"/>
        <w:autoSpaceDN w:val="0"/>
        <w:adjustRightInd w:val="0"/>
        <w:spacing w:after="0"/>
      </w:pPr>
    </w:p>
    <w:p w:rsidR="00857DB8" w:rsidRDefault="009B0CD2" w:rsidP="001817CC">
      <w:r w:rsidRPr="000163C2">
        <w:t xml:space="preserve">Myšlenky hnutí </w:t>
      </w:r>
      <w:r w:rsidR="001817CC">
        <w:t xml:space="preserve">podporovala a později rozvíjela </w:t>
      </w:r>
      <w:r w:rsidRPr="000163C2">
        <w:t>různá sdružení výtvarných umělců a uměleckých ř</w:t>
      </w:r>
      <w:r w:rsidR="001817CC">
        <w:t>emeslníků ve světě. Tyto</w:t>
      </w:r>
      <w:r w:rsidRPr="000163C2">
        <w:t xml:space="preserve"> snahy o zvýšení úrovně </w:t>
      </w:r>
      <w:r w:rsidR="001817CC">
        <w:t xml:space="preserve">aplikovaného </w:t>
      </w:r>
      <w:r w:rsidRPr="000163C2">
        <w:t>umění byly dovrše</w:t>
      </w:r>
      <w:r w:rsidR="001817CC">
        <w:t>ny zřízením institucí starajících se</w:t>
      </w:r>
      <w:r w:rsidRPr="000163C2">
        <w:t xml:space="preserve"> o jeho uchování a rozvoj - uměleckoprůmyslové školy a uměleckop</w:t>
      </w:r>
      <w:r w:rsidR="001817CC">
        <w:t>růmyslová muzea. V současnosti</w:t>
      </w:r>
      <w:r w:rsidRPr="000163C2">
        <w:t xml:space="preserve"> užité umění zahrnuje uměleckoprůmyslovou tvorbu</w:t>
      </w:r>
      <w:r w:rsidR="001817CC">
        <w:t>.</w:t>
      </w:r>
    </w:p>
    <w:p w:rsidR="001817CC" w:rsidRDefault="001817CC" w:rsidP="001817CC">
      <w:r>
        <w:t>ŠKOLY</w:t>
      </w:r>
    </w:p>
    <w:p w:rsidR="00F25DD9" w:rsidRPr="0025704A" w:rsidRDefault="00F25DD9" w:rsidP="00F25DD9">
      <w:pPr>
        <w:rPr>
          <w:u w:val="single"/>
        </w:rPr>
      </w:pPr>
      <w:r w:rsidRPr="0025704A">
        <w:rPr>
          <w:u w:val="single"/>
        </w:rPr>
        <w:t xml:space="preserve">Glasgow </w:t>
      </w:r>
      <w:proofErr w:type="spellStart"/>
      <w:r w:rsidRPr="0025704A">
        <w:rPr>
          <w:u w:val="single"/>
        </w:rPr>
        <w:t>school</w:t>
      </w:r>
      <w:proofErr w:type="spellEnd"/>
      <w:r w:rsidRPr="0025704A">
        <w:rPr>
          <w:u w:val="single"/>
        </w:rPr>
        <w:t xml:space="preserve"> </w:t>
      </w:r>
      <w:proofErr w:type="spellStart"/>
      <w:r w:rsidRPr="0025704A">
        <w:rPr>
          <w:u w:val="single"/>
        </w:rPr>
        <w:t>of</w:t>
      </w:r>
      <w:proofErr w:type="spellEnd"/>
      <w:r w:rsidRPr="0025704A">
        <w:rPr>
          <w:u w:val="single"/>
        </w:rPr>
        <w:t xml:space="preserve"> </w:t>
      </w:r>
      <w:proofErr w:type="spellStart"/>
      <w:r w:rsidRPr="0025704A">
        <w:rPr>
          <w:u w:val="single"/>
        </w:rPr>
        <w:t>art</w:t>
      </w:r>
      <w:proofErr w:type="spellEnd"/>
    </w:p>
    <w:p w:rsidR="003E496B" w:rsidRPr="003E496B" w:rsidRDefault="00F25DD9" w:rsidP="003E496B">
      <w:r w:rsidRPr="00F25DD9">
        <w:t>G</w:t>
      </w:r>
      <w:r w:rsidR="003E496B">
        <w:t xml:space="preserve">lasgow </w:t>
      </w:r>
      <w:proofErr w:type="spellStart"/>
      <w:r w:rsidR="003E496B">
        <w:t>school</w:t>
      </w:r>
      <w:proofErr w:type="spellEnd"/>
      <w:r w:rsidR="003E496B">
        <w:t xml:space="preserve"> </w:t>
      </w:r>
      <w:proofErr w:type="spellStart"/>
      <w:r w:rsidR="003E496B">
        <w:t>of</w:t>
      </w:r>
      <w:proofErr w:type="spellEnd"/>
      <w:r w:rsidR="003E496B">
        <w:t xml:space="preserve"> </w:t>
      </w:r>
      <w:proofErr w:type="spellStart"/>
      <w:r w:rsidR="003E496B">
        <w:t>art</w:t>
      </w:r>
      <w:proofErr w:type="spellEnd"/>
      <w:r w:rsidR="003E496B">
        <w:t xml:space="preserve"> </w:t>
      </w:r>
      <w:r w:rsidRPr="00F25DD9">
        <w:t>je mezinárodně uznáván</w:t>
      </w:r>
      <w:r w:rsidR="003E496B">
        <w:t>a jako jedna z předních vysokých škol pro kreativní vzdělání a výzkum ve výtvarném umění, designu a architektuře.</w:t>
      </w:r>
    </w:p>
    <w:p w:rsidR="003E496B" w:rsidRDefault="003E496B" w:rsidP="003E496B">
      <w:r w:rsidRPr="003E496B">
        <w:t xml:space="preserve">Škola byla založena v roce 1845, Charlesem </w:t>
      </w:r>
      <w:proofErr w:type="spellStart"/>
      <w:r w:rsidRPr="003E496B">
        <w:t>Rennie</w:t>
      </w:r>
      <w:proofErr w:type="spellEnd"/>
      <w:r w:rsidRPr="003E496B">
        <w:t xml:space="preserve"> Mackintoshem</w:t>
      </w:r>
      <w:r>
        <w:t>, jako jedna z prvních státních škol designu. Poskytuje vzdělání a výzkum v oblastech umění a designu.</w:t>
      </w:r>
    </w:p>
    <w:p w:rsidR="001817CC" w:rsidRPr="0025704A" w:rsidRDefault="001817CC" w:rsidP="001817CC">
      <w:pPr>
        <w:rPr>
          <w:u w:val="single"/>
        </w:rPr>
      </w:pPr>
      <w:proofErr w:type="spellStart"/>
      <w:r w:rsidRPr="0025704A">
        <w:rPr>
          <w:u w:val="single"/>
        </w:rPr>
        <w:t>Bauhaus</w:t>
      </w:r>
      <w:proofErr w:type="spellEnd"/>
    </w:p>
    <w:p w:rsidR="00C24D56" w:rsidRDefault="00C24D56" w:rsidP="001817CC">
      <w:r>
        <w:t xml:space="preserve">Jedna z nevýznamnějších avantgardních škol uměleckých řemesel, umění, designu a architektury. Chtěla vyrovnat složku uměleckou i řemeslnou. Vznikla v roce 1919 ve Výmaru sloučením </w:t>
      </w:r>
      <w:r>
        <w:lastRenderedPageBreak/>
        <w:t xml:space="preserve">uměleckoprůmyslové školy s výmarskou akademií výtvarných umění a byla nazvána </w:t>
      </w:r>
      <w:proofErr w:type="spellStart"/>
      <w:r>
        <w:t>Bauhaus</w:t>
      </w:r>
      <w:proofErr w:type="spellEnd"/>
      <w:r>
        <w:t xml:space="preserve">. Založil ji Walter </w:t>
      </w:r>
      <w:proofErr w:type="spellStart"/>
      <w:r>
        <w:t>Gopius</w:t>
      </w:r>
      <w:proofErr w:type="spellEnd"/>
      <w:r>
        <w:t xml:space="preserve">, který byl také prvním ředitelem.  </w:t>
      </w:r>
    </w:p>
    <w:p w:rsidR="00C24D56" w:rsidRPr="00F25DD9" w:rsidRDefault="00C24D56" w:rsidP="00F25DD9">
      <w:r w:rsidRPr="00F25DD9">
        <w:t xml:space="preserve">V roce 1924 se musela škola přestěhovat do </w:t>
      </w:r>
      <w:proofErr w:type="spellStart"/>
      <w:r w:rsidR="00F25DD9" w:rsidRPr="00F25DD9">
        <w:t>Dessau</w:t>
      </w:r>
      <w:proofErr w:type="spellEnd"/>
      <w:r w:rsidR="00F25DD9" w:rsidRPr="00F25DD9">
        <w:t xml:space="preserve"> </w:t>
      </w:r>
      <w:r w:rsidRPr="00F25DD9">
        <w:t xml:space="preserve">kvůli tlaku zemské vlády ve Výmaru, ale </w:t>
      </w:r>
      <w:proofErr w:type="spellStart"/>
      <w:r w:rsidRPr="00F25DD9">
        <w:t>nevydžela</w:t>
      </w:r>
      <w:proofErr w:type="spellEnd"/>
      <w:r w:rsidRPr="00F25DD9">
        <w:t xml:space="preserve"> zde dlouho a kvůli stejným důvodům musela být roku 1932 přestěhovaná do Berlína. Kvůli nástupu nacistů musela být v 1933 rozpuštěna.</w:t>
      </w:r>
    </w:p>
    <w:p w:rsidR="00BC32B5" w:rsidRPr="0025704A" w:rsidRDefault="00C24D56" w:rsidP="001817CC">
      <w:pPr>
        <w:rPr>
          <w:rFonts w:ascii="Tahoma" w:hAnsi="Tahoma" w:cs="Tahoma"/>
          <w:color w:val="000000"/>
        </w:rPr>
      </w:pPr>
      <w:r>
        <w:t xml:space="preserve">Význam této školy byl v učební metodě, která je v současnosti využívaná </w:t>
      </w:r>
      <w:r w:rsidR="00F25DD9">
        <w:t>na všech architektonických školách. Neexistovaly zde hranice mezi monumentálním a dekorativním umění a tak vzniká racionální skulptura školy. Výuka byla zaměřená nejen na architekturu, ale i řemesla, typografii a komerční i průmyslový design a sochařství s malířstvím.</w:t>
      </w:r>
      <w:r w:rsidR="00F25DD9">
        <w:rPr>
          <w:rFonts w:ascii="Tahoma" w:eastAsia="Times New Roman" w:hAnsi="Tahoma" w:cs="Tahoma"/>
          <w:color w:val="000000"/>
          <w:lang w:eastAsia="cs-CZ"/>
        </w:rPr>
        <w:t xml:space="preserve"> </w:t>
      </w:r>
    </w:p>
    <w:p w:rsidR="00857DB8" w:rsidRDefault="0025704A" w:rsidP="001817CC">
      <w:r>
        <w:t>ČESKÉ UŽITÉ UMĚNÍ</w:t>
      </w:r>
    </w:p>
    <w:p w:rsidR="003C517D" w:rsidRDefault="0086118E" w:rsidP="003C517D">
      <w:r>
        <w:t>Na užité umění mělo vliv období, ve kterém vznikalo a je pro něj typické. Jedná se převážně o</w:t>
      </w:r>
      <w:r w:rsidR="003C517D">
        <w:t xml:space="preserve"> nábytek, automobily, plakáty, obaly a nádobí.</w:t>
      </w:r>
    </w:p>
    <w:p w:rsidR="003C517D" w:rsidRDefault="003C517D" w:rsidP="003C517D">
      <w:r>
        <w:t>Z ikon české designu jsem si vybrala pár pro mě nejzajímavějších děl.</w:t>
      </w:r>
    </w:p>
    <w:p w:rsidR="0086118E" w:rsidRDefault="003C517D" w:rsidP="003C517D">
      <w:r w:rsidRPr="007569C0">
        <w:rPr>
          <w:u w:val="single"/>
        </w:rPr>
        <w:t xml:space="preserve">Josef </w:t>
      </w:r>
      <w:proofErr w:type="spellStart"/>
      <w:r w:rsidRPr="007569C0">
        <w:rPr>
          <w:u w:val="single"/>
        </w:rPr>
        <w:t>Gočár</w:t>
      </w:r>
      <w:proofErr w:type="spellEnd"/>
      <w:r w:rsidRPr="007569C0">
        <w:rPr>
          <w:u w:val="single"/>
        </w:rPr>
        <w:t>, skleník, 1912</w:t>
      </w:r>
      <w:r>
        <w:t xml:space="preserve"> – </w:t>
      </w:r>
      <w:proofErr w:type="spellStart"/>
      <w:r>
        <w:t>Gočár</w:t>
      </w:r>
      <w:proofErr w:type="spellEnd"/>
      <w:r>
        <w:t xml:space="preserve"> skleník navrhl pro svůj vlastní byt. Díky zpracování hran nábyt</w:t>
      </w:r>
      <w:r w:rsidR="00563C53">
        <w:t>ku a skleněných ploch</w:t>
      </w:r>
      <w:r>
        <w:t xml:space="preserve"> je jedním z nejčistších manifestů českého kubismu. </w:t>
      </w:r>
    </w:p>
    <w:p w:rsidR="003C517D" w:rsidRDefault="003C517D" w:rsidP="003C517D">
      <w:r w:rsidRPr="007569C0">
        <w:rPr>
          <w:u w:val="single"/>
        </w:rPr>
        <w:t xml:space="preserve">Ladislav </w:t>
      </w:r>
      <w:proofErr w:type="spellStart"/>
      <w:r w:rsidRPr="007569C0">
        <w:rPr>
          <w:u w:val="single"/>
        </w:rPr>
        <w:t>Sutnar</w:t>
      </w:r>
      <w:proofErr w:type="spellEnd"/>
      <w:r w:rsidRPr="007569C0">
        <w:rPr>
          <w:u w:val="single"/>
        </w:rPr>
        <w:t>, čajový soubor, 1931</w:t>
      </w:r>
      <w:r>
        <w:t xml:space="preserve"> </w:t>
      </w:r>
      <w:r w:rsidR="007569C0">
        <w:t>–</w:t>
      </w:r>
      <w:r>
        <w:t xml:space="preserve"> </w:t>
      </w:r>
      <w:r w:rsidR="007569C0">
        <w:t>je vyrobený z varného skla, působí velmi lehce a má zaoblené tvary.</w:t>
      </w:r>
    </w:p>
    <w:p w:rsidR="007569C0" w:rsidRDefault="007569C0" w:rsidP="003C517D">
      <w:r w:rsidRPr="007569C0">
        <w:rPr>
          <w:u w:val="single"/>
        </w:rPr>
        <w:t xml:space="preserve">Zdenek </w:t>
      </w:r>
      <w:proofErr w:type="spellStart"/>
      <w:r w:rsidRPr="007569C0">
        <w:rPr>
          <w:u w:val="single"/>
        </w:rPr>
        <w:t>Rykr</w:t>
      </w:r>
      <w:proofErr w:type="spellEnd"/>
      <w:r w:rsidRPr="007569C0">
        <w:rPr>
          <w:u w:val="single"/>
        </w:rPr>
        <w:t xml:space="preserve">, obal čokoládové tyčinky </w:t>
      </w:r>
      <w:proofErr w:type="spellStart"/>
      <w:r w:rsidRPr="007569C0">
        <w:rPr>
          <w:u w:val="single"/>
        </w:rPr>
        <w:t>Kofila</w:t>
      </w:r>
      <w:proofErr w:type="spellEnd"/>
      <w:r w:rsidRPr="007569C0">
        <w:rPr>
          <w:u w:val="single"/>
        </w:rPr>
        <w:t>, 1921</w:t>
      </w:r>
      <w:r>
        <w:t xml:space="preserve"> – velmi jednoduchý a efektní obal, který v téměř nezměněné podobě přežil až do dnešních dob. </w:t>
      </w:r>
    </w:p>
    <w:p w:rsidR="007569C0" w:rsidRPr="007569C0" w:rsidRDefault="007569C0" w:rsidP="007569C0">
      <w:r w:rsidRPr="007569C0">
        <w:rPr>
          <w:u w:val="single"/>
        </w:rPr>
        <w:t xml:space="preserve">Ladislav </w:t>
      </w:r>
      <w:proofErr w:type="spellStart"/>
      <w:r w:rsidRPr="007569C0">
        <w:rPr>
          <w:u w:val="single"/>
        </w:rPr>
        <w:t>Sutnar</w:t>
      </w:r>
      <w:proofErr w:type="spellEnd"/>
      <w:r w:rsidRPr="007569C0">
        <w:rPr>
          <w:u w:val="single"/>
        </w:rPr>
        <w:t xml:space="preserve">, hračka mrož, kolem 1930 </w:t>
      </w:r>
      <w:r w:rsidRPr="007569C0">
        <w:t xml:space="preserve">– hračka, která je vyrobená ze dřeva, má velmi příjemný tvar. Jejich prototypy se zachovaly a díky tomu se tyto hračky dočkaly reedice. </w:t>
      </w:r>
    </w:p>
    <w:p w:rsidR="007569C0" w:rsidRDefault="007569C0" w:rsidP="007569C0">
      <w:r w:rsidRPr="007569C0">
        <w:rPr>
          <w:u w:val="single"/>
        </w:rPr>
        <w:t xml:space="preserve">Zdeněk Kovář, Vladimír Popelář, František </w:t>
      </w:r>
      <w:proofErr w:type="spellStart"/>
      <w:r w:rsidRPr="007569C0">
        <w:rPr>
          <w:u w:val="single"/>
        </w:rPr>
        <w:t>Kardaus</w:t>
      </w:r>
      <w:proofErr w:type="spellEnd"/>
      <w:r w:rsidRPr="007569C0">
        <w:rPr>
          <w:u w:val="single"/>
        </w:rPr>
        <w:t>, Tatra 603, 1956 – 1962</w:t>
      </w:r>
      <w:r w:rsidRPr="007569C0">
        <w:t xml:space="preserve"> –</w:t>
      </w:r>
      <w:r w:rsidR="00BC4269">
        <w:t xml:space="preserve"> š</w:t>
      </w:r>
      <w:r w:rsidRPr="007569C0">
        <w:t xml:space="preserve">estimístná limuzína, velmi noblesní, má zaoblený tvar. V roce 1958 bylo toto auto předváděno na světové výstavě v Bruselu. </w:t>
      </w:r>
    </w:p>
    <w:p w:rsidR="00BC4269" w:rsidRDefault="007569C0" w:rsidP="007569C0">
      <w:r w:rsidRPr="00BC4269">
        <w:rPr>
          <w:u w:val="single"/>
        </w:rPr>
        <w:t xml:space="preserve">Miroslav Navrátil, </w:t>
      </w:r>
      <w:r w:rsidR="00BC4269" w:rsidRPr="00BC4269">
        <w:rPr>
          <w:u w:val="single"/>
        </w:rPr>
        <w:t xml:space="preserve">plastová </w:t>
      </w:r>
      <w:proofErr w:type="spellStart"/>
      <w:r w:rsidR="00BC4269" w:rsidRPr="00BC4269">
        <w:rPr>
          <w:u w:val="single"/>
        </w:rPr>
        <w:t>montovatelná</w:t>
      </w:r>
      <w:proofErr w:type="spellEnd"/>
      <w:r w:rsidR="00BC4269" w:rsidRPr="00BC4269">
        <w:rPr>
          <w:u w:val="single"/>
        </w:rPr>
        <w:t xml:space="preserve"> židle, 1959</w:t>
      </w:r>
      <w:r w:rsidR="00BC4269">
        <w:t xml:space="preserve"> – dnes známá jako tramvajová sedačka. Ve své době velmi atraktivní díky funkčnosti a možnosti odmontování nožek.</w:t>
      </w:r>
    </w:p>
    <w:p w:rsidR="007569C0" w:rsidRDefault="00BC4269" w:rsidP="007569C0">
      <w:r w:rsidRPr="00BC4269">
        <w:rPr>
          <w:u w:val="single"/>
        </w:rPr>
        <w:t>TV Lotos, 1961 – 1964</w:t>
      </w:r>
      <w:r>
        <w:t xml:space="preserve"> – jeden z neúspěšnějších a tvarově nejčistších přístrojů Tesly Pardubice. Měl dálkový kabelový ovladač, který ale nepřepínal kanály. </w:t>
      </w:r>
    </w:p>
    <w:p w:rsidR="00BC4269" w:rsidRDefault="00BC4269" w:rsidP="007569C0">
      <w:r w:rsidRPr="00563C53">
        <w:rPr>
          <w:u w:val="single"/>
        </w:rPr>
        <w:t>Tramvaj T3, 1961 – 1976</w:t>
      </w:r>
      <w:r>
        <w:t xml:space="preserve"> – Velmi nadčasové tramvaje, které můžeme spatřit v ulicích měst ještě v dnešní době. Jako velmi dobrou složkou se objevuje umístění sedaček nad topné těleso. </w:t>
      </w:r>
    </w:p>
    <w:p w:rsidR="00BC4269" w:rsidRDefault="00BC4269" w:rsidP="007569C0">
      <w:r w:rsidRPr="00563C53">
        <w:rPr>
          <w:u w:val="single"/>
        </w:rPr>
        <w:t xml:space="preserve">Jaroslav Votruba, Obklady stěn stanice pražského metra Můstek, 1978 </w:t>
      </w:r>
      <w:r w:rsidRPr="00563C53">
        <w:t>– jedná</w:t>
      </w:r>
      <w:r>
        <w:t xml:space="preserve"> se o hliníkové obklady stěn, které neslouží jen jako origináln</w:t>
      </w:r>
      <w:r w:rsidR="00563C53">
        <w:t xml:space="preserve">í orientační bod, ale také působí jako </w:t>
      </w:r>
      <w:proofErr w:type="spellStart"/>
      <w:r w:rsidR="00563C53">
        <w:t>op</w:t>
      </w:r>
      <w:proofErr w:type="spellEnd"/>
      <w:r w:rsidR="00563C53">
        <w:t>-</w:t>
      </w:r>
      <w:proofErr w:type="spellStart"/>
      <w:r w:rsidR="00563C53">
        <w:t>artové</w:t>
      </w:r>
      <w:proofErr w:type="spellEnd"/>
      <w:r w:rsidR="00563C53">
        <w:t xml:space="preserve"> obrazy. </w:t>
      </w:r>
    </w:p>
    <w:p w:rsidR="00563C53" w:rsidRDefault="00563C53" w:rsidP="007569C0">
      <w:r w:rsidRPr="00563C53">
        <w:rPr>
          <w:u w:val="single"/>
        </w:rPr>
        <w:t xml:space="preserve">Nafukovací hračky, Libuše Niklová, 70. léta </w:t>
      </w:r>
      <w:r>
        <w:t xml:space="preserve">– hračky jsou velmi praktické a oblíbené u dětí až do dnešních dob. </w:t>
      </w:r>
    </w:p>
    <w:p w:rsidR="00563C53" w:rsidRDefault="00563C53" w:rsidP="007569C0">
      <w:r w:rsidRPr="00563C53">
        <w:rPr>
          <w:u w:val="single"/>
        </w:rPr>
        <w:lastRenderedPageBreak/>
        <w:t xml:space="preserve">Jiří </w:t>
      </w:r>
      <w:proofErr w:type="spellStart"/>
      <w:r w:rsidRPr="00563C53">
        <w:rPr>
          <w:u w:val="single"/>
        </w:rPr>
        <w:t>Pelcl</w:t>
      </w:r>
      <w:proofErr w:type="spellEnd"/>
      <w:r w:rsidRPr="00563C53">
        <w:rPr>
          <w:u w:val="single"/>
        </w:rPr>
        <w:t>, lžička spermie Anežka, 1995</w:t>
      </w:r>
      <w:r>
        <w:t xml:space="preserve"> – porcelánová lžička je důkazem, že i obyčejná věc může vypadat zajímavě a vtipně.  </w:t>
      </w:r>
    </w:p>
    <w:p w:rsidR="00857DB8" w:rsidRDefault="00563C53" w:rsidP="00857DB8">
      <w:r w:rsidRPr="00563C53">
        <w:rPr>
          <w:u w:val="single"/>
        </w:rPr>
        <w:t xml:space="preserve">Dan </w:t>
      </w:r>
      <w:proofErr w:type="spellStart"/>
      <w:r w:rsidRPr="00563C53">
        <w:rPr>
          <w:u w:val="single"/>
        </w:rPr>
        <w:t>Piršč</w:t>
      </w:r>
      <w:proofErr w:type="spellEnd"/>
      <w:r w:rsidRPr="00563C53">
        <w:rPr>
          <w:u w:val="single"/>
        </w:rPr>
        <w:t>, váza filigrán, 2002</w:t>
      </w:r>
      <w:r>
        <w:t xml:space="preserve"> – jemný a křehkým dojmem působící váza, díky vyřezávanému dekoru inspirovanému českou krajkou.  </w:t>
      </w:r>
    </w:p>
    <w:p w:rsidR="00857DB8" w:rsidRDefault="00857DB8" w:rsidP="00857DB8">
      <w:pPr>
        <w:rPr>
          <w:lang w:eastAsia="cs-CZ"/>
        </w:rPr>
      </w:pPr>
      <w:r w:rsidRPr="00B07C89">
        <w:rPr>
          <w:lang w:eastAsia="cs-CZ"/>
        </w:rPr>
        <w:t>Literatura:</w:t>
      </w:r>
    </w:p>
    <w:p w:rsidR="002370A4" w:rsidRPr="002370A4" w:rsidRDefault="002370A4" w:rsidP="00857DB8">
      <w:pPr>
        <w:rPr>
          <w:lang w:eastAsia="cs-CZ"/>
        </w:rPr>
      </w:pPr>
      <w:proofErr w:type="spellStart"/>
      <w:r>
        <w:rPr>
          <w:lang w:eastAsia="cs-CZ"/>
        </w:rPr>
        <w:t>Pijoan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José</w:t>
      </w:r>
      <w:proofErr w:type="spellEnd"/>
      <w:r>
        <w:rPr>
          <w:lang w:eastAsia="cs-CZ"/>
        </w:rPr>
        <w:t xml:space="preserve">. </w:t>
      </w:r>
      <w:r>
        <w:rPr>
          <w:i/>
          <w:lang w:eastAsia="cs-CZ"/>
        </w:rPr>
        <w:t>Dějiny umění.</w:t>
      </w:r>
      <w:r>
        <w:rPr>
          <w:lang w:eastAsia="cs-CZ"/>
        </w:rPr>
        <w:t xml:space="preserve"> Odeon, Praha, 1983</w:t>
      </w:r>
    </w:p>
    <w:p w:rsidR="002370A4" w:rsidRPr="00B07C89" w:rsidRDefault="002370A4" w:rsidP="00857DB8">
      <w:pPr>
        <w:rPr>
          <w:lang w:eastAsia="cs-CZ"/>
        </w:rPr>
      </w:pPr>
      <w:r>
        <w:rPr>
          <w:lang w:eastAsia="cs-CZ"/>
        </w:rPr>
        <w:t>Elektronické zdroje:</w:t>
      </w:r>
    </w:p>
    <w:p w:rsidR="00857DB8" w:rsidRDefault="002370A4" w:rsidP="0085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eastAsia="cs-CZ"/>
        </w:rPr>
      </w:pPr>
      <w:hyperlink r:id="rId7" w:history="1">
        <w:r w:rsidRPr="00632CB0">
          <w:rPr>
            <w:rStyle w:val="Hypertextovodkaz"/>
            <w:lang w:eastAsia="cs-CZ"/>
          </w:rPr>
          <w:t>http://www</w:t>
        </w:r>
        <w:r w:rsidRPr="00632CB0">
          <w:rPr>
            <w:rStyle w:val="Hypertextovodkaz"/>
            <w:lang w:eastAsia="cs-CZ"/>
          </w:rPr>
          <w:t>.</w:t>
        </w:r>
        <w:r w:rsidRPr="00632CB0">
          <w:rPr>
            <w:rStyle w:val="Hypertextovodkaz"/>
            <w:lang w:eastAsia="cs-CZ"/>
          </w:rPr>
          <w:t>czech100.com/?lang=en&amp;page=menu</w:t>
        </w:r>
      </w:hyperlink>
    </w:p>
    <w:p w:rsidR="002370A4" w:rsidRPr="00B07C89" w:rsidRDefault="002370A4" w:rsidP="0085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857DB8" w:rsidRDefault="001817CC">
      <w:hyperlink r:id="rId8" w:history="1">
        <w:r w:rsidRPr="00632CB0">
          <w:rPr>
            <w:rStyle w:val="Hypertextovodkaz"/>
          </w:rPr>
          <w:t>http://katolicka-kultura.sw</w:t>
        </w:r>
        <w:r w:rsidRPr="00632CB0">
          <w:rPr>
            <w:rStyle w:val="Hypertextovodkaz"/>
          </w:rPr>
          <w:t>e</w:t>
        </w:r>
        <w:r w:rsidRPr="00632CB0">
          <w:rPr>
            <w:rStyle w:val="Hypertextovodkaz"/>
          </w:rPr>
          <w:t>b.cz/storm/co_je_umeni.html</w:t>
        </w:r>
      </w:hyperlink>
    </w:p>
    <w:p w:rsidR="001817CC" w:rsidRDefault="001817CC">
      <w:hyperlink r:id="rId9" w:history="1">
        <w:r w:rsidRPr="00632CB0">
          <w:rPr>
            <w:rStyle w:val="Hypertextovodkaz"/>
          </w:rPr>
          <w:t>http://cs.wiki</w:t>
        </w:r>
        <w:r w:rsidRPr="00632CB0">
          <w:rPr>
            <w:rStyle w:val="Hypertextovodkaz"/>
          </w:rPr>
          <w:t>p</w:t>
        </w:r>
        <w:r w:rsidRPr="00632CB0">
          <w:rPr>
            <w:rStyle w:val="Hypertextovodkaz"/>
          </w:rPr>
          <w:t>edia.org/wiki/Um%C4%9Bn%C3%AD#Um.C4.9Bleck.C3.A9_p.C5.AFsoben.C3.AD</w:t>
        </w:r>
      </w:hyperlink>
    </w:p>
    <w:p w:rsidR="001817CC" w:rsidRDefault="001817CC">
      <w:hyperlink r:id="rId10" w:history="1">
        <w:r w:rsidRPr="00632CB0">
          <w:rPr>
            <w:rStyle w:val="Hypertextovodkaz"/>
          </w:rPr>
          <w:t>http://www.odmatur</w:t>
        </w:r>
        <w:r w:rsidRPr="00632CB0">
          <w:rPr>
            <w:rStyle w:val="Hypertextovodkaz"/>
          </w:rPr>
          <w:t>u</w:t>
        </w:r>
        <w:r w:rsidRPr="00632CB0">
          <w:rPr>
            <w:rStyle w:val="Hypertextovodkaz"/>
          </w:rPr>
          <w:t>j.cz/umeni/uzite-umeni/</w:t>
        </w:r>
      </w:hyperlink>
    </w:p>
    <w:p w:rsidR="001817CC" w:rsidRDefault="00BC32B5">
      <w:hyperlink r:id="rId11" w:history="1">
        <w:r w:rsidRPr="00632CB0">
          <w:rPr>
            <w:rStyle w:val="Hypertextovodkaz"/>
          </w:rPr>
          <w:t>http://ww</w:t>
        </w:r>
        <w:r w:rsidRPr="00632CB0">
          <w:rPr>
            <w:rStyle w:val="Hypertextovodkaz"/>
          </w:rPr>
          <w:t>w</w:t>
        </w:r>
        <w:r w:rsidRPr="00632CB0">
          <w:rPr>
            <w:rStyle w:val="Hypertextovodkaz"/>
          </w:rPr>
          <w:t>.gsa.ac.uk/about-gsa/history-and-future/</w:t>
        </w:r>
      </w:hyperlink>
    </w:p>
    <w:p w:rsidR="002370A4" w:rsidRDefault="002370A4">
      <w:hyperlink r:id="rId12" w:history="1">
        <w:r w:rsidRPr="00632CB0">
          <w:rPr>
            <w:rStyle w:val="Hypertextovodkaz"/>
          </w:rPr>
          <w:t>http://referaty.sup</w:t>
        </w:r>
        <w:r w:rsidRPr="00632CB0">
          <w:rPr>
            <w:rStyle w:val="Hypertextovodkaz"/>
          </w:rPr>
          <w:t>e</w:t>
        </w:r>
        <w:r w:rsidRPr="00632CB0">
          <w:rPr>
            <w:rStyle w:val="Hypertextovodkaz"/>
          </w:rPr>
          <w:t>rstudent.cz/materialy/bauhaus</w:t>
        </w:r>
      </w:hyperlink>
    </w:p>
    <w:p w:rsidR="002370A4" w:rsidRDefault="002370A4"/>
    <w:p w:rsidR="00BC32B5" w:rsidRDefault="00BC32B5"/>
    <w:sectPr w:rsidR="00BC32B5" w:rsidSect="00D5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DAB" w:rsidRDefault="00A92DAB" w:rsidP="00F25DD9">
      <w:pPr>
        <w:spacing w:after="0" w:line="240" w:lineRule="auto"/>
      </w:pPr>
      <w:r>
        <w:separator/>
      </w:r>
    </w:p>
  </w:endnote>
  <w:endnote w:type="continuationSeparator" w:id="0">
    <w:p w:rsidR="00A92DAB" w:rsidRDefault="00A92DAB" w:rsidP="00F2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DAB" w:rsidRDefault="00A92DAB" w:rsidP="00F25DD9">
      <w:pPr>
        <w:spacing w:after="0" w:line="240" w:lineRule="auto"/>
      </w:pPr>
      <w:r>
        <w:separator/>
      </w:r>
    </w:p>
  </w:footnote>
  <w:footnote w:type="continuationSeparator" w:id="0">
    <w:p w:rsidR="00A92DAB" w:rsidRDefault="00A92DAB" w:rsidP="00F25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7D5"/>
    <w:multiLevelType w:val="hybridMultilevel"/>
    <w:tmpl w:val="5F98BD66"/>
    <w:lvl w:ilvl="0" w:tplc="1FBA6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3783A"/>
    <w:multiLevelType w:val="multilevel"/>
    <w:tmpl w:val="2AFE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D43B4"/>
    <w:multiLevelType w:val="hybridMultilevel"/>
    <w:tmpl w:val="3E42C11A"/>
    <w:lvl w:ilvl="0" w:tplc="71D809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2EA1"/>
    <w:multiLevelType w:val="multilevel"/>
    <w:tmpl w:val="3566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C89"/>
    <w:rsid w:val="000163C2"/>
    <w:rsid w:val="00134B7D"/>
    <w:rsid w:val="001817CC"/>
    <w:rsid w:val="002370A4"/>
    <w:rsid w:val="0025704A"/>
    <w:rsid w:val="003C517D"/>
    <w:rsid w:val="003E496B"/>
    <w:rsid w:val="004F5493"/>
    <w:rsid w:val="00563C53"/>
    <w:rsid w:val="007569C0"/>
    <w:rsid w:val="008060D5"/>
    <w:rsid w:val="00857DB8"/>
    <w:rsid w:val="0086118E"/>
    <w:rsid w:val="009B0CD2"/>
    <w:rsid w:val="00A64104"/>
    <w:rsid w:val="00A92DAB"/>
    <w:rsid w:val="00B07C89"/>
    <w:rsid w:val="00BC32B5"/>
    <w:rsid w:val="00BC4269"/>
    <w:rsid w:val="00C0240E"/>
    <w:rsid w:val="00C24D56"/>
    <w:rsid w:val="00D519C4"/>
    <w:rsid w:val="00D66347"/>
    <w:rsid w:val="00F2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9C4"/>
  </w:style>
  <w:style w:type="paragraph" w:styleId="Nadpis1">
    <w:name w:val="heading 1"/>
    <w:basedOn w:val="Normln"/>
    <w:next w:val="Normln"/>
    <w:link w:val="Nadpis1Char"/>
    <w:uiPriority w:val="9"/>
    <w:qFormat/>
    <w:rsid w:val="00BC3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BC3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7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07C8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857DB8"/>
  </w:style>
  <w:style w:type="character" w:styleId="Hypertextovodkaz">
    <w:name w:val="Hyperlink"/>
    <w:basedOn w:val="Standardnpsmoodstavce"/>
    <w:uiPriority w:val="99"/>
    <w:unhideWhenUsed/>
    <w:rsid w:val="00857DB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D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7DB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0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32B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C32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octoggle">
    <w:name w:val="toctoggle"/>
    <w:basedOn w:val="Standardnpsmoodstavce"/>
    <w:rsid w:val="00BC32B5"/>
  </w:style>
  <w:style w:type="character" w:customStyle="1" w:styleId="tocnumber">
    <w:name w:val="tocnumber"/>
    <w:basedOn w:val="Standardnpsmoodstavce"/>
    <w:rsid w:val="00BC32B5"/>
  </w:style>
  <w:style w:type="character" w:customStyle="1" w:styleId="toctext">
    <w:name w:val="toctext"/>
    <w:basedOn w:val="Standardnpsmoodstavce"/>
    <w:rsid w:val="00BC32B5"/>
  </w:style>
  <w:style w:type="character" w:customStyle="1" w:styleId="editsection">
    <w:name w:val="editsection"/>
    <w:basedOn w:val="Standardnpsmoodstavce"/>
    <w:rsid w:val="00BC32B5"/>
  </w:style>
  <w:style w:type="character" w:customStyle="1" w:styleId="mw-headline">
    <w:name w:val="mw-headline"/>
    <w:basedOn w:val="Standardnpsmoodstavce"/>
    <w:rsid w:val="00BC32B5"/>
  </w:style>
  <w:style w:type="paragraph" w:customStyle="1" w:styleId="perex">
    <w:name w:val="perex"/>
    <w:basedOn w:val="Normln"/>
    <w:rsid w:val="00BC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C3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F25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DD9"/>
  </w:style>
  <w:style w:type="paragraph" w:styleId="Zpat">
    <w:name w:val="footer"/>
    <w:basedOn w:val="Normln"/>
    <w:link w:val="ZpatChar"/>
    <w:uiPriority w:val="99"/>
    <w:semiHidden/>
    <w:unhideWhenUsed/>
    <w:rsid w:val="00F25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5DD9"/>
  </w:style>
  <w:style w:type="character" w:styleId="Sledovanodkaz">
    <w:name w:val="FollowedHyperlink"/>
    <w:basedOn w:val="Standardnpsmoodstavce"/>
    <w:uiPriority w:val="99"/>
    <w:semiHidden/>
    <w:unhideWhenUsed/>
    <w:rsid w:val="002370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olicka-kultura.sweb.cz/storm/co_je_umen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ech100.com/?lang=en&amp;page=menu" TargetMode="External"/><Relationship Id="rId12" Type="http://schemas.openxmlformats.org/officeDocument/2006/relationships/hyperlink" Target="http://referaty.superstudent.cz/materialy/bauha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sa.ac.uk/about-gsa/history-and-futur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dmaturuj.cz/umeni/uzite-ume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Um%C4%9Bn%C3%AD#Um.C4.9Bleck.C3.A9_p.C5.AFsoben.C3.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864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Klárka</dc:creator>
  <cp:lastModifiedBy>Klárka</cp:lastModifiedBy>
  <cp:revision>2</cp:revision>
  <dcterms:created xsi:type="dcterms:W3CDTF">2013-01-02T12:31:00Z</dcterms:created>
  <dcterms:modified xsi:type="dcterms:W3CDTF">2013-01-02T22:30:00Z</dcterms:modified>
</cp:coreProperties>
</file>