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D3" w:rsidRPr="00FC717F" w:rsidRDefault="00AC3BC9" w:rsidP="003A4CD5">
      <w:pPr>
        <w:tabs>
          <w:tab w:val="left" w:pos="6096"/>
        </w:tabs>
        <w:ind w:right="-993"/>
        <w:rPr>
          <w:sz w:val="20"/>
          <w:szCs w:val="20"/>
        </w:rPr>
      </w:pPr>
      <w:r w:rsidRPr="00FC717F">
        <w:rPr>
          <w:sz w:val="20"/>
          <w:szCs w:val="20"/>
        </w:rPr>
        <w:t>Subkultura – zpracovat pojem v podobě</w:t>
      </w:r>
      <w:r w:rsidR="00C06AE8" w:rsidRPr="00FC717F">
        <w:rPr>
          <w:sz w:val="20"/>
          <w:szCs w:val="20"/>
        </w:rPr>
        <w:tab/>
      </w:r>
      <w:r w:rsidR="00C06AE8" w:rsidRPr="00FC717F">
        <w:rPr>
          <w:b/>
          <w:sz w:val="20"/>
          <w:szCs w:val="20"/>
        </w:rPr>
        <w:t>Martin Mach</w:t>
      </w:r>
      <w:r w:rsidR="00C06AE8" w:rsidRPr="00FC717F">
        <w:rPr>
          <w:sz w:val="20"/>
          <w:szCs w:val="20"/>
        </w:rPr>
        <w:br/>
      </w:r>
      <w:r w:rsidRPr="00FC717F">
        <w:rPr>
          <w:sz w:val="20"/>
          <w:szCs w:val="20"/>
        </w:rPr>
        <w:t xml:space="preserve"> encyklopedického hesla</w:t>
      </w:r>
      <w:r w:rsidR="00C06AE8" w:rsidRPr="00FC717F">
        <w:rPr>
          <w:sz w:val="20"/>
          <w:szCs w:val="20"/>
        </w:rPr>
        <w:t xml:space="preserve"> a aplikovat jej na </w:t>
      </w:r>
      <w:r w:rsidR="00C06AE8" w:rsidRPr="00FC717F">
        <w:rPr>
          <w:sz w:val="20"/>
          <w:szCs w:val="20"/>
        </w:rPr>
        <w:tab/>
        <w:t>UČO: 415422</w:t>
      </w:r>
      <w:r w:rsidR="00C06AE8" w:rsidRPr="00FC717F">
        <w:rPr>
          <w:sz w:val="20"/>
          <w:szCs w:val="20"/>
        </w:rPr>
        <w:br/>
        <w:t>aktuální uměnovědný problém formou úvahy</w:t>
      </w:r>
      <w:r w:rsidR="00C06AE8" w:rsidRPr="00FC717F">
        <w:rPr>
          <w:sz w:val="20"/>
          <w:szCs w:val="20"/>
        </w:rPr>
        <w:tab/>
        <w:t>FF MU Teorie interaktivních médií</w:t>
      </w:r>
      <w:r w:rsidR="00C06AE8" w:rsidRPr="00FC717F">
        <w:rPr>
          <w:sz w:val="20"/>
          <w:szCs w:val="20"/>
        </w:rPr>
        <w:br/>
      </w:r>
      <w:r w:rsidR="00C06AE8" w:rsidRPr="00FC717F">
        <w:rPr>
          <w:sz w:val="20"/>
          <w:szCs w:val="20"/>
        </w:rPr>
        <w:tab/>
      </w:r>
      <w:r w:rsidR="0084458F" w:rsidRPr="00FC717F">
        <w:rPr>
          <w:sz w:val="20"/>
          <w:szCs w:val="20"/>
        </w:rPr>
        <w:t>USK_01 Úvod do uměnovědných studií</w:t>
      </w:r>
      <w:r w:rsidR="00317FD3">
        <w:rPr>
          <w:sz w:val="20"/>
          <w:szCs w:val="20"/>
        </w:rPr>
        <w:br/>
      </w:r>
      <w:r w:rsidR="00317FD3">
        <w:rPr>
          <w:sz w:val="20"/>
          <w:szCs w:val="20"/>
        </w:rPr>
        <w:tab/>
        <w:t>Datum: 2.1.2013</w:t>
      </w:r>
    </w:p>
    <w:p w:rsidR="0084458F" w:rsidRDefault="0084458F" w:rsidP="003A4CD5">
      <w:pPr>
        <w:pStyle w:val="Nadpis1"/>
      </w:pPr>
      <w:r>
        <w:t>Pojem subkultura</w:t>
      </w:r>
    </w:p>
    <w:p w:rsidR="00871E0B" w:rsidRDefault="00FC717F" w:rsidP="003A4CD5">
      <w:pPr>
        <w:ind w:firstLine="709"/>
        <w:rPr>
          <w:rFonts w:cstheme="minorHAnsi"/>
          <w:sz w:val="24"/>
          <w:szCs w:val="24"/>
        </w:rPr>
      </w:pPr>
      <w:r w:rsidRPr="00F66360">
        <w:rPr>
          <w:sz w:val="24"/>
          <w:szCs w:val="24"/>
        </w:rPr>
        <w:t xml:space="preserve">Pojem </w:t>
      </w:r>
      <w:r w:rsidRPr="00F66360">
        <w:rPr>
          <w:rFonts w:cstheme="minorHAnsi"/>
          <w:sz w:val="24"/>
          <w:szCs w:val="24"/>
        </w:rPr>
        <w:t xml:space="preserve"> </w:t>
      </w:r>
      <w:r w:rsidRPr="00F66360">
        <w:rPr>
          <w:rFonts w:cstheme="minorHAnsi"/>
          <w:i/>
          <w:sz w:val="24"/>
          <w:szCs w:val="24"/>
        </w:rPr>
        <w:t>subkultura</w:t>
      </w:r>
      <w:r w:rsidRPr="00F66360">
        <w:rPr>
          <w:rFonts w:cstheme="minorHAnsi"/>
          <w:sz w:val="24"/>
          <w:szCs w:val="24"/>
        </w:rPr>
        <w:t xml:space="preserve"> lze chápat jako „celý způsob života”. Předpona „sub” naznačuje svébytnost a odlišnost od dominantní nebo mainstreamové společnosti.</w:t>
      </w:r>
      <w:r w:rsidR="00D86B83" w:rsidRPr="00F66360">
        <w:rPr>
          <w:rFonts w:cstheme="minorHAnsi"/>
          <w:sz w:val="24"/>
          <w:szCs w:val="24"/>
        </w:rPr>
        <w:t xml:space="preserve"> Subkulturu tedy tvoří skupiny lidí, kteří sdílejí zvláštní hodnoty a normy, v nichž se rozcházejí s dominantní nebo mainstreamovou společností, a které nabízejí mapy významů, díky nimž je svět pro členy subkultury srozumitelný.</w:t>
      </w:r>
    </w:p>
    <w:p w:rsidR="00380BE9" w:rsidRPr="00F66360" w:rsidRDefault="001055CF" w:rsidP="003A4CD5">
      <w:pPr>
        <w:ind w:firstLine="709"/>
        <w:rPr>
          <w:rFonts w:cstheme="minorHAnsi"/>
          <w:sz w:val="24"/>
          <w:szCs w:val="24"/>
        </w:rPr>
      </w:pPr>
      <w:r w:rsidRPr="00F66360">
        <w:rPr>
          <w:rFonts w:cstheme="minorHAnsi"/>
          <w:sz w:val="24"/>
          <w:szCs w:val="24"/>
        </w:rPr>
        <w:t xml:space="preserve">V teorii subkultur vystupuje do popředí otázka rezistence vůči dominantní kultuře. </w:t>
      </w:r>
      <w:r w:rsidR="00201787" w:rsidRPr="00F66360">
        <w:rPr>
          <w:rFonts w:cstheme="minorHAnsi"/>
          <w:sz w:val="24"/>
          <w:szCs w:val="24"/>
        </w:rPr>
        <w:t>Subkultury jsou často chápány jako prostor pro deviantní kultury znovu si vymezující svou pozici.</w:t>
      </w:r>
      <w:r w:rsidR="00103544" w:rsidRPr="00F66360">
        <w:rPr>
          <w:rFonts w:cstheme="minorHAnsi"/>
          <w:sz w:val="24"/>
          <w:szCs w:val="24"/>
        </w:rPr>
        <w:br/>
      </w:r>
      <w:r w:rsidR="00871E0B">
        <w:rPr>
          <w:rFonts w:cstheme="minorHAnsi"/>
          <w:sz w:val="24"/>
          <w:szCs w:val="24"/>
        </w:rPr>
        <w:tab/>
      </w:r>
      <w:r w:rsidR="00103544" w:rsidRPr="00F66360">
        <w:rPr>
          <w:rFonts w:cstheme="minorHAnsi"/>
          <w:sz w:val="24"/>
          <w:szCs w:val="24"/>
        </w:rPr>
        <w:t xml:space="preserve">Subkulturu však nelze striktně chápat jako </w:t>
      </w:r>
      <w:r w:rsidR="00313A07" w:rsidRPr="00F66360">
        <w:rPr>
          <w:rFonts w:cstheme="minorHAnsi"/>
          <w:sz w:val="24"/>
          <w:szCs w:val="24"/>
        </w:rPr>
        <w:t>projev rezistence ale spíše jako kulturní kapitál nebo rozdíl ve vkusu.</w:t>
      </w:r>
      <w:r w:rsidR="00F66360" w:rsidRPr="00F66360">
        <w:rPr>
          <w:rFonts w:cstheme="minorHAnsi"/>
          <w:sz w:val="24"/>
          <w:szCs w:val="24"/>
        </w:rPr>
        <w:t xml:space="preserve"> Je důležité zmínit, že v dnešní době se ze subkultur stává hlavní proud. (Barker 2006)</w:t>
      </w:r>
    </w:p>
    <w:p w:rsidR="00F66360" w:rsidRDefault="00871E0B" w:rsidP="003A4C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66360">
        <w:rPr>
          <w:rFonts w:cstheme="minorHAnsi"/>
          <w:sz w:val="24"/>
          <w:szCs w:val="24"/>
        </w:rPr>
        <w:t>Jiná definice říká, že subkultura je osobitá menšinová kultura v rámci kultury většinové. Je to společenství lidí, kter</w:t>
      </w:r>
      <w:r>
        <w:rPr>
          <w:rFonts w:cstheme="minorHAnsi"/>
          <w:sz w:val="24"/>
          <w:szCs w:val="24"/>
        </w:rPr>
        <w:t>é</w:t>
      </w:r>
      <w:r w:rsidR="00F66360">
        <w:rPr>
          <w:rFonts w:cstheme="minorHAnsi"/>
          <w:sz w:val="24"/>
          <w:szCs w:val="24"/>
        </w:rPr>
        <w:t xml:space="preserve"> je charakteristick</w:t>
      </w:r>
      <w:r>
        <w:rPr>
          <w:rFonts w:cstheme="minorHAnsi"/>
          <w:sz w:val="24"/>
          <w:szCs w:val="24"/>
        </w:rPr>
        <w:t>é</w:t>
      </w:r>
      <w:r w:rsidR="00F66360">
        <w:rPr>
          <w:rFonts w:cstheme="minorHAnsi"/>
          <w:sz w:val="24"/>
          <w:szCs w:val="24"/>
        </w:rPr>
        <w:t xml:space="preserve"> určitými znaky (hodnotami, symboly, chováním, hudbou) uvnitř širšího kulturního rámce, do něhož patří.</w:t>
      </w:r>
      <w:r w:rsidR="008F3DA6">
        <w:rPr>
          <w:rFonts w:cstheme="minorHAnsi"/>
          <w:sz w:val="24"/>
          <w:szCs w:val="24"/>
        </w:rPr>
        <w:t xml:space="preserve"> Subkultura záměrně udržuje svou odlišnost vůči dominantním normám, z nichž některé zcela vědomě neguje. (varianty 2009)</w:t>
      </w:r>
    </w:p>
    <w:p w:rsidR="008D587C" w:rsidRDefault="006F7945" w:rsidP="003A4CD5">
      <w:pPr>
        <w:pStyle w:val="Nadpis1"/>
      </w:pPr>
      <w:r>
        <w:t>Metalová subkultura – hudební barbaři nebo znalci?</w:t>
      </w:r>
    </w:p>
    <w:p w:rsidR="003A4CD5" w:rsidRDefault="00933193" w:rsidP="003A4CD5">
      <w:pPr>
        <w:ind w:firstLine="709"/>
        <w:rPr>
          <w:sz w:val="24"/>
          <w:szCs w:val="24"/>
        </w:rPr>
      </w:pPr>
      <w:r>
        <w:rPr>
          <w:sz w:val="24"/>
          <w:szCs w:val="24"/>
        </w:rPr>
        <w:t>Obhajob metalové subkultury bylo sepsáno již víc než dost. Nechci být jedním z  mnoha a tak se pokusím se na ni podívat z trochu jiného hlediska.</w:t>
      </w:r>
      <w:r w:rsidR="003D67A2">
        <w:rPr>
          <w:sz w:val="24"/>
          <w:szCs w:val="24"/>
        </w:rPr>
        <w:t xml:space="preserve"> Že se na subkulturu </w:t>
      </w:r>
      <w:proofErr w:type="spellStart"/>
      <w:r w:rsidR="003D67A2">
        <w:rPr>
          <w:sz w:val="24"/>
          <w:szCs w:val="24"/>
        </w:rPr>
        <w:t>metalistů</w:t>
      </w:r>
      <w:proofErr w:type="spellEnd"/>
      <w:r w:rsidR="003D67A2">
        <w:rPr>
          <w:sz w:val="24"/>
          <w:szCs w:val="24"/>
        </w:rPr>
        <w:t xml:space="preserve"> často veřejnost dívá skrze prsty není vlastně nic nového. Za to může především provokativní a pobuřující vzhled této "tajemné" skupiny lidí a rovněž tak hudba, které je věrná.</w:t>
      </w:r>
      <w:r>
        <w:rPr>
          <w:sz w:val="24"/>
          <w:szCs w:val="24"/>
        </w:rPr>
        <w:t xml:space="preserve"> </w:t>
      </w:r>
      <w:r w:rsidR="003D67A2">
        <w:rPr>
          <w:sz w:val="24"/>
          <w:szCs w:val="24"/>
        </w:rPr>
        <w:t>Právě nad metalovou muzikou a nad, k ní se vztahujícím, vkusem</w:t>
      </w:r>
      <w:r w:rsidR="008D492F">
        <w:rPr>
          <w:sz w:val="24"/>
          <w:szCs w:val="24"/>
        </w:rPr>
        <w:t xml:space="preserve"> jejich posluchačů</w:t>
      </w:r>
      <w:r w:rsidR="003D67A2">
        <w:rPr>
          <w:sz w:val="24"/>
          <w:szCs w:val="24"/>
        </w:rPr>
        <w:t xml:space="preserve"> se pokusím zamyslet.</w:t>
      </w:r>
    </w:p>
    <w:p w:rsidR="00317FD3" w:rsidRDefault="00026958" w:rsidP="003A4CD5">
      <w:pPr>
        <w:ind w:firstLine="709"/>
        <w:rPr>
          <w:sz w:val="24"/>
          <w:szCs w:val="24"/>
        </w:rPr>
      </w:pPr>
      <w:r>
        <w:rPr>
          <w:sz w:val="24"/>
          <w:szCs w:val="24"/>
        </w:rPr>
        <w:t>Ona nevraživost vůči metalové muzice má své kořeny i v minulosti. Již v době rozkvětu metalové hudby bylo proti metalovým kapelám vedeno mnoho soudních sporů. Členové kapel byly obviňovány z nabádání svých posluchačů k uctívání satana, páchání sebevražd atp. (</w:t>
      </w:r>
      <w:proofErr w:type="spellStart"/>
      <w:r>
        <w:rPr>
          <w:sz w:val="24"/>
          <w:szCs w:val="24"/>
        </w:rPr>
        <w:t>Christe</w:t>
      </w:r>
      <w:proofErr w:type="spellEnd"/>
      <w:r>
        <w:rPr>
          <w:sz w:val="24"/>
          <w:szCs w:val="24"/>
        </w:rPr>
        <w:t xml:space="preserve"> 2010)</w:t>
      </w:r>
    </w:p>
    <w:p w:rsidR="00317FD3" w:rsidRDefault="00317FD3" w:rsidP="003A4CD5">
      <w:pPr>
        <w:ind w:firstLine="709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Problém této muziky a tedy její nepochopení širokou veřejností může tkvět právě v jejím historickém zakořenění ale především v podstatě muziky samotné. Extrémní metalové </w:t>
      </w:r>
      <w:proofErr w:type="spellStart"/>
      <w:r>
        <w:rPr>
          <w:sz w:val="24"/>
          <w:szCs w:val="24"/>
        </w:rPr>
        <w:t>subžánry</w:t>
      </w:r>
      <w:proofErr w:type="spellEnd"/>
      <w:r>
        <w:rPr>
          <w:sz w:val="24"/>
          <w:szCs w:val="24"/>
        </w:rPr>
        <w:t xml:space="preserve"> budou na neobeznámeného vždy působit jako </w:t>
      </w:r>
      <w:r>
        <w:rPr>
          <w:rFonts w:cstheme="minorHAnsi"/>
          <w:sz w:val="24"/>
          <w:szCs w:val="24"/>
        </w:rPr>
        <w:t xml:space="preserve">„zvukový masakr”. Přesto má metal </w:t>
      </w:r>
      <w:r>
        <w:rPr>
          <w:rFonts w:cstheme="minorHAnsi"/>
          <w:sz w:val="24"/>
          <w:szCs w:val="24"/>
        </w:rPr>
        <w:lastRenderedPageBreak/>
        <w:t>svůj určitý kód, soubor pravidel, podle kterého se lze při poslechu řídit a jež metaloví posluchači velmi dobře znají. (</w:t>
      </w:r>
      <w:proofErr w:type="spellStart"/>
      <w:r>
        <w:rPr>
          <w:rFonts w:cstheme="minorHAnsi"/>
          <w:sz w:val="24"/>
          <w:szCs w:val="24"/>
        </w:rPr>
        <w:t>Peterek</w:t>
      </w:r>
      <w:proofErr w:type="spellEnd"/>
      <w:r>
        <w:rPr>
          <w:rFonts w:cstheme="minorHAnsi"/>
          <w:sz w:val="24"/>
          <w:szCs w:val="24"/>
        </w:rPr>
        <w:t xml:space="preserve"> 2010)</w:t>
      </w:r>
    </w:p>
    <w:p w:rsidR="00317FD3" w:rsidRDefault="00BA292B" w:rsidP="003A4CD5">
      <w:pPr>
        <w:ind w:firstLine="709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Že však není </w:t>
      </w:r>
      <w:proofErr w:type="spellStart"/>
      <w:r>
        <w:rPr>
          <w:sz w:val="24"/>
          <w:szCs w:val="24"/>
        </w:rPr>
        <w:t>metalistův</w:t>
      </w:r>
      <w:proofErr w:type="spellEnd"/>
      <w:r>
        <w:rPr>
          <w:sz w:val="24"/>
          <w:szCs w:val="24"/>
        </w:rPr>
        <w:t xml:space="preserve"> vkus nijak vulgární si lze ukázat na komparaci metalové muziky a současné populární hudbě, která má spíše podobu muziky taneční.</w:t>
      </w:r>
      <w:r w:rsidR="000E4719">
        <w:rPr>
          <w:sz w:val="24"/>
          <w:szCs w:val="24"/>
        </w:rPr>
        <w:t xml:space="preserve"> Nenáročný </w:t>
      </w:r>
      <w:r w:rsidR="000E4719">
        <w:rPr>
          <w:rFonts w:cstheme="minorHAnsi"/>
          <w:sz w:val="24"/>
          <w:szCs w:val="24"/>
        </w:rPr>
        <w:t xml:space="preserve">„rádiový” posluchač, resp. posluchač konzumní se sice nedá přímo zařadit do určité subkultury – hranice takové subkultury by byly velice volné a těžko definovatelné –  přesto tu však prostor pro srovnání je, a to obzvláště v dnešní době, kdy </w:t>
      </w:r>
      <w:proofErr w:type="spellStart"/>
      <w:r w:rsidR="000E4719">
        <w:rPr>
          <w:rFonts w:cstheme="minorHAnsi"/>
          <w:sz w:val="24"/>
          <w:szCs w:val="24"/>
        </w:rPr>
        <w:t>mainstream</w:t>
      </w:r>
      <w:proofErr w:type="spellEnd"/>
      <w:r w:rsidR="000E4719">
        <w:rPr>
          <w:rFonts w:cstheme="minorHAnsi"/>
          <w:sz w:val="24"/>
          <w:szCs w:val="24"/>
        </w:rPr>
        <w:t xml:space="preserve"> tak výrazně ovlivňuje každého z nás. Je to právě střední proud, který běžně utváří vkus svého posluchače. Takový posluchač vlastně žádný svůj „vlastní” vkus nemá. Je jen uměle utvářen tím, co je mu </w:t>
      </w:r>
      <w:r w:rsidR="00CF4BDC">
        <w:rPr>
          <w:rFonts w:cstheme="minorHAnsi"/>
          <w:sz w:val="24"/>
          <w:szCs w:val="24"/>
        </w:rPr>
        <w:t>vnuceno.</w:t>
      </w:r>
    </w:p>
    <w:p w:rsidR="00075C04" w:rsidRDefault="00CF4BDC" w:rsidP="003A4CD5">
      <w:pPr>
        <w:ind w:firstLine="709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Populární hudba se již dávno stala pouhým výnosným obchodem a je uměle vytvářena </w:t>
      </w:r>
      <w:r w:rsidR="00EF2CC2">
        <w:rPr>
          <w:rFonts w:cstheme="minorHAnsi"/>
          <w:sz w:val="24"/>
          <w:szCs w:val="24"/>
        </w:rPr>
        <w:t>vydavatelskými společnostmi</w:t>
      </w:r>
      <w:r>
        <w:rPr>
          <w:rFonts w:cstheme="minorHAnsi"/>
          <w:sz w:val="24"/>
          <w:szCs w:val="24"/>
        </w:rPr>
        <w:t xml:space="preserve"> a producenty za účelem</w:t>
      </w:r>
      <w:r w:rsidR="00EF2CC2">
        <w:rPr>
          <w:rFonts w:cstheme="minorHAnsi"/>
          <w:sz w:val="24"/>
          <w:szCs w:val="24"/>
        </w:rPr>
        <w:t xml:space="preserve"> ekonomického</w:t>
      </w:r>
      <w:r>
        <w:rPr>
          <w:rFonts w:cstheme="minorHAnsi"/>
          <w:sz w:val="24"/>
          <w:szCs w:val="24"/>
        </w:rPr>
        <w:t xml:space="preserve"> zisku. Podbízivá melodie, jednoduchý a čitelný rytmus je spolu s výborným marketingem a líbivým zevnějškem zaručeným receptem na úspěch.</w:t>
      </w:r>
      <w:r w:rsidR="00112CEF">
        <w:rPr>
          <w:rFonts w:cstheme="minorHAnsi"/>
          <w:sz w:val="24"/>
          <w:szCs w:val="24"/>
        </w:rPr>
        <w:t xml:space="preserve"> Snaha zalíbit se masám je tu na prvním místě a právě s tímto prvkem se u metalové hudby setkáme jen zřídkakdy.</w:t>
      </w:r>
      <w:r w:rsidR="001136A4">
        <w:rPr>
          <w:rFonts w:cstheme="minorHAnsi"/>
          <w:sz w:val="24"/>
          <w:szCs w:val="24"/>
        </w:rPr>
        <w:t xml:space="preserve"> </w:t>
      </w:r>
      <w:r w:rsidR="008B5D70">
        <w:rPr>
          <w:rFonts w:cstheme="minorHAnsi"/>
          <w:sz w:val="24"/>
          <w:szCs w:val="24"/>
        </w:rPr>
        <w:t>Přestože mnohé metalové kapely do vod středního proudu zasahují a oslovují široké masy posluchačů, spíše než</w:t>
      </w:r>
      <w:r w:rsidR="00991449">
        <w:rPr>
          <w:rFonts w:cstheme="minorHAnsi"/>
          <w:sz w:val="24"/>
          <w:szCs w:val="24"/>
        </w:rPr>
        <w:t xml:space="preserve"> že by se začaly řadit do </w:t>
      </w:r>
      <w:proofErr w:type="spellStart"/>
      <w:r w:rsidR="00991449">
        <w:rPr>
          <w:rFonts w:cstheme="minorHAnsi"/>
          <w:sz w:val="24"/>
          <w:szCs w:val="24"/>
        </w:rPr>
        <w:t>mainstreamu</w:t>
      </w:r>
      <w:proofErr w:type="spellEnd"/>
      <w:r w:rsidR="00991449">
        <w:rPr>
          <w:rFonts w:cstheme="minorHAnsi"/>
          <w:sz w:val="24"/>
          <w:szCs w:val="24"/>
        </w:rPr>
        <w:t>, vytváří si proud svůj vlastní</w:t>
      </w:r>
      <w:r w:rsidR="00D82CE4">
        <w:rPr>
          <w:rFonts w:cstheme="minorHAnsi"/>
          <w:sz w:val="24"/>
          <w:szCs w:val="24"/>
        </w:rPr>
        <w:t xml:space="preserve"> – specifický pro daný žánr</w:t>
      </w:r>
      <w:r w:rsidR="00D4647E">
        <w:rPr>
          <w:rFonts w:cstheme="minorHAnsi"/>
          <w:sz w:val="24"/>
          <w:szCs w:val="24"/>
        </w:rPr>
        <w:t xml:space="preserve">. </w:t>
      </w:r>
      <w:r w:rsidR="00D4647E">
        <w:rPr>
          <w:sz w:val="24"/>
          <w:szCs w:val="24"/>
        </w:rPr>
        <w:t>Nenáročnost poslechu popové hudby přímo kontrastuje s muzikou metalovou. Ta přestože také nabízí líbivé melodie a hymnické refrény, pro neobeznámeného posluchače zůstane dál zakódovanou a nečitelnou.</w:t>
      </w:r>
    </w:p>
    <w:p w:rsidR="00D4647E" w:rsidRDefault="002F5201" w:rsidP="003A4CD5">
      <w:pPr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Ač může metalová hudba působit spíše vulgárně a ve své podstatě hodně jednoduše, ve skutečnosti se jedná o žánr řemeslně velice náročný.</w:t>
      </w:r>
      <w:r w:rsidR="00C84DF5">
        <w:rPr>
          <w:rFonts w:cstheme="minorHAnsi"/>
          <w:sz w:val="24"/>
          <w:szCs w:val="24"/>
        </w:rPr>
        <w:t xml:space="preserve"> Obsluha rockových a potažmo metalových hudebních nástrojů vyžaduje obrovskou manuální zručnost</w:t>
      </w:r>
      <w:r w:rsidR="00533C0B">
        <w:rPr>
          <w:rFonts w:cstheme="minorHAnsi"/>
          <w:sz w:val="24"/>
          <w:szCs w:val="24"/>
        </w:rPr>
        <w:t xml:space="preserve">. </w:t>
      </w:r>
      <w:r w:rsidR="0076182B">
        <w:rPr>
          <w:rFonts w:cstheme="minorHAnsi"/>
          <w:sz w:val="24"/>
          <w:szCs w:val="24"/>
        </w:rPr>
        <w:t>Mnozí vokalisté metalových kapel jsou považo</w:t>
      </w:r>
      <w:r w:rsidR="00A756B0">
        <w:rPr>
          <w:rFonts w:cstheme="minorHAnsi"/>
          <w:sz w:val="24"/>
          <w:szCs w:val="24"/>
        </w:rPr>
        <w:t>váni za to</w:t>
      </w:r>
      <w:r w:rsidR="0076182B">
        <w:rPr>
          <w:rFonts w:cstheme="minorHAnsi"/>
          <w:sz w:val="24"/>
          <w:szCs w:val="24"/>
        </w:rPr>
        <w:t xml:space="preserve"> nejlepší napříč</w:t>
      </w:r>
      <w:r w:rsidR="00C745C0">
        <w:rPr>
          <w:rFonts w:cstheme="minorHAnsi"/>
          <w:sz w:val="24"/>
          <w:szCs w:val="24"/>
        </w:rPr>
        <w:t xml:space="preserve"> celou</w:t>
      </w:r>
      <w:r w:rsidR="0076182B">
        <w:rPr>
          <w:rFonts w:cstheme="minorHAnsi"/>
          <w:sz w:val="24"/>
          <w:szCs w:val="24"/>
        </w:rPr>
        <w:t xml:space="preserve"> hudební scénou.</w:t>
      </w:r>
    </w:p>
    <w:p w:rsidR="00A756B0" w:rsidRDefault="00D02A48" w:rsidP="003A4CD5">
      <w:pPr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 se popová hudba snaží </w:t>
      </w:r>
      <w:r w:rsidR="000D1302">
        <w:rPr>
          <w:rFonts w:cstheme="minorHAnsi"/>
          <w:sz w:val="24"/>
          <w:szCs w:val="24"/>
        </w:rPr>
        <w:t>klást</w:t>
      </w:r>
      <w:r>
        <w:rPr>
          <w:rFonts w:cstheme="minorHAnsi"/>
          <w:sz w:val="24"/>
          <w:szCs w:val="24"/>
        </w:rPr>
        <w:t xml:space="preserve"> na posluchače </w:t>
      </w:r>
      <w:r w:rsidR="000D1302">
        <w:rPr>
          <w:rFonts w:cstheme="minorHAnsi"/>
          <w:sz w:val="24"/>
          <w:szCs w:val="24"/>
        </w:rPr>
        <w:t>co nejmenší nároky</w:t>
      </w:r>
      <w:r>
        <w:rPr>
          <w:rFonts w:cstheme="minorHAnsi"/>
          <w:sz w:val="24"/>
          <w:szCs w:val="24"/>
        </w:rPr>
        <w:t xml:space="preserve">, mnohé metalové </w:t>
      </w:r>
      <w:proofErr w:type="spellStart"/>
      <w:r>
        <w:rPr>
          <w:rFonts w:cstheme="minorHAnsi"/>
          <w:sz w:val="24"/>
          <w:szCs w:val="24"/>
        </w:rPr>
        <w:t>subžánry</w:t>
      </w:r>
      <w:proofErr w:type="spellEnd"/>
      <w:r>
        <w:rPr>
          <w:rFonts w:cstheme="minorHAnsi"/>
          <w:sz w:val="24"/>
          <w:szCs w:val="24"/>
        </w:rPr>
        <w:t xml:space="preserve"> tento jev míjí úplně.</w:t>
      </w:r>
      <w:r w:rsidR="0057089D">
        <w:rPr>
          <w:rFonts w:cstheme="minorHAnsi"/>
          <w:sz w:val="24"/>
          <w:szCs w:val="24"/>
        </w:rPr>
        <w:t xml:space="preserve"> Zmiňme žánr progresivního metalu. Ten vyžaduje velkou posluchačovu pozornost. Ve své kompozici dokáže být velice komplikovaný</w:t>
      </w:r>
      <w:r w:rsidR="005B2727">
        <w:rPr>
          <w:rFonts w:cstheme="minorHAnsi"/>
          <w:sz w:val="24"/>
          <w:szCs w:val="24"/>
        </w:rPr>
        <w:t xml:space="preserve"> – mění tempa, rytmiku i celé motivy a mnohdy klade důraz na atmosféru. Skladba takové hudby </w:t>
      </w:r>
      <w:r w:rsidR="00212F0C">
        <w:rPr>
          <w:rFonts w:cstheme="minorHAnsi"/>
          <w:sz w:val="24"/>
          <w:szCs w:val="24"/>
        </w:rPr>
        <w:t>bývá</w:t>
      </w:r>
      <w:r w:rsidR="005B2727">
        <w:rPr>
          <w:rFonts w:cstheme="minorHAnsi"/>
          <w:sz w:val="24"/>
          <w:szCs w:val="24"/>
        </w:rPr>
        <w:t xml:space="preserve"> </w:t>
      </w:r>
      <w:r w:rsidR="00971A6C">
        <w:rPr>
          <w:rFonts w:cstheme="minorHAnsi"/>
          <w:sz w:val="24"/>
          <w:szCs w:val="24"/>
        </w:rPr>
        <w:t>velmi</w:t>
      </w:r>
      <w:r w:rsidR="000D1302">
        <w:rPr>
          <w:rFonts w:cstheme="minorHAnsi"/>
          <w:sz w:val="24"/>
          <w:szCs w:val="24"/>
        </w:rPr>
        <w:t xml:space="preserve"> nelehká ale konečný poslech </w:t>
      </w:r>
      <w:r w:rsidR="001A5590">
        <w:rPr>
          <w:rFonts w:cstheme="minorHAnsi"/>
          <w:sz w:val="24"/>
          <w:szCs w:val="24"/>
        </w:rPr>
        <w:t>je ve finále velmi požitkářský.</w:t>
      </w:r>
      <w:r w:rsidR="001479BE">
        <w:rPr>
          <w:rFonts w:cstheme="minorHAnsi"/>
          <w:sz w:val="24"/>
          <w:szCs w:val="24"/>
        </w:rPr>
        <w:t xml:space="preserve"> Tomu jenom přispívá otevřenost mnohých kapel experimentovat s mnohými nástroji pro metalový žánr vyloženě netypickými. Meta</w:t>
      </w:r>
      <w:r w:rsidR="00686E92">
        <w:rPr>
          <w:rFonts w:cstheme="minorHAnsi"/>
          <w:sz w:val="24"/>
          <w:szCs w:val="24"/>
        </w:rPr>
        <w:t>lové kytaře tak zdatně sekunduje</w:t>
      </w:r>
      <w:r w:rsidR="001479BE">
        <w:rPr>
          <w:rFonts w:cstheme="minorHAnsi"/>
          <w:sz w:val="24"/>
          <w:szCs w:val="24"/>
        </w:rPr>
        <w:t xml:space="preserve"> </w:t>
      </w:r>
      <w:r w:rsidR="00686E92">
        <w:rPr>
          <w:rFonts w:cstheme="minorHAnsi"/>
          <w:sz w:val="24"/>
          <w:szCs w:val="24"/>
        </w:rPr>
        <w:t>dechový a smyčcový nástroj či elektronika</w:t>
      </w:r>
      <w:r w:rsidR="00AB7FB8">
        <w:rPr>
          <w:rFonts w:cstheme="minorHAnsi"/>
          <w:sz w:val="24"/>
          <w:szCs w:val="24"/>
        </w:rPr>
        <w:t>.</w:t>
      </w:r>
    </w:p>
    <w:p w:rsidR="001A5590" w:rsidRDefault="001A5590" w:rsidP="003A4CD5">
      <w:pPr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závěr bych také rád zmínil textovou stránku metalové hudby. Právě ta bývá častým cílem odpůrců tohoto žánru, protože – především extrémní –</w:t>
      </w:r>
      <w:r w:rsidR="00AA2C0E">
        <w:rPr>
          <w:rFonts w:cstheme="minorHAnsi"/>
          <w:sz w:val="24"/>
          <w:szCs w:val="24"/>
        </w:rPr>
        <w:t xml:space="preserve"> odnože metalové hudby bývají velice provokativní a rozebíra</w:t>
      </w:r>
      <w:r w:rsidR="00965469">
        <w:rPr>
          <w:rFonts w:cstheme="minorHAnsi"/>
          <w:sz w:val="24"/>
          <w:szCs w:val="24"/>
        </w:rPr>
        <w:t xml:space="preserve">jí tabuizovaná témata. </w:t>
      </w:r>
      <w:r w:rsidR="00B42F40">
        <w:rPr>
          <w:rFonts w:cstheme="minorHAnsi"/>
          <w:sz w:val="24"/>
          <w:szCs w:val="24"/>
        </w:rPr>
        <w:t>Takové texty většinou řeší politiku, sociální problémy, náboženství, násilí a obecně se zaměřují spíše na temnější stránky života.</w:t>
      </w:r>
      <w:r w:rsidR="001479BE">
        <w:rPr>
          <w:rFonts w:cstheme="minorHAnsi"/>
          <w:sz w:val="24"/>
          <w:szCs w:val="24"/>
        </w:rPr>
        <w:t xml:space="preserve"> Při srovnání s vyloženě nedospělými texty populární hudby</w:t>
      </w:r>
      <w:r w:rsidR="00AB7FB8">
        <w:rPr>
          <w:rFonts w:cstheme="minorHAnsi"/>
          <w:sz w:val="24"/>
          <w:szCs w:val="24"/>
        </w:rPr>
        <w:t xml:space="preserve"> (láska, </w:t>
      </w:r>
      <w:r w:rsidR="001479BE">
        <w:rPr>
          <w:rFonts w:cstheme="minorHAnsi"/>
          <w:sz w:val="24"/>
          <w:szCs w:val="24"/>
        </w:rPr>
        <w:t xml:space="preserve"> </w:t>
      </w:r>
      <w:r w:rsidR="00AB7FB8">
        <w:rPr>
          <w:rFonts w:cstheme="minorHAnsi"/>
          <w:sz w:val="24"/>
          <w:szCs w:val="24"/>
        </w:rPr>
        <w:t>problémy každodenního dne atp.) bych se tak nebál metalové texty označit do jisté míry za vizionářské.</w:t>
      </w:r>
    </w:p>
    <w:p w:rsidR="001141FC" w:rsidRDefault="00D02705" w:rsidP="003A4CD5">
      <w:pPr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Ač se tedy může metalový fanoušek jevit jako poslušný člen stáda, který jen poslušně na koncertě hází hlavou, je potřeba brát v potaz, </w:t>
      </w:r>
      <w:r w:rsidR="001175E7">
        <w:rPr>
          <w:rFonts w:cstheme="minorHAnsi"/>
          <w:sz w:val="24"/>
          <w:szCs w:val="24"/>
        </w:rPr>
        <w:t>co vše</w:t>
      </w:r>
      <w:r w:rsidR="00A61156">
        <w:rPr>
          <w:rFonts w:cstheme="minorHAnsi"/>
          <w:sz w:val="24"/>
          <w:szCs w:val="24"/>
        </w:rPr>
        <w:t xml:space="preserve"> vězí</w:t>
      </w:r>
      <w:r w:rsidR="001175E7">
        <w:rPr>
          <w:rFonts w:cstheme="minorHAnsi"/>
          <w:sz w:val="24"/>
          <w:szCs w:val="24"/>
        </w:rPr>
        <w:t xml:space="preserve"> v oné hudební stránce jejich subkultury.</w:t>
      </w:r>
      <w:r w:rsidR="00757118">
        <w:rPr>
          <w:rFonts w:cstheme="minorHAnsi"/>
          <w:sz w:val="24"/>
          <w:szCs w:val="24"/>
        </w:rPr>
        <w:t xml:space="preserve"> Metalový fanoušek je, v rámci jistých mezí, vlastně velice otevřený posluchač. Metalová hudba nabízí široké spektrum </w:t>
      </w:r>
      <w:proofErr w:type="spellStart"/>
      <w:r w:rsidR="00757118">
        <w:rPr>
          <w:rFonts w:cstheme="minorHAnsi"/>
          <w:sz w:val="24"/>
          <w:szCs w:val="24"/>
        </w:rPr>
        <w:t>podžánrů</w:t>
      </w:r>
      <w:proofErr w:type="spellEnd"/>
      <w:r w:rsidR="00757118">
        <w:rPr>
          <w:rFonts w:cstheme="minorHAnsi"/>
          <w:sz w:val="24"/>
          <w:szCs w:val="24"/>
        </w:rPr>
        <w:t xml:space="preserve"> a přenechává tak svým fanouškům možnost vlastní </w:t>
      </w:r>
      <w:r w:rsidR="00083514">
        <w:rPr>
          <w:rFonts w:cstheme="minorHAnsi"/>
          <w:sz w:val="24"/>
          <w:szCs w:val="24"/>
        </w:rPr>
        <w:t xml:space="preserve">svobodné </w:t>
      </w:r>
      <w:r w:rsidR="00757118">
        <w:rPr>
          <w:rFonts w:cstheme="minorHAnsi"/>
          <w:sz w:val="24"/>
          <w:szCs w:val="24"/>
        </w:rPr>
        <w:t>volby.</w:t>
      </w:r>
      <w:r w:rsidR="00083514">
        <w:rPr>
          <w:rFonts w:cstheme="minorHAnsi"/>
          <w:sz w:val="24"/>
          <w:szCs w:val="24"/>
        </w:rPr>
        <w:t xml:space="preserve"> Hrát metal je stále především o radosti z hraní</w:t>
      </w:r>
      <w:r w:rsidR="004D6516">
        <w:rPr>
          <w:rFonts w:cstheme="minorHAnsi"/>
          <w:sz w:val="24"/>
          <w:szCs w:val="24"/>
        </w:rPr>
        <w:t xml:space="preserve"> a o snaze něco sdělit světu. J</w:t>
      </w:r>
      <w:r w:rsidR="00083514">
        <w:rPr>
          <w:rFonts w:cstheme="minorHAnsi"/>
          <w:sz w:val="24"/>
          <w:szCs w:val="24"/>
        </w:rPr>
        <w:t xml:space="preserve">e to nelehké řemeslo </w:t>
      </w:r>
      <w:r w:rsidR="00BD6135">
        <w:rPr>
          <w:rFonts w:cstheme="minorHAnsi"/>
          <w:sz w:val="24"/>
          <w:szCs w:val="24"/>
        </w:rPr>
        <w:t xml:space="preserve">a </w:t>
      </w:r>
      <w:r w:rsidR="00083514">
        <w:rPr>
          <w:rFonts w:cstheme="minorHAnsi"/>
          <w:sz w:val="24"/>
          <w:szCs w:val="24"/>
        </w:rPr>
        <w:t xml:space="preserve">to metalový fanda velice dobře ví. Myslím si, že v </w:t>
      </w:r>
      <w:r w:rsidR="00966B40">
        <w:rPr>
          <w:rFonts w:cstheme="minorHAnsi"/>
          <w:sz w:val="24"/>
          <w:szCs w:val="24"/>
        </w:rPr>
        <w:t xml:space="preserve">dnešní </w:t>
      </w:r>
      <w:r w:rsidR="00083514">
        <w:rPr>
          <w:rFonts w:cstheme="minorHAnsi"/>
          <w:sz w:val="24"/>
          <w:szCs w:val="24"/>
        </w:rPr>
        <w:t xml:space="preserve">době, kdy je prioritou </w:t>
      </w:r>
      <w:r w:rsidR="00966B40">
        <w:rPr>
          <w:rFonts w:cstheme="minorHAnsi"/>
          <w:sz w:val="24"/>
          <w:szCs w:val="24"/>
        </w:rPr>
        <w:t>oslovení konzumní společnosti a ekonomický zisk, bychom tuto vlastnost metalu měli dokázat ocenit.</w:t>
      </w:r>
    </w:p>
    <w:p w:rsidR="001141FC" w:rsidRDefault="001141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141FC" w:rsidRDefault="001141FC" w:rsidP="001141FC">
      <w:pPr>
        <w:tabs>
          <w:tab w:val="left" w:pos="709"/>
        </w:tabs>
        <w:rPr>
          <w:rFonts w:cstheme="minorHAnsi"/>
          <w:sz w:val="24"/>
          <w:szCs w:val="24"/>
        </w:rPr>
      </w:pPr>
      <w:r w:rsidRPr="001141FC">
        <w:rPr>
          <w:rStyle w:val="Nadpis1Char"/>
        </w:rPr>
        <w:lastRenderedPageBreak/>
        <w:t>Použité zdroje</w:t>
      </w:r>
      <w:r w:rsidRPr="001141FC">
        <w:rPr>
          <w:rStyle w:val="Nadpis1Char"/>
        </w:rPr>
        <w:br/>
      </w:r>
      <w:r w:rsidRPr="00A10FFB">
        <w:rPr>
          <w:rFonts w:cstheme="minorHAnsi"/>
          <w:sz w:val="24"/>
          <w:szCs w:val="24"/>
        </w:rPr>
        <w:t xml:space="preserve">BARKER, </w:t>
      </w:r>
      <w:proofErr w:type="spellStart"/>
      <w:r w:rsidRPr="00A10FFB">
        <w:rPr>
          <w:rFonts w:cstheme="minorHAnsi"/>
          <w:sz w:val="24"/>
          <w:szCs w:val="24"/>
        </w:rPr>
        <w:t>Chris</w:t>
      </w:r>
      <w:proofErr w:type="spellEnd"/>
      <w:r w:rsidRPr="00A10FFB">
        <w:rPr>
          <w:rFonts w:cstheme="minorHAnsi"/>
          <w:sz w:val="24"/>
          <w:szCs w:val="24"/>
        </w:rPr>
        <w:t xml:space="preserve">. </w:t>
      </w:r>
      <w:r w:rsidRPr="00E24866">
        <w:rPr>
          <w:rFonts w:cstheme="minorHAnsi"/>
          <w:i/>
          <w:sz w:val="24"/>
          <w:szCs w:val="24"/>
        </w:rPr>
        <w:t xml:space="preserve">Slovník </w:t>
      </w:r>
      <w:proofErr w:type="spellStart"/>
      <w:r w:rsidRPr="00E24866">
        <w:rPr>
          <w:rFonts w:cstheme="minorHAnsi"/>
          <w:i/>
          <w:sz w:val="24"/>
          <w:szCs w:val="24"/>
        </w:rPr>
        <w:t>kulturálních</w:t>
      </w:r>
      <w:proofErr w:type="spellEnd"/>
      <w:r w:rsidRPr="00E24866">
        <w:rPr>
          <w:rFonts w:cstheme="minorHAnsi"/>
          <w:i/>
          <w:sz w:val="24"/>
          <w:szCs w:val="24"/>
        </w:rPr>
        <w:t xml:space="preserve"> studií</w:t>
      </w:r>
      <w:r w:rsidRPr="00A10FFB">
        <w:rPr>
          <w:rFonts w:cstheme="minorHAnsi"/>
          <w:sz w:val="24"/>
          <w:szCs w:val="24"/>
        </w:rPr>
        <w:t xml:space="preserve">. </w:t>
      </w:r>
      <w:proofErr w:type="spellStart"/>
      <w:r w:rsidRPr="00A10FFB">
        <w:rPr>
          <w:rFonts w:cstheme="minorHAnsi"/>
          <w:sz w:val="24"/>
          <w:szCs w:val="24"/>
        </w:rPr>
        <w:t>Vyd</w:t>
      </w:r>
      <w:proofErr w:type="spellEnd"/>
      <w:r w:rsidRPr="00A10FFB">
        <w:rPr>
          <w:rFonts w:cstheme="minorHAnsi"/>
          <w:sz w:val="24"/>
          <w:szCs w:val="24"/>
        </w:rPr>
        <w:t xml:space="preserve">. 1. Překlad Irena </w:t>
      </w:r>
      <w:proofErr w:type="spellStart"/>
      <w:r w:rsidRPr="00A10FFB">
        <w:rPr>
          <w:rFonts w:cstheme="minorHAnsi"/>
          <w:sz w:val="24"/>
          <w:szCs w:val="24"/>
        </w:rPr>
        <w:t>Reifová</w:t>
      </w:r>
      <w:proofErr w:type="spellEnd"/>
      <w:r w:rsidRPr="00A10FFB">
        <w:rPr>
          <w:rFonts w:cstheme="minorHAnsi"/>
          <w:sz w:val="24"/>
          <w:szCs w:val="24"/>
        </w:rPr>
        <w:t xml:space="preserve">, Kateřina </w:t>
      </w:r>
      <w:proofErr w:type="spellStart"/>
      <w:r w:rsidRPr="00A10FFB">
        <w:rPr>
          <w:rFonts w:cstheme="minorHAnsi"/>
          <w:sz w:val="24"/>
          <w:szCs w:val="24"/>
        </w:rPr>
        <w:t>Gillárová</w:t>
      </w:r>
      <w:proofErr w:type="spellEnd"/>
      <w:r w:rsidRPr="00A10FFB">
        <w:rPr>
          <w:rFonts w:cstheme="minorHAnsi"/>
          <w:sz w:val="24"/>
          <w:szCs w:val="24"/>
        </w:rPr>
        <w:t>, Michal Pospíšil. Praha: Portál, 2006, 206 s. ISBN 80-736-7099-2.</w:t>
      </w:r>
      <w:r>
        <w:rPr>
          <w:rFonts w:cstheme="minorHAnsi"/>
          <w:sz w:val="24"/>
          <w:szCs w:val="24"/>
        </w:rPr>
        <w:t xml:space="preserve"> s. 185-186.</w:t>
      </w:r>
    </w:p>
    <w:p w:rsidR="001141FC" w:rsidRDefault="001141FC" w:rsidP="001141FC">
      <w:pPr>
        <w:tabs>
          <w:tab w:val="left" w:pos="70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CHRISTE, </w:t>
      </w:r>
      <w:proofErr w:type="spellStart"/>
      <w:r>
        <w:rPr>
          <w:rFonts w:cstheme="minorHAnsi"/>
          <w:sz w:val="24"/>
          <w:szCs w:val="24"/>
        </w:rPr>
        <w:t>I</w:t>
      </w:r>
      <w:r w:rsidRPr="00073521">
        <w:rPr>
          <w:rFonts w:cstheme="minorHAnsi"/>
          <w:sz w:val="24"/>
          <w:szCs w:val="24"/>
        </w:rPr>
        <w:t>an</w:t>
      </w:r>
      <w:proofErr w:type="spellEnd"/>
      <w:r w:rsidRPr="00073521">
        <w:rPr>
          <w:rFonts w:cstheme="minorHAnsi"/>
          <w:sz w:val="24"/>
          <w:szCs w:val="24"/>
        </w:rPr>
        <w:t xml:space="preserve">. </w:t>
      </w:r>
      <w:proofErr w:type="spellStart"/>
      <w:r w:rsidRPr="00E24866">
        <w:rPr>
          <w:rFonts w:cstheme="minorHAnsi"/>
          <w:i/>
          <w:sz w:val="24"/>
          <w:szCs w:val="24"/>
        </w:rPr>
        <w:t>Heavy</w:t>
      </w:r>
      <w:proofErr w:type="spellEnd"/>
      <w:r w:rsidRPr="00E24866">
        <w:rPr>
          <w:rFonts w:cstheme="minorHAnsi"/>
          <w:i/>
          <w:sz w:val="24"/>
          <w:szCs w:val="24"/>
        </w:rPr>
        <w:t xml:space="preserve"> metal: ďáblův hlas : kompletní historie pro znalce</w:t>
      </w:r>
      <w:r w:rsidRPr="00073521">
        <w:rPr>
          <w:rFonts w:cstheme="minorHAnsi"/>
          <w:sz w:val="24"/>
          <w:szCs w:val="24"/>
        </w:rPr>
        <w:t xml:space="preserve">. 2. </w:t>
      </w:r>
      <w:proofErr w:type="spellStart"/>
      <w:r w:rsidRPr="00073521">
        <w:rPr>
          <w:rFonts w:cstheme="minorHAnsi"/>
          <w:sz w:val="24"/>
          <w:szCs w:val="24"/>
        </w:rPr>
        <w:t>vyd</w:t>
      </w:r>
      <w:proofErr w:type="spellEnd"/>
      <w:r w:rsidRPr="00073521">
        <w:rPr>
          <w:rFonts w:cstheme="minorHAnsi"/>
          <w:sz w:val="24"/>
          <w:szCs w:val="24"/>
        </w:rPr>
        <w:t xml:space="preserve">. v českém jazyce. Praha: BB </w:t>
      </w:r>
      <w:proofErr w:type="spellStart"/>
      <w:r w:rsidRPr="00073521">
        <w:rPr>
          <w:rFonts w:cstheme="minorHAnsi"/>
          <w:sz w:val="24"/>
          <w:szCs w:val="24"/>
        </w:rPr>
        <w:t>art</w:t>
      </w:r>
      <w:proofErr w:type="spellEnd"/>
      <w:r w:rsidRPr="00073521">
        <w:rPr>
          <w:rFonts w:cstheme="minorHAnsi"/>
          <w:sz w:val="24"/>
          <w:szCs w:val="24"/>
        </w:rPr>
        <w:t>, 2010. ISBN 978-80-7381-723-7</w:t>
      </w:r>
      <w:r>
        <w:rPr>
          <w:rFonts w:cstheme="minorHAnsi"/>
          <w:sz w:val="24"/>
          <w:szCs w:val="24"/>
        </w:rPr>
        <w:t>. s. 300-314.</w:t>
      </w:r>
    </w:p>
    <w:p w:rsidR="001141FC" w:rsidRPr="00A10FFB" w:rsidRDefault="001141FC" w:rsidP="001141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0FFB">
        <w:rPr>
          <w:rFonts w:cstheme="minorHAnsi"/>
          <w:sz w:val="24"/>
          <w:szCs w:val="24"/>
        </w:rPr>
        <w:t xml:space="preserve">Charakteristika subkultur. In </w:t>
      </w:r>
      <w:r w:rsidRPr="00E24866">
        <w:rPr>
          <w:rFonts w:cstheme="minorHAnsi"/>
          <w:i/>
          <w:sz w:val="24"/>
          <w:szCs w:val="24"/>
        </w:rPr>
        <w:t>Charakteristika subkultur</w:t>
      </w:r>
      <w:r w:rsidRPr="00A10FFB">
        <w:rPr>
          <w:rFonts w:cstheme="minorHAnsi"/>
          <w:sz w:val="24"/>
          <w:szCs w:val="24"/>
        </w:rPr>
        <w:t>. 2005. [s.l.] : [s.n.], 2005 [cit. 2010-0</w:t>
      </w:r>
      <w:r>
        <w:rPr>
          <w:rFonts w:cstheme="minorHAnsi"/>
          <w:sz w:val="24"/>
          <w:szCs w:val="24"/>
        </w:rPr>
        <w:t>2</w:t>
      </w:r>
      <w:r w:rsidRPr="00A10FF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01</w:t>
      </w:r>
      <w:r w:rsidRPr="00A10FFB">
        <w:rPr>
          <w:rFonts w:cstheme="minorHAnsi"/>
          <w:sz w:val="24"/>
          <w:szCs w:val="24"/>
        </w:rPr>
        <w:t>]</w:t>
      </w:r>
    </w:p>
    <w:p w:rsidR="001141FC" w:rsidRPr="00A10FFB" w:rsidRDefault="001141FC" w:rsidP="001141F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0FFB">
        <w:rPr>
          <w:rFonts w:cstheme="minorHAnsi"/>
          <w:sz w:val="24"/>
          <w:szCs w:val="24"/>
        </w:rPr>
        <w:t>dostupné z</w:t>
      </w:r>
    </w:p>
    <w:p w:rsidR="001141FC" w:rsidRPr="00A10FFB" w:rsidRDefault="001141FC" w:rsidP="001141FC">
      <w:pPr>
        <w:tabs>
          <w:tab w:val="left" w:pos="709"/>
        </w:tabs>
        <w:rPr>
          <w:rFonts w:cstheme="minorHAnsi"/>
          <w:sz w:val="24"/>
          <w:szCs w:val="24"/>
        </w:rPr>
      </w:pPr>
      <w:r w:rsidRPr="00A10FFB">
        <w:rPr>
          <w:rFonts w:cstheme="minorHAnsi"/>
          <w:sz w:val="24"/>
          <w:szCs w:val="24"/>
        </w:rPr>
        <w:t>www.varianty.cz/cdrom/podkapitoly2/09_subkultury/IKV2_09_02_charakteristika_subkultur.pdf</w:t>
      </w:r>
    </w:p>
    <w:p w:rsidR="001141FC" w:rsidRDefault="001141FC" w:rsidP="001141FC">
      <w:pPr>
        <w:rPr>
          <w:sz w:val="24"/>
          <w:szCs w:val="24"/>
        </w:rPr>
      </w:pPr>
      <w:r w:rsidRPr="00A6799C">
        <w:rPr>
          <w:sz w:val="24"/>
          <w:szCs w:val="24"/>
        </w:rPr>
        <w:t xml:space="preserve">PETEREK, Lukáš. </w:t>
      </w:r>
      <w:r w:rsidRPr="00E24866">
        <w:rPr>
          <w:i/>
          <w:sz w:val="24"/>
          <w:szCs w:val="24"/>
        </w:rPr>
        <w:t>Životní styl a hodnotová orientace metalové subkultury</w:t>
      </w:r>
      <w:r w:rsidRPr="00A6799C">
        <w:rPr>
          <w:sz w:val="24"/>
          <w:szCs w:val="24"/>
        </w:rPr>
        <w:t xml:space="preserve"> [online]. 2011 [cit. 2013-0</w:t>
      </w:r>
      <w:r>
        <w:rPr>
          <w:sz w:val="24"/>
          <w:szCs w:val="24"/>
        </w:rPr>
        <w:t>2</w:t>
      </w:r>
      <w:r w:rsidRPr="00A6799C">
        <w:rPr>
          <w:sz w:val="24"/>
          <w:szCs w:val="24"/>
        </w:rPr>
        <w:t>-01]. Diplomová práce. Masarykova univerzita, Filozofická fakulta. Vedoucí p</w:t>
      </w:r>
      <w:r>
        <w:rPr>
          <w:sz w:val="24"/>
          <w:szCs w:val="24"/>
        </w:rPr>
        <w:t xml:space="preserve">ráce Dana Knotová. Dostupné z: </w:t>
      </w:r>
      <w:r w:rsidRPr="00A6799C">
        <w:rPr>
          <w:sz w:val="24"/>
          <w:szCs w:val="24"/>
        </w:rPr>
        <w:t>http://is.muni.cz/th/135603/ff_m_a2/</w:t>
      </w:r>
    </w:p>
    <w:p w:rsidR="001141FC" w:rsidRPr="001141FC" w:rsidRDefault="001141FC" w:rsidP="001141FC">
      <w:pPr>
        <w:pStyle w:val="Nadpis1"/>
      </w:pPr>
    </w:p>
    <w:sectPr w:rsidR="001141FC" w:rsidRPr="001141FC" w:rsidSect="00AF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C3BC9"/>
    <w:rsid w:val="00026958"/>
    <w:rsid w:val="00075C04"/>
    <w:rsid w:val="00083514"/>
    <w:rsid w:val="000D1302"/>
    <w:rsid w:val="000E4719"/>
    <w:rsid w:val="00103544"/>
    <w:rsid w:val="001055CF"/>
    <w:rsid w:val="00112CEF"/>
    <w:rsid w:val="001136A4"/>
    <w:rsid w:val="001141FC"/>
    <w:rsid w:val="001175E7"/>
    <w:rsid w:val="00142A08"/>
    <w:rsid w:val="001479BE"/>
    <w:rsid w:val="001A5590"/>
    <w:rsid w:val="00201787"/>
    <w:rsid w:val="00212F0C"/>
    <w:rsid w:val="002F5201"/>
    <w:rsid w:val="00313A07"/>
    <w:rsid w:val="00317FD3"/>
    <w:rsid w:val="00380BE9"/>
    <w:rsid w:val="003A4CD5"/>
    <w:rsid w:val="003D67A2"/>
    <w:rsid w:val="004D6516"/>
    <w:rsid w:val="004E75B8"/>
    <w:rsid w:val="00533C0B"/>
    <w:rsid w:val="0057089D"/>
    <w:rsid w:val="005B2727"/>
    <w:rsid w:val="005D3421"/>
    <w:rsid w:val="00686E92"/>
    <w:rsid w:val="006F7945"/>
    <w:rsid w:val="00757118"/>
    <w:rsid w:val="0076182B"/>
    <w:rsid w:val="0084458F"/>
    <w:rsid w:val="00871E0B"/>
    <w:rsid w:val="008B5D70"/>
    <w:rsid w:val="008D492F"/>
    <w:rsid w:val="008D587C"/>
    <w:rsid w:val="008F3DA6"/>
    <w:rsid w:val="00933193"/>
    <w:rsid w:val="00934953"/>
    <w:rsid w:val="00965469"/>
    <w:rsid w:val="00966B40"/>
    <w:rsid w:val="00971A6C"/>
    <w:rsid w:val="00976D56"/>
    <w:rsid w:val="00991449"/>
    <w:rsid w:val="009C53E1"/>
    <w:rsid w:val="00A61156"/>
    <w:rsid w:val="00A756B0"/>
    <w:rsid w:val="00AA2C0E"/>
    <w:rsid w:val="00AB7FB8"/>
    <w:rsid w:val="00AC3BC9"/>
    <w:rsid w:val="00AF29EF"/>
    <w:rsid w:val="00B42F40"/>
    <w:rsid w:val="00BA292B"/>
    <w:rsid w:val="00BD6135"/>
    <w:rsid w:val="00BF3FD7"/>
    <w:rsid w:val="00C06AE8"/>
    <w:rsid w:val="00C745C0"/>
    <w:rsid w:val="00C7702D"/>
    <w:rsid w:val="00C84DF5"/>
    <w:rsid w:val="00CF4BDC"/>
    <w:rsid w:val="00D02705"/>
    <w:rsid w:val="00D02A48"/>
    <w:rsid w:val="00D05A0A"/>
    <w:rsid w:val="00D4647E"/>
    <w:rsid w:val="00D62F10"/>
    <w:rsid w:val="00D82CE4"/>
    <w:rsid w:val="00D86B83"/>
    <w:rsid w:val="00DC5978"/>
    <w:rsid w:val="00E15604"/>
    <w:rsid w:val="00E24866"/>
    <w:rsid w:val="00EF2CC2"/>
    <w:rsid w:val="00F214DE"/>
    <w:rsid w:val="00F66360"/>
    <w:rsid w:val="00FC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9EF"/>
  </w:style>
  <w:style w:type="paragraph" w:styleId="Nadpis1">
    <w:name w:val="heading 1"/>
    <w:basedOn w:val="Normln"/>
    <w:next w:val="Normln"/>
    <w:link w:val="Nadpis1Char"/>
    <w:uiPriority w:val="9"/>
    <w:qFormat/>
    <w:rsid w:val="00844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4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995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morize</dc:creator>
  <cp:keywords/>
  <dc:description/>
  <cp:lastModifiedBy>morize</cp:lastModifiedBy>
  <cp:revision>55</cp:revision>
  <dcterms:created xsi:type="dcterms:W3CDTF">2013-01-01T21:18:00Z</dcterms:created>
  <dcterms:modified xsi:type="dcterms:W3CDTF">2013-01-02T17:32:00Z</dcterms:modified>
</cp:coreProperties>
</file>