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8D" w:rsidRPr="00F1488D" w:rsidRDefault="00F1488D" w:rsidP="00F1488D">
      <w:pPr>
        <w:jc w:val="both"/>
        <w:rPr>
          <w:rFonts w:ascii="Times New Roman" w:hAnsi="Times New Roman" w:cs="Times New Roman"/>
          <w:sz w:val="24"/>
          <w:szCs w:val="24"/>
        </w:rPr>
      </w:pPr>
      <w:r w:rsidRPr="00F1488D">
        <w:rPr>
          <w:rFonts w:ascii="Times New Roman" w:hAnsi="Times New Roman" w:cs="Times New Roman"/>
          <w:sz w:val="24"/>
          <w:szCs w:val="24"/>
        </w:rPr>
        <w:t>Vlasta Siřišťová, učo: 416009</w:t>
      </w:r>
    </w:p>
    <w:p w:rsidR="008D5DF7" w:rsidRPr="00F1488D" w:rsidRDefault="00AC7995" w:rsidP="00F1488D">
      <w:pPr>
        <w:jc w:val="both"/>
        <w:rPr>
          <w:rFonts w:ascii="Times New Roman" w:hAnsi="Times New Roman" w:cs="Times New Roman"/>
          <w:b/>
          <w:sz w:val="24"/>
          <w:szCs w:val="24"/>
        </w:rPr>
      </w:pPr>
      <w:r w:rsidRPr="00F1488D">
        <w:rPr>
          <w:rFonts w:ascii="Times New Roman" w:hAnsi="Times New Roman" w:cs="Times New Roman"/>
          <w:b/>
          <w:sz w:val="24"/>
          <w:szCs w:val="24"/>
        </w:rPr>
        <w:t>Umělecké dílo: definice</w:t>
      </w:r>
    </w:p>
    <w:p w:rsidR="00C439FC" w:rsidRPr="00F1488D" w:rsidRDefault="00C439FC" w:rsidP="00F1488D">
      <w:pPr>
        <w:jc w:val="both"/>
        <w:rPr>
          <w:rFonts w:ascii="Times New Roman" w:hAnsi="Times New Roman" w:cs="Times New Roman"/>
          <w:sz w:val="24"/>
          <w:szCs w:val="24"/>
        </w:rPr>
      </w:pPr>
      <w:r w:rsidRPr="00F1488D">
        <w:rPr>
          <w:rFonts w:ascii="Times New Roman" w:hAnsi="Times New Roman" w:cs="Times New Roman"/>
          <w:sz w:val="24"/>
          <w:szCs w:val="24"/>
        </w:rPr>
        <w:t>Každá z velkých teorií umění se soustřeďuje na pokusy určit vlastnosti definující umění</w:t>
      </w:r>
      <w:r w:rsidR="0065700E" w:rsidRPr="00F1488D">
        <w:rPr>
          <w:rFonts w:ascii="Times New Roman" w:hAnsi="Times New Roman" w:cs="Times New Roman"/>
          <w:sz w:val="24"/>
          <w:szCs w:val="24"/>
        </w:rPr>
        <w:t xml:space="preserve">. </w:t>
      </w:r>
      <w:r w:rsidRPr="00F1488D">
        <w:rPr>
          <w:rFonts w:ascii="Times New Roman" w:hAnsi="Times New Roman" w:cs="Times New Roman"/>
          <w:sz w:val="24"/>
          <w:szCs w:val="24"/>
        </w:rPr>
        <w:t xml:space="preserve"> Vznikla celá řada koncepcí, každá se snaží nalézt uspokojivou definici, která by vystihovala to, co je </w:t>
      </w:r>
      <w:r w:rsidR="00995286" w:rsidRPr="00F1488D">
        <w:rPr>
          <w:rFonts w:ascii="Times New Roman" w:hAnsi="Times New Roman" w:cs="Times New Roman"/>
          <w:sz w:val="24"/>
          <w:szCs w:val="24"/>
        </w:rPr>
        <w:t xml:space="preserve">faktickou </w:t>
      </w:r>
      <w:r w:rsidRPr="00F1488D">
        <w:rPr>
          <w:rFonts w:ascii="Times New Roman" w:hAnsi="Times New Roman" w:cs="Times New Roman"/>
          <w:sz w:val="24"/>
          <w:szCs w:val="24"/>
        </w:rPr>
        <w:t>podstatou umění,</w:t>
      </w:r>
      <w:r w:rsidR="00995286" w:rsidRPr="00F1488D">
        <w:rPr>
          <w:rFonts w:ascii="Times New Roman" w:hAnsi="Times New Roman" w:cs="Times New Roman"/>
          <w:sz w:val="24"/>
          <w:szCs w:val="24"/>
        </w:rPr>
        <w:t xml:space="preserve"> co odlišuje běžný předmět od uměleckého díla.</w:t>
      </w:r>
      <w:r w:rsidRPr="00F1488D">
        <w:rPr>
          <w:rFonts w:ascii="Times New Roman" w:hAnsi="Times New Roman" w:cs="Times New Roman"/>
          <w:sz w:val="24"/>
          <w:szCs w:val="24"/>
        </w:rPr>
        <w:t xml:space="preserve"> </w:t>
      </w:r>
    </w:p>
    <w:p w:rsidR="00E43786" w:rsidRPr="00F1488D" w:rsidRDefault="004D13DE" w:rsidP="00F1488D">
      <w:pPr>
        <w:jc w:val="both"/>
        <w:rPr>
          <w:rFonts w:ascii="Times New Roman" w:hAnsi="Times New Roman" w:cs="Times New Roman"/>
          <w:sz w:val="24"/>
          <w:szCs w:val="24"/>
        </w:rPr>
      </w:pPr>
      <w:r w:rsidRPr="00F1488D">
        <w:rPr>
          <w:rFonts w:ascii="Times New Roman" w:hAnsi="Times New Roman" w:cs="Times New Roman"/>
          <w:sz w:val="24"/>
          <w:szCs w:val="24"/>
        </w:rPr>
        <w:t>Jednou z nejvýznamnějších teorií umění</w:t>
      </w:r>
      <w:r w:rsidR="00AC4E2A">
        <w:rPr>
          <w:rFonts w:ascii="Times New Roman" w:hAnsi="Times New Roman" w:cs="Times New Roman"/>
          <w:sz w:val="24"/>
          <w:szCs w:val="24"/>
        </w:rPr>
        <w:t xml:space="preserve">, </w:t>
      </w:r>
      <w:r w:rsidR="00E43786" w:rsidRPr="00F1488D">
        <w:rPr>
          <w:rFonts w:ascii="Times New Roman" w:hAnsi="Times New Roman" w:cs="Times New Roman"/>
          <w:sz w:val="24"/>
          <w:szCs w:val="24"/>
        </w:rPr>
        <w:t>která klade důraz na samotné umělecké dílo a jeho výstavbu</w:t>
      </w:r>
      <w:r w:rsidR="00AF0FD0">
        <w:rPr>
          <w:rFonts w:ascii="Times New Roman" w:hAnsi="Times New Roman" w:cs="Times New Roman"/>
          <w:sz w:val="24"/>
          <w:szCs w:val="24"/>
        </w:rPr>
        <w:t>,</w:t>
      </w:r>
      <w:r w:rsidR="00E43786" w:rsidRPr="00F1488D">
        <w:rPr>
          <w:rFonts w:ascii="Times New Roman" w:hAnsi="Times New Roman" w:cs="Times New Roman"/>
          <w:sz w:val="24"/>
          <w:szCs w:val="24"/>
        </w:rPr>
        <w:t xml:space="preserve"> se stala teorie estetického strukturalismu.</w:t>
      </w:r>
    </w:p>
    <w:p w:rsidR="005856B9" w:rsidRPr="00F1488D" w:rsidRDefault="00C86B89" w:rsidP="00F1488D">
      <w:pPr>
        <w:jc w:val="both"/>
        <w:rPr>
          <w:rFonts w:ascii="Times New Roman" w:hAnsi="Times New Roman" w:cs="Times New Roman"/>
          <w:i/>
          <w:sz w:val="24"/>
          <w:szCs w:val="24"/>
        </w:rPr>
      </w:pPr>
      <w:r w:rsidRPr="00F1488D">
        <w:rPr>
          <w:rFonts w:ascii="Times New Roman" w:hAnsi="Times New Roman" w:cs="Times New Roman"/>
          <w:i/>
          <w:sz w:val="24"/>
          <w:szCs w:val="24"/>
        </w:rPr>
        <w:t>„</w:t>
      </w:r>
      <w:r w:rsidR="005856B9" w:rsidRPr="00F1488D">
        <w:rPr>
          <w:rFonts w:ascii="Times New Roman" w:hAnsi="Times New Roman" w:cs="Times New Roman"/>
          <w:i/>
          <w:sz w:val="24"/>
          <w:szCs w:val="24"/>
        </w:rPr>
        <w:t>Strukturu jednotlivého uměleckého díla charakterizuje určité zákonité uspořádání vztahů jeho složek, vykazující v</w:t>
      </w:r>
      <w:r w:rsidR="005F1765" w:rsidRPr="00F1488D">
        <w:rPr>
          <w:rFonts w:ascii="Times New Roman" w:hAnsi="Times New Roman" w:cs="Times New Roman"/>
          <w:i/>
          <w:sz w:val="24"/>
          <w:szCs w:val="24"/>
        </w:rPr>
        <w:t>z</w:t>
      </w:r>
      <w:r w:rsidR="005856B9" w:rsidRPr="00F1488D">
        <w:rPr>
          <w:rFonts w:ascii="Times New Roman" w:hAnsi="Times New Roman" w:cs="Times New Roman"/>
          <w:i/>
          <w:sz w:val="24"/>
          <w:szCs w:val="24"/>
        </w:rPr>
        <w:t>tahy podřízení a nadřízení, souladů a rozporů, řídící postavení dominanty a zahrnující všechny</w:t>
      </w:r>
      <w:r w:rsidR="00985D6E" w:rsidRPr="00F1488D">
        <w:rPr>
          <w:rFonts w:ascii="Times New Roman" w:hAnsi="Times New Roman" w:cs="Times New Roman"/>
          <w:i/>
          <w:sz w:val="24"/>
          <w:szCs w:val="24"/>
        </w:rPr>
        <w:t xml:space="preserve"> tvárné i významové roviny díla.</w:t>
      </w:r>
      <w:r w:rsidR="00534987" w:rsidRPr="00F1488D">
        <w:rPr>
          <w:rFonts w:ascii="Times New Roman" w:hAnsi="Times New Roman" w:cs="Times New Roman"/>
          <w:i/>
          <w:sz w:val="24"/>
          <w:szCs w:val="24"/>
        </w:rPr>
        <w:t>“</w:t>
      </w:r>
      <w:r w:rsidR="00985D6E" w:rsidRPr="00F1488D">
        <w:rPr>
          <w:rFonts w:ascii="Times New Roman" w:hAnsi="Times New Roman" w:cs="Times New Roman"/>
          <w:i/>
          <w:sz w:val="24"/>
          <w:szCs w:val="24"/>
        </w:rPr>
        <w:t xml:space="preserve"> </w:t>
      </w:r>
    </w:p>
    <w:p w:rsidR="001812FF" w:rsidRPr="00F1488D" w:rsidRDefault="00C86B89" w:rsidP="00F1488D">
      <w:pPr>
        <w:jc w:val="both"/>
        <w:rPr>
          <w:rFonts w:ascii="Times New Roman" w:hAnsi="Times New Roman" w:cs="Times New Roman"/>
          <w:i/>
          <w:sz w:val="24"/>
          <w:szCs w:val="24"/>
        </w:rPr>
      </w:pPr>
      <w:r w:rsidRPr="00F1488D">
        <w:rPr>
          <w:rFonts w:ascii="Times New Roman" w:hAnsi="Times New Roman" w:cs="Times New Roman"/>
          <w:i/>
          <w:sz w:val="24"/>
          <w:szCs w:val="24"/>
        </w:rPr>
        <w:t>„</w:t>
      </w:r>
      <w:r w:rsidR="001812FF" w:rsidRPr="00F1488D">
        <w:rPr>
          <w:rFonts w:ascii="Times New Roman" w:hAnsi="Times New Roman" w:cs="Times New Roman"/>
          <w:i/>
          <w:sz w:val="24"/>
          <w:szCs w:val="24"/>
        </w:rPr>
        <w:t xml:space="preserve">V komplexním přístupu k fenoménu umění uplatňuje strukturální teorie umění řadu hledisek, jejichž volba ani vzájemné vztahy nemohou být nahodilé, nýbrž musí tvořit teoretický systém. V tomto komplexním přístupu můžeme rozlišit několik základních hledisek. </w:t>
      </w:r>
    </w:p>
    <w:p w:rsidR="00D26817" w:rsidRPr="00F1488D" w:rsidRDefault="001812FF"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Z ontologického hlediska zkoumáme dílo jako zvláštní způsob bytí, jako specifický model světa, vykazující hierarchickou strukturu několika na sebe vázaných vrstev, zvláště jeho předmětnou vrstvu, tj. dílo jako věc.</w:t>
      </w:r>
    </w:p>
    <w:p w:rsidR="001812FF" w:rsidRPr="00F1488D" w:rsidRDefault="001812FF"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Z noetického hlediska zkoumáme noetický status díla, to jest jeho vztah ke skutečnostem mimo dílo</w:t>
      </w:r>
      <w:r w:rsidR="0039711E" w:rsidRPr="00F1488D">
        <w:rPr>
          <w:rFonts w:ascii="Times New Roman" w:hAnsi="Times New Roman" w:cs="Times New Roman"/>
          <w:i/>
          <w:sz w:val="24"/>
          <w:szCs w:val="24"/>
        </w:rPr>
        <w:t xml:space="preserve">, analyzujeme umění jako specifický způsob poznání a vyjádření skutečnosti. </w:t>
      </w:r>
    </w:p>
    <w:p w:rsidR="0039711E" w:rsidRPr="00F1488D" w:rsidRDefault="0039711E"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Ze sémiotického hlediska zkoumá teorie umění dílo jako soubor znaků a jim</w:t>
      </w:r>
      <w:r w:rsidR="00DC55B8" w:rsidRPr="00F1488D">
        <w:rPr>
          <w:rFonts w:ascii="Times New Roman" w:hAnsi="Times New Roman" w:cs="Times New Roman"/>
          <w:i/>
          <w:sz w:val="24"/>
          <w:szCs w:val="24"/>
        </w:rPr>
        <w:t>i</w:t>
      </w:r>
      <w:r w:rsidRPr="00F1488D">
        <w:rPr>
          <w:rFonts w:ascii="Times New Roman" w:hAnsi="Times New Roman" w:cs="Times New Roman"/>
          <w:i/>
          <w:sz w:val="24"/>
          <w:szCs w:val="24"/>
        </w:rPr>
        <w:t xml:space="preserve"> nesených významů, jako zvláštní formu lidské komunikace, jako specifické sdělení.</w:t>
      </w:r>
    </w:p>
    <w:p w:rsidR="0039711E" w:rsidRPr="00F1488D" w:rsidRDefault="0039711E"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Axiologický aspekt umění studujeme při přístupu k dílu z hlediska funkcí, norem a hodnot, z</w:t>
      </w:r>
      <w:r w:rsidR="00DC55B8" w:rsidRPr="00F1488D">
        <w:rPr>
          <w:rFonts w:ascii="Times New Roman" w:hAnsi="Times New Roman" w:cs="Times New Roman"/>
          <w:i/>
          <w:sz w:val="24"/>
          <w:szCs w:val="24"/>
        </w:rPr>
        <w:t> </w:t>
      </w:r>
      <w:r w:rsidRPr="00F1488D">
        <w:rPr>
          <w:rFonts w:ascii="Times New Roman" w:hAnsi="Times New Roman" w:cs="Times New Roman"/>
          <w:i/>
          <w:sz w:val="24"/>
          <w:szCs w:val="24"/>
        </w:rPr>
        <w:t>hlediska</w:t>
      </w:r>
      <w:r w:rsidR="00DC55B8" w:rsidRPr="00F1488D">
        <w:rPr>
          <w:rFonts w:ascii="Times New Roman" w:hAnsi="Times New Roman" w:cs="Times New Roman"/>
          <w:i/>
          <w:sz w:val="24"/>
          <w:szCs w:val="24"/>
        </w:rPr>
        <w:t xml:space="preserve"> hodnocení skutečnosti v díle; umělecké dílo se nám při tomto jeví jako strukturní soubor potenciálních hodnot. </w:t>
      </w:r>
    </w:p>
    <w:p w:rsidR="00DC55B8" w:rsidRPr="00F1488D" w:rsidRDefault="00DC55B8"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Z hlediska psychologie studujeme genezi díla, psychologickou stránku produkce umění a dále jeho recepci, tj. realizaci potenciálních hodnot v hodnoty aktuální v prožitku uměleckého díla.</w:t>
      </w:r>
    </w:p>
    <w:p w:rsidR="00DC55B8" w:rsidRPr="00F1488D" w:rsidRDefault="00DC55B8"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Z hlediska sociologie zkoumáme sociologickou stránku geneze a recepce díla, funkce, normy a hodnoty díla jako sociální fakty a dílo samo jako součás</w:t>
      </w:r>
      <w:r w:rsidR="00985D6E" w:rsidRPr="00F1488D">
        <w:rPr>
          <w:rFonts w:ascii="Times New Roman" w:hAnsi="Times New Roman" w:cs="Times New Roman"/>
          <w:i/>
          <w:sz w:val="24"/>
          <w:szCs w:val="24"/>
        </w:rPr>
        <w:t xml:space="preserve">t společenské struktury. </w:t>
      </w:r>
    </w:p>
    <w:p w:rsidR="00985D6E" w:rsidRPr="00F1488D" w:rsidRDefault="00985D6E" w:rsidP="00AC4E2A">
      <w:pPr>
        <w:pStyle w:val="Odstavecseseznamem"/>
        <w:numPr>
          <w:ilvl w:val="0"/>
          <w:numId w:val="2"/>
        </w:numPr>
        <w:ind w:left="284" w:hanging="284"/>
        <w:jc w:val="both"/>
        <w:rPr>
          <w:rFonts w:ascii="Times New Roman" w:hAnsi="Times New Roman" w:cs="Times New Roman"/>
          <w:i/>
          <w:sz w:val="24"/>
          <w:szCs w:val="24"/>
        </w:rPr>
      </w:pPr>
      <w:r w:rsidRPr="00F1488D">
        <w:rPr>
          <w:rFonts w:ascii="Times New Roman" w:hAnsi="Times New Roman" w:cs="Times New Roman"/>
          <w:i/>
          <w:sz w:val="24"/>
          <w:szCs w:val="24"/>
        </w:rPr>
        <w:t>Konečně význam historického studia umění spočívá v tom, že zvláštní povaha existence díla tkví v jeho dějinnosti; jeho významy a hodnoty se konstituují v jednotě trvání a proměn v čase.</w:t>
      </w:r>
    </w:p>
    <w:p w:rsidR="00C86B89" w:rsidRPr="00F1488D" w:rsidRDefault="00985D6E" w:rsidP="00F1488D">
      <w:pPr>
        <w:jc w:val="both"/>
        <w:rPr>
          <w:rFonts w:ascii="Times New Roman" w:hAnsi="Times New Roman" w:cs="Times New Roman"/>
          <w:i/>
          <w:sz w:val="24"/>
          <w:szCs w:val="24"/>
        </w:rPr>
      </w:pPr>
      <w:r w:rsidRPr="00F1488D">
        <w:rPr>
          <w:rFonts w:ascii="Times New Roman" w:hAnsi="Times New Roman" w:cs="Times New Roman"/>
          <w:i/>
          <w:sz w:val="24"/>
          <w:szCs w:val="24"/>
        </w:rPr>
        <w:t xml:space="preserve">Specifičnost uměleckého díla lze objasnit právě jen na pozadí jeho strukturních vazeb ke kontextům vyššího řádu, k celku určité kultury, ideologie, společnosti. </w:t>
      </w:r>
      <w:r w:rsidR="00C86B89" w:rsidRPr="00F1488D">
        <w:rPr>
          <w:rFonts w:ascii="Times New Roman" w:hAnsi="Times New Roman" w:cs="Times New Roman"/>
          <w:i/>
          <w:sz w:val="24"/>
          <w:szCs w:val="24"/>
        </w:rPr>
        <w:t>„</w:t>
      </w:r>
    </w:p>
    <w:p w:rsidR="00C86B89" w:rsidRPr="00F1488D" w:rsidRDefault="00C86B89" w:rsidP="00F1488D">
      <w:pPr>
        <w:jc w:val="both"/>
        <w:rPr>
          <w:rFonts w:ascii="Times New Roman" w:hAnsi="Times New Roman" w:cs="Times New Roman"/>
          <w:sz w:val="24"/>
          <w:szCs w:val="24"/>
        </w:rPr>
      </w:pPr>
      <w:r w:rsidRPr="00F1488D">
        <w:rPr>
          <w:rFonts w:ascii="Times New Roman" w:hAnsi="Times New Roman" w:cs="Times New Roman"/>
          <w:sz w:val="24"/>
          <w:szCs w:val="24"/>
        </w:rPr>
        <w:t>Chvatík, Květoslav</w:t>
      </w:r>
      <w:r w:rsidR="001D5F3C">
        <w:rPr>
          <w:rFonts w:ascii="Times New Roman" w:hAnsi="Times New Roman" w:cs="Times New Roman"/>
          <w:sz w:val="24"/>
          <w:szCs w:val="24"/>
        </w:rPr>
        <w:t>:</w:t>
      </w:r>
      <w:r w:rsidRPr="00F1488D">
        <w:rPr>
          <w:rFonts w:ascii="Times New Roman" w:hAnsi="Times New Roman" w:cs="Times New Roman"/>
          <w:sz w:val="24"/>
          <w:szCs w:val="24"/>
        </w:rPr>
        <w:t xml:space="preserve"> Strukturální estetika. Host, </w:t>
      </w:r>
      <w:r w:rsidR="001D5F3C">
        <w:rPr>
          <w:rFonts w:ascii="Times New Roman" w:hAnsi="Times New Roman" w:cs="Times New Roman"/>
          <w:sz w:val="24"/>
          <w:szCs w:val="24"/>
        </w:rPr>
        <w:t xml:space="preserve">Brno </w:t>
      </w:r>
      <w:r w:rsidRPr="00F1488D">
        <w:rPr>
          <w:rFonts w:ascii="Times New Roman" w:hAnsi="Times New Roman" w:cs="Times New Roman"/>
          <w:sz w:val="24"/>
          <w:szCs w:val="24"/>
        </w:rPr>
        <w:t>2001</w:t>
      </w:r>
      <w:r w:rsidR="001D5F3C">
        <w:rPr>
          <w:rFonts w:ascii="Times New Roman" w:hAnsi="Times New Roman" w:cs="Times New Roman"/>
          <w:sz w:val="24"/>
          <w:szCs w:val="24"/>
        </w:rPr>
        <w:t xml:space="preserve">, </w:t>
      </w:r>
      <w:r w:rsidRPr="00F1488D">
        <w:rPr>
          <w:rFonts w:ascii="Times New Roman" w:hAnsi="Times New Roman" w:cs="Times New Roman"/>
          <w:sz w:val="24"/>
          <w:szCs w:val="24"/>
        </w:rPr>
        <w:t>str. 93, 96, 97</w:t>
      </w:r>
      <w:r w:rsidR="001D5F3C">
        <w:rPr>
          <w:rFonts w:ascii="Times New Roman" w:hAnsi="Times New Roman" w:cs="Times New Roman"/>
          <w:sz w:val="24"/>
          <w:szCs w:val="24"/>
        </w:rPr>
        <w:t>.</w:t>
      </w:r>
    </w:p>
    <w:p w:rsidR="008D78C5" w:rsidRPr="00F1488D" w:rsidRDefault="00C86B89" w:rsidP="00AC4E2A">
      <w:pPr>
        <w:jc w:val="both"/>
        <w:rPr>
          <w:rFonts w:ascii="Times New Roman" w:hAnsi="Times New Roman" w:cs="Times New Roman"/>
          <w:sz w:val="24"/>
          <w:szCs w:val="24"/>
        </w:rPr>
      </w:pPr>
      <w:r w:rsidRPr="00F1488D">
        <w:rPr>
          <w:rFonts w:ascii="Times New Roman" w:hAnsi="Times New Roman" w:cs="Times New Roman"/>
          <w:sz w:val="24"/>
          <w:szCs w:val="24"/>
        </w:rPr>
        <w:lastRenderedPageBreak/>
        <w:t>Další pokus o definici uměleckého díla můžeme najít v Estetickém</w:t>
      </w:r>
      <w:r w:rsidR="00AF4857" w:rsidRPr="00F1488D">
        <w:rPr>
          <w:rFonts w:ascii="Times New Roman" w:hAnsi="Times New Roman" w:cs="Times New Roman"/>
          <w:sz w:val="24"/>
          <w:szCs w:val="24"/>
        </w:rPr>
        <w:t xml:space="preserve"> slovníku</w:t>
      </w:r>
      <w:r w:rsidR="008D78C5" w:rsidRPr="00F1488D">
        <w:rPr>
          <w:rFonts w:ascii="Times New Roman" w:hAnsi="Times New Roman" w:cs="Times New Roman"/>
          <w:sz w:val="24"/>
          <w:szCs w:val="24"/>
        </w:rPr>
        <w:t xml:space="preserve"> W. Henckmanna a K. Lottera.</w:t>
      </w:r>
    </w:p>
    <w:p w:rsidR="00E86AAE" w:rsidRPr="00F1488D" w:rsidRDefault="008D78C5" w:rsidP="00AC4E2A">
      <w:pPr>
        <w:jc w:val="both"/>
        <w:rPr>
          <w:rFonts w:ascii="Times New Roman" w:hAnsi="Times New Roman" w:cs="Times New Roman"/>
          <w:i/>
          <w:sz w:val="24"/>
          <w:szCs w:val="24"/>
        </w:rPr>
      </w:pPr>
      <w:r w:rsidRPr="00F1488D">
        <w:rPr>
          <w:rFonts w:ascii="Times New Roman" w:hAnsi="Times New Roman" w:cs="Times New Roman"/>
          <w:i/>
          <w:sz w:val="24"/>
          <w:szCs w:val="24"/>
        </w:rPr>
        <w:t>„</w:t>
      </w:r>
      <w:r w:rsidR="00E86AAE" w:rsidRPr="00F1488D">
        <w:rPr>
          <w:rFonts w:ascii="Times New Roman" w:hAnsi="Times New Roman" w:cs="Times New Roman"/>
          <w:i/>
          <w:sz w:val="24"/>
          <w:szCs w:val="24"/>
        </w:rPr>
        <w:t>Dílo umělecké má jako pojem shrnovat nutné a dostačující znaky, které je tvoří a které je odlišují od přírodních, řemeslně nebo průmyslově vyráběných věcí, stejně jako od nástrojů pro náboženské, politické, morální, pedagogické aj. účely.</w:t>
      </w:r>
      <w:r w:rsidR="008D6E91" w:rsidRPr="00F1488D">
        <w:rPr>
          <w:rFonts w:ascii="Times New Roman" w:hAnsi="Times New Roman" w:cs="Times New Roman"/>
          <w:i/>
          <w:sz w:val="24"/>
          <w:szCs w:val="24"/>
        </w:rPr>
        <w:t xml:space="preserve"> Jestliže analytická estetika popírá, že lze takový pojem vůbec formulovat a tradiční filozofie umění se snaží to</w:t>
      </w:r>
      <w:r w:rsidR="0082140A" w:rsidRPr="00F1488D">
        <w:rPr>
          <w:rFonts w:ascii="Times New Roman" w:hAnsi="Times New Roman" w:cs="Times New Roman"/>
          <w:i/>
          <w:sz w:val="24"/>
          <w:szCs w:val="24"/>
        </w:rPr>
        <w:t>, co činí  z jednotlivého díla dílo umělecké, určit jedním podstatným znakem, přibývá od začátku20.stol. pokusů vymezit d. u. spolupůsobením více znaků, jež však nemusejí být v jednom d. u. přítomny všechny zároveň.</w:t>
      </w:r>
    </w:p>
    <w:p w:rsidR="002E1B3F" w:rsidRPr="00F1488D" w:rsidRDefault="002E1B3F" w:rsidP="00AC4E2A">
      <w:pPr>
        <w:jc w:val="both"/>
        <w:rPr>
          <w:rFonts w:ascii="Times New Roman" w:hAnsi="Times New Roman" w:cs="Times New Roman"/>
          <w:i/>
          <w:sz w:val="24"/>
          <w:szCs w:val="24"/>
        </w:rPr>
      </w:pPr>
      <w:r w:rsidRPr="00F1488D">
        <w:rPr>
          <w:rFonts w:ascii="Times New Roman" w:hAnsi="Times New Roman" w:cs="Times New Roman"/>
          <w:i/>
          <w:sz w:val="24"/>
          <w:szCs w:val="24"/>
        </w:rPr>
        <w:t>První znak, který je</w:t>
      </w:r>
      <w:r w:rsidR="00AA1ECA" w:rsidRPr="00F1488D">
        <w:rPr>
          <w:rFonts w:ascii="Times New Roman" w:hAnsi="Times New Roman" w:cs="Times New Roman"/>
          <w:i/>
          <w:sz w:val="24"/>
          <w:szCs w:val="24"/>
        </w:rPr>
        <w:t xml:space="preserve"> založen v samém pojmu d. u. , je </w:t>
      </w:r>
      <w:r w:rsidRPr="00F1488D">
        <w:rPr>
          <w:rFonts w:ascii="Times New Roman" w:hAnsi="Times New Roman" w:cs="Times New Roman"/>
          <w:i/>
          <w:sz w:val="24"/>
          <w:szCs w:val="24"/>
        </w:rPr>
        <w:t>dílový charakter, jímž se představuje</w:t>
      </w:r>
      <w:r w:rsidR="00AA1ECA" w:rsidRPr="00F1488D">
        <w:rPr>
          <w:rFonts w:ascii="Times New Roman" w:hAnsi="Times New Roman" w:cs="Times New Roman"/>
          <w:i/>
          <w:sz w:val="24"/>
          <w:szCs w:val="24"/>
        </w:rPr>
        <w:t xml:space="preserve"> jako dílo vytvořené člověkem (artefakt). Tento znak má ovšem společný s díly řemeslné a průmyslové výroby, i když se zdá, že právě uměleckost lze vyvodit  z plánu a dispozic, spjatých s (jedním) dílem.</w:t>
      </w:r>
    </w:p>
    <w:p w:rsidR="00AA1ECA" w:rsidRPr="00F1488D" w:rsidRDefault="00AA1ECA" w:rsidP="00AC4E2A">
      <w:pPr>
        <w:jc w:val="both"/>
        <w:rPr>
          <w:rFonts w:ascii="Times New Roman" w:hAnsi="Times New Roman" w:cs="Times New Roman"/>
          <w:i/>
          <w:sz w:val="24"/>
          <w:szCs w:val="24"/>
        </w:rPr>
      </w:pPr>
      <w:r w:rsidRPr="00F1488D">
        <w:rPr>
          <w:rFonts w:ascii="Times New Roman" w:hAnsi="Times New Roman" w:cs="Times New Roman"/>
          <w:i/>
          <w:sz w:val="24"/>
          <w:szCs w:val="24"/>
        </w:rPr>
        <w:t>Druhým znakem je smyslově vnímatelný materiál, z kterého se d. u. skládá, resp.</w:t>
      </w:r>
      <w:r w:rsidR="00CA4C8F" w:rsidRPr="00F1488D">
        <w:rPr>
          <w:rFonts w:ascii="Times New Roman" w:hAnsi="Times New Roman" w:cs="Times New Roman"/>
          <w:i/>
          <w:sz w:val="24"/>
          <w:szCs w:val="24"/>
        </w:rPr>
        <w:t xml:space="preserve"> </w:t>
      </w:r>
      <w:r w:rsidR="00A42D73" w:rsidRPr="00F1488D">
        <w:rPr>
          <w:rFonts w:ascii="Times New Roman" w:hAnsi="Times New Roman" w:cs="Times New Roman"/>
          <w:i/>
          <w:sz w:val="24"/>
          <w:szCs w:val="24"/>
        </w:rPr>
        <w:t>v</w:t>
      </w:r>
      <w:r w:rsidRPr="00F1488D">
        <w:rPr>
          <w:rFonts w:ascii="Times New Roman" w:hAnsi="Times New Roman" w:cs="Times New Roman"/>
          <w:i/>
          <w:sz w:val="24"/>
          <w:szCs w:val="24"/>
        </w:rPr>
        <w:t> němž se vyjadřuje; ten však hraje</w:t>
      </w:r>
      <w:r w:rsidR="00A42D73" w:rsidRPr="00F1488D">
        <w:rPr>
          <w:rFonts w:ascii="Times New Roman" w:hAnsi="Times New Roman" w:cs="Times New Roman"/>
          <w:i/>
          <w:sz w:val="24"/>
          <w:szCs w:val="24"/>
        </w:rPr>
        <w:t xml:space="preserve"> mnohem podstatnější roli v dílech výtvarného umění než v dílech, které vyžadují provedení, nebo v dílech, v nichž materiál ustupuje vlastní umělecké skutečnosti, jako např. jazyk resp. text ve výtvorech fiktivního světa románu nebo filmový materiál při promítání v kině.</w:t>
      </w:r>
    </w:p>
    <w:p w:rsidR="00A42D73" w:rsidRPr="00F1488D" w:rsidRDefault="00A42D73" w:rsidP="00AC4E2A">
      <w:pPr>
        <w:jc w:val="both"/>
        <w:rPr>
          <w:rFonts w:ascii="Times New Roman" w:hAnsi="Times New Roman" w:cs="Times New Roman"/>
          <w:i/>
          <w:sz w:val="24"/>
          <w:szCs w:val="24"/>
        </w:rPr>
      </w:pPr>
      <w:r w:rsidRPr="00F1488D">
        <w:rPr>
          <w:rFonts w:ascii="Times New Roman" w:hAnsi="Times New Roman" w:cs="Times New Roman"/>
          <w:i/>
          <w:sz w:val="24"/>
          <w:szCs w:val="24"/>
        </w:rPr>
        <w:t>Třetím znakem je zobrazení, které je však dvojznačné: může znamenat jak to</w:t>
      </w:r>
      <w:r w:rsidR="00CA4C8F" w:rsidRPr="00F1488D">
        <w:rPr>
          <w:rFonts w:ascii="Times New Roman" w:hAnsi="Times New Roman" w:cs="Times New Roman"/>
          <w:i/>
          <w:sz w:val="24"/>
          <w:szCs w:val="24"/>
        </w:rPr>
        <w:t xml:space="preserve">, </w:t>
      </w:r>
      <w:r w:rsidRPr="00F1488D">
        <w:rPr>
          <w:rFonts w:ascii="Times New Roman" w:hAnsi="Times New Roman" w:cs="Times New Roman"/>
          <w:i/>
          <w:sz w:val="24"/>
          <w:szCs w:val="24"/>
        </w:rPr>
        <w:t xml:space="preserve"> čím se zobrazuje, tak to</w:t>
      </w:r>
      <w:r w:rsidR="00CA4C8F" w:rsidRPr="00F1488D">
        <w:rPr>
          <w:rFonts w:ascii="Times New Roman" w:hAnsi="Times New Roman" w:cs="Times New Roman"/>
          <w:i/>
          <w:sz w:val="24"/>
          <w:szCs w:val="24"/>
        </w:rPr>
        <w:t xml:space="preserve">, </w:t>
      </w:r>
      <w:r w:rsidRPr="00F1488D">
        <w:rPr>
          <w:rFonts w:ascii="Times New Roman" w:hAnsi="Times New Roman" w:cs="Times New Roman"/>
          <w:i/>
          <w:sz w:val="24"/>
          <w:szCs w:val="24"/>
        </w:rPr>
        <w:t xml:space="preserve"> co je zobrazeno, a které chybí v nezobrazujících uměleckých druzích</w:t>
      </w:r>
      <w:r w:rsidR="0012339D" w:rsidRPr="00F1488D">
        <w:rPr>
          <w:rFonts w:ascii="Times New Roman" w:hAnsi="Times New Roman" w:cs="Times New Roman"/>
          <w:i/>
          <w:sz w:val="24"/>
          <w:szCs w:val="24"/>
        </w:rPr>
        <w:t xml:space="preserve"> (architektura, hudba) a v abstraktním umění.</w:t>
      </w:r>
    </w:p>
    <w:p w:rsidR="0012339D" w:rsidRPr="00F1488D" w:rsidRDefault="0012339D" w:rsidP="00AC4E2A">
      <w:pPr>
        <w:jc w:val="both"/>
        <w:rPr>
          <w:rFonts w:ascii="Times New Roman" w:hAnsi="Times New Roman" w:cs="Times New Roman"/>
          <w:i/>
          <w:sz w:val="24"/>
          <w:szCs w:val="24"/>
        </w:rPr>
      </w:pPr>
      <w:r w:rsidRPr="00F1488D">
        <w:rPr>
          <w:rFonts w:ascii="Times New Roman" w:hAnsi="Times New Roman" w:cs="Times New Roman"/>
          <w:i/>
          <w:sz w:val="24"/>
          <w:szCs w:val="24"/>
        </w:rPr>
        <w:t>Čtvrtým znakem je autonomie, která odlišuje d. u. od všech jeho účelových užití, jež nemají základ v něm samém. D. u. však nevylučuje  společenské funkce (funkce umění); autonomie není zárukou toho, že dílo má umělecký charakter.</w:t>
      </w:r>
    </w:p>
    <w:p w:rsidR="00CA4C8F" w:rsidRPr="00F1488D" w:rsidRDefault="005755A0" w:rsidP="00AC4E2A">
      <w:pPr>
        <w:jc w:val="both"/>
        <w:rPr>
          <w:rFonts w:ascii="Times New Roman" w:hAnsi="Times New Roman" w:cs="Times New Roman"/>
          <w:i/>
          <w:sz w:val="24"/>
          <w:szCs w:val="24"/>
        </w:rPr>
      </w:pPr>
      <w:r w:rsidRPr="00F1488D">
        <w:rPr>
          <w:rFonts w:ascii="Times New Roman" w:hAnsi="Times New Roman" w:cs="Times New Roman"/>
          <w:i/>
          <w:sz w:val="24"/>
          <w:szCs w:val="24"/>
        </w:rPr>
        <w:t>Pátý znak, který je často považován za rozhodující, tvoří umělecká forma, ..... v „dionýských“, orgiastických uměleckých projevech může chybět.</w:t>
      </w:r>
    </w:p>
    <w:p w:rsidR="005755A0" w:rsidRPr="00F1488D" w:rsidRDefault="005755A0" w:rsidP="00AC4E2A">
      <w:pPr>
        <w:jc w:val="both"/>
        <w:rPr>
          <w:rFonts w:ascii="Times New Roman" w:hAnsi="Times New Roman" w:cs="Times New Roman"/>
          <w:i/>
          <w:sz w:val="24"/>
          <w:szCs w:val="24"/>
        </w:rPr>
      </w:pPr>
      <w:r w:rsidRPr="00F1488D">
        <w:rPr>
          <w:rFonts w:ascii="Times New Roman" w:hAnsi="Times New Roman" w:cs="Times New Roman"/>
          <w:i/>
          <w:sz w:val="24"/>
          <w:szCs w:val="24"/>
        </w:rPr>
        <w:t>Šestým znakem je výrazový nebo symbolový charakter.</w:t>
      </w:r>
    </w:p>
    <w:p w:rsidR="005755A0" w:rsidRPr="00F1488D" w:rsidRDefault="005755A0" w:rsidP="00AC4E2A">
      <w:pPr>
        <w:jc w:val="both"/>
        <w:rPr>
          <w:rFonts w:ascii="Times New Roman" w:hAnsi="Times New Roman" w:cs="Times New Roman"/>
          <w:i/>
          <w:sz w:val="24"/>
          <w:szCs w:val="24"/>
        </w:rPr>
      </w:pPr>
      <w:r w:rsidRPr="00F1488D">
        <w:rPr>
          <w:rFonts w:ascii="Times New Roman" w:hAnsi="Times New Roman" w:cs="Times New Roman"/>
          <w:i/>
          <w:sz w:val="24"/>
          <w:szCs w:val="24"/>
        </w:rPr>
        <w:t xml:space="preserve"> Žádný z těchto znaků jednotlivě nestačí k definování pojmu d. u., stejně jako jejich prosté shrnutí. Dílo umělecké je spíše komplexní  strukturou.......</w:t>
      </w:r>
      <w:r w:rsidR="008D78C5" w:rsidRPr="00F1488D">
        <w:rPr>
          <w:rFonts w:ascii="Times New Roman" w:hAnsi="Times New Roman" w:cs="Times New Roman"/>
          <w:i/>
          <w:sz w:val="24"/>
          <w:szCs w:val="24"/>
        </w:rPr>
        <w:t>“</w:t>
      </w:r>
    </w:p>
    <w:p w:rsidR="00AC4E2A" w:rsidRDefault="008D78C5" w:rsidP="00AC4E2A">
      <w:pPr>
        <w:jc w:val="both"/>
        <w:rPr>
          <w:rFonts w:ascii="Times New Roman" w:hAnsi="Times New Roman" w:cs="Times New Roman"/>
          <w:sz w:val="24"/>
          <w:szCs w:val="24"/>
        </w:rPr>
      </w:pPr>
      <w:r w:rsidRPr="00F1488D">
        <w:rPr>
          <w:rFonts w:ascii="Times New Roman" w:hAnsi="Times New Roman" w:cs="Times New Roman"/>
          <w:sz w:val="24"/>
          <w:szCs w:val="24"/>
        </w:rPr>
        <w:t>Henckmann</w:t>
      </w:r>
      <w:r w:rsidR="00A27E22" w:rsidRPr="00F1488D">
        <w:rPr>
          <w:rFonts w:ascii="Times New Roman" w:hAnsi="Times New Roman" w:cs="Times New Roman"/>
          <w:sz w:val="24"/>
          <w:szCs w:val="24"/>
        </w:rPr>
        <w:t>, Wolfhart</w:t>
      </w:r>
      <w:r w:rsidR="001D5F3C">
        <w:rPr>
          <w:rFonts w:ascii="Times New Roman" w:hAnsi="Times New Roman" w:cs="Times New Roman"/>
          <w:sz w:val="24"/>
          <w:szCs w:val="24"/>
        </w:rPr>
        <w:t>,</w:t>
      </w:r>
      <w:r w:rsidR="00A27E22" w:rsidRPr="00F1488D">
        <w:rPr>
          <w:rFonts w:ascii="Times New Roman" w:hAnsi="Times New Roman" w:cs="Times New Roman"/>
          <w:sz w:val="24"/>
          <w:szCs w:val="24"/>
        </w:rPr>
        <w:t xml:space="preserve"> Lotter</w:t>
      </w:r>
      <w:r w:rsidR="001D5F3C">
        <w:rPr>
          <w:rFonts w:ascii="Times New Roman" w:hAnsi="Times New Roman" w:cs="Times New Roman"/>
          <w:sz w:val="24"/>
          <w:szCs w:val="24"/>
        </w:rPr>
        <w:t xml:space="preserve">, Konrad: </w:t>
      </w:r>
      <w:r w:rsidR="00A27E22" w:rsidRPr="00F1488D">
        <w:rPr>
          <w:rFonts w:ascii="Times New Roman" w:hAnsi="Times New Roman" w:cs="Times New Roman"/>
          <w:sz w:val="24"/>
          <w:szCs w:val="24"/>
        </w:rPr>
        <w:t>Estetický slovník. Svoboda,</w:t>
      </w:r>
      <w:r w:rsidR="001D5F3C">
        <w:rPr>
          <w:rFonts w:ascii="Times New Roman" w:hAnsi="Times New Roman" w:cs="Times New Roman"/>
          <w:sz w:val="24"/>
          <w:szCs w:val="24"/>
        </w:rPr>
        <w:t xml:space="preserve"> Praha</w:t>
      </w:r>
      <w:r w:rsidR="00A27E22" w:rsidRPr="00F1488D">
        <w:rPr>
          <w:rFonts w:ascii="Times New Roman" w:hAnsi="Times New Roman" w:cs="Times New Roman"/>
          <w:sz w:val="24"/>
          <w:szCs w:val="24"/>
        </w:rPr>
        <w:t xml:space="preserve"> 1995</w:t>
      </w:r>
      <w:r w:rsidR="001D5F3C">
        <w:rPr>
          <w:rFonts w:ascii="Times New Roman" w:hAnsi="Times New Roman" w:cs="Times New Roman"/>
          <w:sz w:val="24"/>
          <w:szCs w:val="24"/>
        </w:rPr>
        <w:t>,</w:t>
      </w:r>
      <w:r w:rsidR="00A27E22" w:rsidRPr="00F1488D">
        <w:rPr>
          <w:rFonts w:ascii="Times New Roman" w:hAnsi="Times New Roman" w:cs="Times New Roman"/>
          <w:sz w:val="24"/>
          <w:szCs w:val="24"/>
        </w:rPr>
        <w:t xml:space="preserve"> str.</w:t>
      </w:r>
      <w:r w:rsidR="00400E05">
        <w:rPr>
          <w:rFonts w:ascii="Times New Roman" w:hAnsi="Times New Roman" w:cs="Times New Roman"/>
          <w:sz w:val="24"/>
          <w:szCs w:val="24"/>
        </w:rPr>
        <w:t xml:space="preserve"> 28, 29.</w:t>
      </w:r>
    </w:p>
    <w:p w:rsidR="00AF0FD0" w:rsidRDefault="00AF0FD0" w:rsidP="00AC4E2A">
      <w:pPr>
        <w:jc w:val="both"/>
        <w:rPr>
          <w:rFonts w:ascii="Times New Roman" w:hAnsi="Times New Roman" w:cs="Times New Roman"/>
          <w:sz w:val="24"/>
          <w:szCs w:val="24"/>
        </w:rPr>
      </w:pPr>
    </w:p>
    <w:p w:rsidR="009A14AF" w:rsidRPr="00F1488D" w:rsidRDefault="00F1488D" w:rsidP="00AC4E2A">
      <w:pPr>
        <w:jc w:val="both"/>
        <w:rPr>
          <w:rFonts w:ascii="Times New Roman" w:hAnsi="Times New Roman" w:cs="Times New Roman"/>
          <w:sz w:val="24"/>
          <w:szCs w:val="24"/>
        </w:rPr>
      </w:pPr>
      <w:r w:rsidRPr="00F1488D">
        <w:rPr>
          <w:rFonts w:ascii="Times New Roman" w:hAnsi="Times New Roman" w:cs="Times New Roman"/>
          <w:sz w:val="24"/>
          <w:szCs w:val="24"/>
        </w:rPr>
        <w:t>Nejpoužívanější</w:t>
      </w:r>
      <w:r w:rsidR="009A14AF" w:rsidRPr="00F1488D">
        <w:rPr>
          <w:rFonts w:ascii="Times New Roman" w:hAnsi="Times New Roman" w:cs="Times New Roman"/>
          <w:sz w:val="24"/>
          <w:szCs w:val="24"/>
        </w:rPr>
        <w:t xml:space="preserve"> teoretickou koncepcí v současné umělecko-institucionální praxi je Institucionální</w:t>
      </w:r>
      <w:r w:rsidR="005F7117" w:rsidRPr="00F1488D">
        <w:rPr>
          <w:rFonts w:ascii="Times New Roman" w:hAnsi="Times New Roman" w:cs="Times New Roman"/>
          <w:sz w:val="24"/>
          <w:szCs w:val="24"/>
        </w:rPr>
        <w:t xml:space="preserve"> teorie umění.</w:t>
      </w:r>
    </w:p>
    <w:p w:rsidR="00AC4E2A" w:rsidRDefault="005F7117" w:rsidP="00AC4E2A">
      <w:pPr>
        <w:jc w:val="both"/>
        <w:rPr>
          <w:rFonts w:ascii="Times New Roman" w:hAnsi="Times New Roman" w:cs="Times New Roman"/>
          <w:sz w:val="24"/>
          <w:szCs w:val="24"/>
        </w:rPr>
      </w:pPr>
      <w:r w:rsidRPr="00F1488D">
        <w:rPr>
          <w:rFonts w:ascii="Times New Roman" w:hAnsi="Times New Roman" w:cs="Times New Roman"/>
          <w:sz w:val="24"/>
          <w:szCs w:val="24"/>
        </w:rPr>
        <w:t xml:space="preserve"> </w:t>
      </w:r>
    </w:p>
    <w:p w:rsidR="005F7117" w:rsidRPr="00F1488D" w:rsidRDefault="005F7117" w:rsidP="00AC4E2A">
      <w:pPr>
        <w:jc w:val="both"/>
        <w:rPr>
          <w:rFonts w:ascii="Times New Roman" w:hAnsi="Times New Roman" w:cs="Times New Roman"/>
          <w:sz w:val="24"/>
          <w:szCs w:val="24"/>
        </w:rPr>
      </w:pPr>
      <w:r w:rsidRPr="00F1488D">
        <w:rPr>
          <w:rFonts w:ascii="Times New Roman" w:hAnsi="Times New Roman" w:cs="Times New Roman"/>
          <w:sz w:val="24"/>
          <w:szCs w:val="24"/>
        </w:rPr>
        <w:lastRenderedPageBreak/>
        <w:t>Definice uměleckého díla podle George Dickieho</w:t>
      </w:r>
      <w:r w:rsidR="00A27E22" w:rsidRPr="00F1488D">
        <w:rPr>
          <w:rFonts w:ascii="Times New Roman" w:hAnsi="Times New Roman" w:cs="Times New Roman"/>
          <w:sz w:val="24"/>
          <w:szCs w:val="24"/>
        </w:rPr>
        <w:t>:</w:t>
      </w:r>
    </w:p>
    <w:p w:rsidR="00A867D3" w:rsidRPr="00F1488D" w:rsidRDefault="0067642E" w:rsidP="00AC4E2A">
      <w:pPr>
        <w:jc w:val="both"/>
        <w:rPr>
          <w:rFonts w:ascii="Times New Roman" w:hAnsi="Times New Roman" w:cs="Times New Roman"/>
          <w:i/>
          <w:sz w:val="24"/>
          <w:szCs w:val="24"/>
        </w:rPr>
      </w:pPr>
      <w:r w:rsidRPr="00F1488D">
        <w:rPr>
          <w:rFonts w:ascii="Times New Roman" w:hAnsi="Times New Roman" w:cs="Times New Roman"/>
          <w:sz w:val="24"/>
          <w:szCs w:val="24"/>
        </w:rPr>
        <w:t>„....</w:t>
      </w:r>
      <w:r w:rsidR="00A867D3" w:rsidRPr="00F1488D">
        <w:rPr>
          <w:rFonts w:ascii="Times New Roman" w:hAnsi="Times New Roman" w:cs="Times New Roman"/>
          <w:i/>
          <w:sz w:val="24"/>
          <w:szCs w:val="24"/>
        </w:rPr>
        <w:t xml:space="preserve">Umělecké dílo v klasifikačním slova smyslu je: 1. </w:t>
      </w:r>
      <w:r w:rsidR="00E87292" w:rsidRPr="00F1488D">
        <w:rPr>
          <w:rFonts w:ascii="Times New Roman" w:hAnsi="Times New Roman" w:cs="Times New Roman"/>
          <w:i/>
          <w:sz w:val="24"/>
          <w:szCs w:val="24"/>
        </w:rPr>
        <w:t>a</w:t>
      </w:r>
      <w:r w:rsidR="00A867D3" w:rsidRPr="00F1488D">
        <w:rPr>
          <w:rFonts w:ascii="Times New Roman" w:hAnsi="Times New Roman" w:cs="Times New Roman"/>
          <w:i/>
          <w:sz w:val="24"/>
          <w:szCs w:val="24"/>
        </w:rPr>
        <w:t xml:space="preserve">rtefakt, 2. </w:t>
      </w:r>
      <w:r w:rsidR="00E87292" w:rsidRPr="00F1488D">
        <w:rPr>
          <w:rFonts w:ascii="Times New Roman" w:hAnsi="Times New Roman" w:cs="Times New Roman"/>
          <w:i/>
          <w:sz w:val="24"/>
          <w:szCs w:val="24"/>
        </w:rPr>
        <w:t>j</w:t>
      </w:r>
      <w:r w:rsidR="00A867D3" w:rsidRPr="00F1488D">
        <w:rPr>
          <w:rFonts w:ascii="Times New Roman" w:hAnsi="Times New Roman" w:cs="Times New Roman"/>
          <w:i/>
          <w:sz w:val="24"/>
          <w:szCs w:val="24"/>
        </w:rPr>
        <w:t>ehož souboru</w:t>
      </w:r>
      <w:r w:rsidR="00E87292" w:rsidRPr="00F1488D">
        <w:rPr>
          <w:rFonts w:ascii="Times New Roman" w:hAnsi="Times New Roman" w:cs="Times New Roman"/>
          <w:i/>
          <w:sz w:val="24"/>
          <w:szCs w:val="24"/>
        </w:rPr>
        <w:t xml:space="preserve"> aspektů byl udělen  status kandidáta na hodnocení osobou</w:t>
      </w:r>
      <w:r w:rsidR="00ED6263" w:rsidRPr="00F1488D">
        <w:rPr>
          <w:rFonts w:ascii="Times New Roman" w:hAnsi="Times New Roman" w:cs="Times New Roman"/>
          <w:i/>
          <w:sz w:val="24"/>
          <w:szCs w:val="24"/>
        </w:rPr>
        <w:t xml:space="preserve"> </w:t>
      </w:r>
      <w:r w:rsidR="00E87292" w:rsidRPr="00F1488D">
        <w:rPr>
          <w:rFonts w:ascii="Times New Roman" w:hAnsi="Times New Roman" w:cs="Times New Roman"/>
          <w:i/>
          <w:sz w:val="24"/>
          <w:szCs w:val="24"/>
        </w:rPr>
        <w:t>(či osobami) jednající jménem určité společenské instituce (světa umění).</w:t>
      </w:r>
      <w:r w:rsidR="00ED4948" w:rsidRPr="00F1488D">
        <w:rPr>
          <w:rFonts w:ascii="Times New Roman" w:hAnsi="Times New Roman" w:cs="Times New Roman"/>
          <w:i/>
          <w:sz w:val="24"/>
          <w:szCs w:val="24"/>
        </w:rPr>
        <w:t xml:space="preserve"> Druhá definiční podmínka sestává ze čtyř vzájemně provázaných částí: 1. jednání jménem instituce, 2. udílení statusu, 3. bytí kandidátem a 4. hodnocení.</w:t>
      </w:r>
    </w:p>
    <w:p w:rsidR="00E87292" w:rsidRPr="00F1488D" w:rsidRDefault="00E87292" w:rsidP="00AC4E2A">
      <w:pPr>
        <w:jc w:val="both"/>
        <w:rPr>
          <w:rFonts w:ascii="Times New Roman" w:hAnsi="Times New Roman" w:cs="Times New Roman"/>
          <w:i/>
          <w:sz w:val="24"/>
          <w:szCs w:val="24"/>
        </w:rPr>
      </w:pPr>
      <w:r w:rsidRPr="00F1488D">
        <w:rPr>
          <w:rFonts w:ascii="Times New Roman" w:hAnsi="Times New Roman" w:cs="Times New Roman"/>
          <w:i/>
          <w:sz w:val="24"/>
          <w:szCs w:val="24"/>
        </w:rPr>
        <w:t xml:space="preserve">Svět umění se skládá z celé řady systémů: divadla, malířství, sochařství, literatury, hudby atd. </w:t>
      </w:r>
      <w:r w:rsidR="00ED4948" w:rsidRPr="00F1488D">
        <w:rPr>
          <w:rFonts w:ascii="Times New Roman" w:hAnsi="Times New Roman" w:cs="Times New Roman"/>
          <w:i/>
          <w:sz w:val="24"/>
          <w:szCs w:val="24"/>
        </w:rPr>
        <w:t>přičemž každý z nich poskytuje institucionální pozadí pro udílení statusu objektům v rámci své domény. Společenská instituce nemusí být formálně řízena, mít funkcionáře a stanovy, aby mohla existovat a udělovat status – některé společenské instituce jsou a jiné nejsou formální. Jádro světa umění tvoří</w:t>
      </w:r>
      <w:r w:rsidR="00546F07" w:rsidRPr="00F1488D">
        <w:rPr>
          <w:rFonts w:ascii="Times New Roman" w:hAnsi="Times New Roman" w:cs="Times New Roman"/>
          <w:i/>
          <w:sz w:val="24"/>
          <w:szCs w:val="24"/>
        </w:rPr>
        <w:t xml:space="preserve"> </w:t>
      </w:r>
      <w:r w:rsidR="00ED4948" w:rsidRPr="00F1488D">
        <w:rPr>
          <w:rFonts w:ascii="Times New Roman" w:hAnsi="Times New Roman" w:cs="Times New Roman"/>
          <w:i/>
          <w:sz w:val="24"/>
          <w:szCs w:val="24"/>
        </w:rPr>
        <w:t>volně organizovaná, avšak spřízněná</w:t>
      </w:r>
      <w:r w:rsidR="00D40D79" w:rsidRPr="00F1488D">
        <w:rPr>
          <w:rFonts w:ascii="Times New Roman" w:hAnsi="Times New Roman" w:cs="Times New Roman"/>
          <w:i/>
          <w:sz w:val="24"/>
          <w:szCs w:val="24"/>
        </w:rPr>
        <w:t xml:space="preserve"> skupina lidí včetně umělců (rozuměj malířů, spisovatelů, skladatelů), producentů, ředitelů a návštěvníků muzeí či divadel, novinářů, kritiků píšících do nejrůznějších periodik, historiků, teoretiků a filozofů umění a jiných osob. To jsou lidé, kteří udržují mašinérii světa umění v chodu a umožňují tak pokračování jeho existence. Navíc kdokoliv se cítí být členem světa umění, se jím tak stává.</w:t>
      </w:r>
    </w:p>
    <w:p w:rsidR="00CA7518" w:rsidRPr="00F1488D" w:rsidRDefault="00CA7518" w:rsidP="00AC4E2A">
      <w:pPr>
        <w:jc w:val="both"/>
        <w:rPr>
          <w:rFonts w:ascii="Times New Roman" w:hAnsi="Times New Roman" w:cs="Times New Roman"/>
          <w:i/>
          <w:sz w:val="24"/>
          <w:szCs w:val="24"/>
        </w:rPr>
      </w:pPr>
      <w:r w:rsidRPr="00F1488D">
        <w:rPr>
          <w:rFonts w:ascii="Times New Roman" w:hAnsi="Times New Roman" w:cs="Times New Roman"/>
          <w:i/>
          <w:sz w:val="24"/>
          <w:szCs w:val="24"/>
        </w:rPr>
        <w:t xml:space="preserve">Jak lze rozhodnout, kdy byl status udělen? Jasným indikátorem je skutečnost, že dílo visí v galerii coby součást nějaké výstavy nebo že se dílo uvede v divadle. </w:t>
      </w:r>
      <w:r w:rsidR="007C03CE" w:rsidRPr="00F1488D">
        <w:rPr>
          <w:rFonts w:ascii="Times New Roman" w:hAnsi="Times New Roman" w:cs="Times New Roman"/>
          <w:i/>
          <w:sz w:val="24"/>
          <w:szCs w:val="24"/>
        </w:rPr>
        <w:t>Ale s</w:t>
      </w:r>
      <w:r w:rsidRPr="00F1488D">
        <w:rPr>
          <w:rFonts w:ascii="Times New Roman" w:hAnsi="Times New Roman" w:cs="Times New Roman"/>
          <w:i/>
          <w:sz w:val="24"/>
          <w:szCs w:val="24"/>
        </w:rPr>
        <w:t>tatus</w:t>
      </w:r>
      <w:r w:rsidR="00C33679" w:rsidRPr="00F1488D">
        <w:rPr>
          <w:rFonts w:ascii="Times New Roman" w:hAnsi="Times New Roman" w:cs="Times New Roman"/>
          <w:i/>
          <w:sz w:val="24"/>
          <w:szCs w:val="24"/>
        </w:rPr>
        <w:t xml:space="preserve"> </w:t>
      </w:r>
      <w:r w:rsidRPr="00F1488D">
        <w:rPr>
          <w:rFonts w:ascii="Times New Roman" w:hAnsi="Times New Roman" w:cs="Times New Roman"/>
          <w:i/>
          <w:sz w:val="24"/>
          <w:szCs w:val="24"/>
        </w:rPr>
        <w:t>o který nám jde</w:t>
      </w:r>
      <w:r w:rsidR="004222B0" w:rsidRPr="00F1488D">
        <w:rPr>
          <w:rFonts w:ascii="Times New Roman" w:hAnsi="Times New Roman" w:cs="Times New Roman"/>
          <w:i/>
          <w:sz w:val="24"/>
          <w:szCs w:val="24"/>
        </w:rPr>
        <w:t xml:space="preserve"> </w:t>
      </w:r>
      <w:r w:rsidRPr="00F1488D">
        <w:rPr>
          <w:rFonts w:ascii="Times New Roman" w:hAnsi="Times New Roman" w:cs="Times New Roman"/>
          <w:i/>
          <w:sz w:val="24"/>
          <w:szCs w:val="24"/>
        </w:rPr>
        <w:t>může vzejít od jediného člověka, který jedná jménem světa umění a zachází s artefaktem jako s kandidátem na hodnocení. Status samozřejmě může udělovat i skupina, ale obvykle to bývá jen jeden člověk, totiž umělec, který dílo vytvořil.</w:t>
      </w:r>
    </w:p>
    <w:p w:rsidR="00CA7518" w:rsidRPr="00F1488D" w:rsidRDefault="00CA7518" w:rsidP="00AC4E2A">
      <w:pPr>
        <w:jc w:val="both"/>
        <w:rPr>
          <w:rFonts w:ascii="Times New Roman" w:hAnsi="Times New Roman" w:cs="Times New Roman"/>
          <w:i/>
          <w:sz w:val="24"/>
          <w:szCs w:val="24"/>
        </w:rPr>
      </w:pPr>
      <w:r w:rsidRPr="00F1488D">
        <w:rPr>
          <w:rFonts w:ascii="Times New Roman" w:hAnsi="Times New Roman" w:cs="Times New Roman"/>
          <w:i/>
          <w:sz w:val="24"/>
          <w:szCs w:val="24"/>
        </w:rPr>
        <w:t>Třetí pojem, obsažený v druhé podmínce definice, je kandidatura: člen světa umění</w:t>
      </w:r>
      <w:r w:rsidR="003C3D12" w:rsidRPr="00F1488D">
        <w:rPr>
          <w:rFonts w:ascii="Times New Roman" w:hAnsi="Times New Roman" w:cs="Times New Roman"/>
          <w:i/>
          <w:sz w:val="24"/>
          <w:szCs w:val="24"/>
        </w:rPr>
        <w:t xml:space="preserve"> uděluje status kandidáta na hodnocení. Definice nevyžaduje, aby k takovému hodnocení, byť jediným člověkem, skutečně došlo. Je skutečností, že mnoho, možná dokonce většina uměleckých děl zůstane nehodnocena.</w:t>
      </w:r>
    </w:p>
    <w:p w:rsidR="009717F7" w:rsidRPr="00F1488D" w:rsidRDefault="009717F7" w:rsidP="00AC4E2A">
      <w:pPr>
        <w:jc w:val="both"/>
        <w:rPr>
          <w:rFonts w:ascii="Times New Roman" w:hAnsi="Times New Roman" w:cs="Times New Roman"/>
          <w:i/>
          <w:sz w:val="24"/>
          <w:szCs w:val="24"/>
        </w:rPr>
      </w:pPr>
      <w:r w:rsidRPr="00F1488D">
        <w:rPr>
          <w:rFonts w:ascii="Times New Roman" w:hAnsi="Times New Roman" w:cs="Times New Roman"/>
          <w:i/>
          <w:sz w:val="24"/>
          <w:szCs w:val="24"/>
        </w:rPr>
        <w:t xml:space="preserve">Čtvrtý pojem </w:t>
      </w:r>
      <w:r w:rsidR="00ED6263" w:rsidRPr="00F1488D">
        <w:rPr>
          <w:rFonts w:ascii="Times New Roman" w:hAnsi="Times New Roman" w:cs="Times New Roman"/>
          <w:i/>
          <w:sz w:val="24"/>
          <w:szCs w:val="24"/>
        </w:rPr>
        <w:t>obsažený ve druhé podmínce definice je samotné hodnocení.  Někdo by si mohl myslet, že definice odkazuje ke speciálnímu druhu estetického hodnocení. Vše, co se v definici míní slovem „hodnocení“, je cosi jako „pokládat určitý objekt za hodnotný či c</w:t>
      </w:r>
      <w:r w:rsidR="0067642E" w:rsidRPr="00F1488D">
        <w:rPr>
          <w:rFonts w:ascii="Times New Roman" w:hAnsi="Times New Roman" w:cs="Times New Roman"/>
          <w:i/>
          <w:sz w:val="24"/>
          <w:szCs w:val="24"/>
        </w:rPr>
        <w:t>enný při zakoušení jeho kvalit“.</w:t>
      </w:r>
    </w:p>
    <w:p w:rsidR="004222B0" w:rsidRPr="00F1488D" w:rsidRDefault="004222B0" w:rsidP="00AC4E2A">
      <w:pPr>
        <w:jc w:val="both"/>
        <w:rPr>
          <w:rFonts w:ascii="Times New Roman" w:hAnsi="Times New Roman" w:cs="Times New Roman"/>
          <w:i/>
          <w:sz w:val="24"/>
          <w:szCs w:val="24"/>
        </w:rPr>
      </w:pPr>
      <w:r w:rsidRPr="00F1488D">
        <w:rPr>
          <w:rFonts w:ascii="Times New Roman" w:hAnsi="Times New Roman" w:cs="Times New Roman"/>
          <w:i/>
          <w:sz w:val="24"/>
          <w:szCs w:val="24"/>
        </w:rPr>
        <w:t>Institucionální teorie umění může vyznít, jako</w:t>
      </w:r>
      <w:r w:rsidR="006349F4" w:rsidRPr="00F1488D">
        <w:rPr>
          <w:rFonts w:ascii="Times New Roman" w:hAnsi="Times New Roman" w:cs="Times New Roman"/>
          <w:i/>
          <w:sz w:val="24"/>
          <w:szCs w:val="24"/>
        </w:rPr>
        <w:t xml:space="preserve"> by říkala, že „umělecké dílo je to, o čem někdo řekl</w:t>
      </w:r>
      <w:r w:rsidR="00D107F3" w:rsidRPr="00F1488D">
        <w:rPr>
          <w:rFonts w:ascii="Times New Roman" w:hAnsi="Times New Roman" w:cs="Times New Roman"/>
          <w:i/>
          <w:sz w:val="24"/>
          <w:szCs w:val="24"/>
        </w:rPr>
        <w:t>, křtím tento objekt na umělecké dílo“. A v podstatě tomu tak i je, ačkoli to nijak neznamená, že udílení statusu je jednoduchá věc. Stejně jako se křest dítěte odehrává na pozadí církevní historie a její struktury, je pozadím pro udílení statusu umění nesmírná složitost světa umění.</w:t>
      </w:r>
      <w:r w:rsidR="0067642E" w:rsidRPr="00F1488D">
        <w:rPr>
          <w:rFonts w:ascii="Times New Roman" w:hAnsi="Times New Roman" w:cs="Times New Roman"/>
          <w:i/>
          <w:sz w:val="24"/>
          <w:szCs w:val="24"/>
        </w:rPr>
        <w:t>.....</w:t>
      </w:r>
      <w:r w:rsidR="00A27E22" w:rsidRPr="00F1488D">
        <w:rPr>
          <w:rFonts w:ascii="Times New Roman" w:hAnsi="Times New Roman" w:cs="Times New Roman"/>
          <w:i/>
          <w:sz w:val="24"/>
          <w:szCs w:val="24"/>
        </w:rPr>
        <w:t>“</w:t>
      </w:r>
    </w:p>
    <w:p w:rsidR="00C33679" w:rsidRDefault="00C33679" w:rsidP="00AC4E2A">
      <w:pPr>
        <w:jc w:val="both"/>
        <w:rPr>
          <w:rFonts w:ascii="Times New Roman" w:hAnsi="Times New Roman" w:cs="Times New Roman"/>
          <w:sz w:val="24"/>
          <w:szCs w:val="24"/>
        </w:rPr>
      </w:pPr>
      <w:r w:rsidRPr="00F1488D">
        <w:rPr>
          <w:rFonts w:ascii="Times New Roman" w:hAnsi="Times New Roman" w:cs="Times New Roman"/>
          <w:sz w:val="24"/>
          <w:szCs w:val="24"/>
        </w:rPr>
        <w:t>Dickie, George: Co je umění? Institucionální analýza. Translated by Ota Gál. In: Aluze – Revue pro literaturu, filozofii a jiné. 2008/2</w:t>
      </w:r>
      <w:r w:rsidR="0067642E" w:rsidRPr="00F1488D">
        <w:rPr>
          <w:rFonts w:ascii="Times New Roman" w:hAnsi="Times New Roman" w:cs="Times New Roman"/>
          <w:sz w:val="24"/>
          <w:szCs w:val="24"/>
        </w:rPr>
        <w:t xml:space="preserve"> </w:t>
      </w:r>
    </w:p>
    <w:p w:rsidR="007C451E" w:rsidRDefault="007C451E" w:rsidP="00AC4E2A">
      <w:pPr>
        <w:jc w:val="both"/>
        <w:rPr>
          <w:rFonts w:ascii="Times New Roman" w:hAnsi="Times New Roman" w:cs="Times New Roman"/>
          <w:sz w:val="24"/>
          <w:szCs w:val="24"/>
        </w:rPr>
      </w:pPr>
    </w:p>
    <w:p w:rsidR="007C451E" w:rsidRDefault="007C451E" w:rsidP="007C451E">
      <w:pPr>
        <w:jc w:val="both"/>
        <w:rPr>
          <w:rFonts w:ascii="Times New Roman" w:hAnsi="Times New Roman" w:cs="Times New Roman"/>
          <w:sz w:val="24"/>
          <w:szCs w:val="24"/>
        </w:rPr>
      </w:pPr>
      <w:r>
        <w:rPr>
          <w:rFonts w:ascii="Times New Roman" w:hAnsi="Times New Roman" w:cs="Times New Roman"/>
          <w:sz w:val="24"/>
          <w:szCs w:val="24"/>
        </w:rPr>
        <w:lastRenderedPageBreak/>
        <w:t>Umělecká díla současných umělců versus umělecká díla minulosti</w:t>
      </w:r>
    </w:p>
    <w:p w:rsidR="007C451E" w:rsidRDefault="007C451E" w:rsidP="007C451E">
      <w:pPr>
        <w:jc w:val="both"/>
        <w:rPr>
          <w:rFonts w:ascii="Times New Roman" w:hAnsi="Times New Roman" w:cs="Times New Roman"/>
          <w:sz w:val="24"/>
          <w:szCs w:val="24"/>
        </w:rPr>
      </w:pPr>
      <w:r>
        <w:rPr>
          <w:rFonts w:ascii="Times New Roman" w:hAnsi="Times New Roman" w:cs="Times New Roman"/>
          <w:sz w:val="24"/>
          <w:szCs w:val="24"/>
        </w:rPr>
        <w:t xml:space="preserve"> Vlasta Siřišťová, učo: 416009</w:t>
      </w:r>
    </w:p>
    <w:p w:rsidR="007C451E" w:rsidRDefault="007C451E" w:rsidP="007C451E">
      <w:pPr>
        <w:ind w:firstLine="708"/>
        <w:jc w:val="both"/>
        <w:rPr>
          <w:rFonts w:ascii="Times New Roman" w:hAnsi="Times New Roman" w:cs="Times New Roman"/>
          <w:sz w:val="24"/>
          <w:szCs w:val="24"/>
        </w:rPr>
      </w:pPr>
      <w:r>
        <w:rPr>
          <w:rFonts w:ascii="Times New Roman" w:hAnsi="Times New Roman" w:cs="Times New Roman"/>
          <w:sz w:val="24"/>
          <w:szCs w:val="24"/>
        </w:rPr>
        <w:t xml:space="preserve">Valná část uměnímilovné veřejnosti se domnívá, že současné moderní umění prochází krizí. V dnešní rozvolněné, extrémně pluralitní společnosti umělci získali absolutní svobodu ve svém uměleckém vyjadřování. Uměním se dnes může stát prakticky cokoliv, o čem umělec nebo obchodník s uměním řekne, že jím je. Galerie se plní nesrozumitelnými artefakty z použitých igelitek, kamionových plachet, vyřazených cisteren atp. Žádné téma, žádný materiál už není pro současné umělce tabu. Dnešní umělecká produkce šokuje a u většiny lidí nenachází pochopení. To je důvod, proč se mnoho milovníků umění odvrací od současného umění a obrací se zpátky k historii. Ochrana kulturního dědictví země se stává jednou z klíčových otázek dnešní doby. </w:t>
      </w:r>
    </w:p>
    <w:p w:rsidR="007C451E" w:rsidRPr="002D7A6D" w:rsidRDefault="007C451E" w:rsidP="007C451E">
      <w:pPr>
        <w:ind w:firstLine="708"/>
        <w:jc w:val="both"/>
        <w:rPr>
          <w:rFonts w:ascii="Times New Roman" w:hAnsi="Times New Roman" w:cs="Times New Roman"/>
          <w:sz w:val="24"/>
          <w:szCs w:val="24"/>
        </w:rPr>
      </w:pPr>
      <w:r>
        <w:rPr>
          <w:rFonts w:ascii="Times New Roman" w:hAnsi="Times New Roman" w:cs="Times New Roman"/>
          <w:sz w:val="24"/>
          <w:szCs w:val="24"/>
        </w:rPr>
        <w:t>Hospital Milosrdných bratří v Kuksu vybudovaný v 1. polovině 18. století hrabětem Františkem Antonínem Šporkem patří mezi nejcennější barokní památky u nás. Kukský Hospital s chrámem Nejsv. Trojice od G. B. Alliprandiho a alegorickými sochami Ctností a Neřestí od M. B. Brauna také patří k tomu nejznámějšímu z českého baroka. Každý rok tento areál navštíví přes 50 tisíc turistů z Čech i ciziny.</w:t>
      </w:r>
      <w:r>
        <w:rPr>
          <w:rFonts w:ascii="Times New Roman" w:hAnsi="Times New Roman" w:cs="Times New Roman"/>
          <w:sz w:val="24"/>
          <w:szCs w:val="24"/>
          <w:vertAlign w:val="superscript"/>
        </w:rPr>
        <w:t>1</w:t>
      </w:r>
      <w:r>
        <w:rPr>
          <w:rFonts w:ascii="Times New Roman" w:hAnsi="Times New Roman" w:cs="Times New Roman"/>
          <w:sz w:val="24"/>
          <w:szCs w:val="24"/>
        </w:rPr>
        <w:t xml:space="preserve"> V roce 2008 přibylo u Kuksu nové kulturně -  turistické lákadlo. Byla zde instalována tzv. křížová cesta 21. století nazvaná „ Příběh utrpení a nadějí člověka“. Soubor monumentálních kamenných soch 15 předních současných českých sochařů. To, co rozpoutalo ostré polemiky o opodstatněnosti tohoto díla, nebyla jeho podoba, ale právě jeho umístění. Umístění v lokalitě, která je odjakživa zasvěcena hlavně baroku. Jen málo míst se může pochlubit tak citlivým propojením architektury, umění a okolní krajiny. To co se povedlo hraběti Šporkovi vybudovat v Kuksu a jeho okolí je výjimečné nejen z českého, ale i evropského pohledu. Toto místo oplývá vrchovatou měrou tím, čemu se říká genius loci. Každý, kdo sem přijede, to cítí. Vrcholem uměleckých ambicí osvíceného hraběte se stal prostor zhruba 3km od Kuksu tzv. Nový les.</w:t>
      </w:r>
      <w:r w:rsidRPr="002D7A6D">
        <w:rPr>
          <w:rFonts w:ascii="Times New Roman" w:hAnsi="Times New Roman" w:cs="Times New Roman"/>
          <w:sz w:val="24"/>
          <w:szCs w:val="24"/>
        </w:rPr>
        <w:t xml:space="preserve"> Zde v letech 1726 – 1733 Matyáš Braun se svou sochařskou díln</w:t>
      </w:r>
      <w:r>
        <w:rPr>
          <w:rFonts w:ascii="Times New Roman" w:hAnsi="Times New Roman" w:cs="Times New Roman"/>
          <w:sz w:val="24"/>
          <w:szCs w:val="24"/>
        </w:rPr>
        <w:t>ou vytvořil jedinečnou přírodní</w:t>
      </w:r>
      <w:r w:rsidRPr="002D7A6D">
        <w:rPr>
          <w:rFonts w:ascii="Times New Roman" w:hAnsi="Times New Roman" w:cs="Times New Roman"/>
          <w:sz w:val="24"/>
          <w:szCs w:val="24"/>
        </w:rPr>
        <w:t xml:space="preserve"> galerii soch s náboženskou tematikou. Pro toto místo se vžil název Betlém podle nejrozsáhlejšího kamenného rel</w:t>
      </w:r>
      <w:r>
        <w:rPr>
          <w:rFonts w:ascii="Times New Roman" w:hAnsi="Times New Roman" w:cs="Times New Roman"/>
          <w:sz w:val="24"/>
          <w:szCs w:val="24"/>
        </w:rPr>
        <w:t>iéfu „</w:t>
      </w:r>
      <w:r w:rsidRPr="002D7A6D">
        <w:rPr>
          <w:rFonts w:ascii="Times New Roman" w:hAnsi="Times New Roman" w:cs="Times New Roman"/>
          <w:sz w:val="24"/>
          <w:szCs w:val="24"/>
        </w:rPr>
        <w:t xml:space="preserve">Narození Páně“. </w:t>
      </w:r>
      <w:r>
        <w:rPr>
          <w:rFonts w:ascii="Times New Roman" w:hAnsi="Times New Roman" w:cs="Times New Roman"/>
          <w:sz w:val="24"/>
          <w:szCs w:val="24"/>
        </w:rPr>
        <w:t>B</w:t>
      </w:r>
      <w:r w:rsidRPr="002D7A6D">
        <w:rPr>
          <w:rFonts w:ascii="Times New Roman" w:hAnsi="Times New Roman" w:cs="Times New Roman"/>
          <w:sz w:val="24"/>
          <w:szCs w:val="24"/>
        </w:rPr>
        <w:t>iblické výjevy Braun vytesal přímo do přírodních skal a balvanů. Dílo bylo vytvořeno na konkrétní objednávku hraběte Šporka, mělo to být místo pro ztišení, modlitby a přemýšlení.</w:t>
      </w:r>
      <w:r>
        <w:rPr>
          <w:rFonts w:ascii="Times New Roman" w:hAnsi="Times New Roman" w:cs="Times New Roman"/>
          <w:sz w:val="24"/>
          <w:szCs w:val="24"/>
          <w:vertAlign w:val="superscript"/>
        </w:rPr>
        <w:t>2</w:t>
      </w:r>
      <w:r w:rsidRPr="002D7A6D">
        <w:rPr>
          <w:rFonts w:ascii="Times New Roman" w:hAnsi="Times New Roman" w:cs="Times New Roman"/>
          <w:sz w:val="24"/>
          <w:szCs w:val="24"/>
        </w:rPr>
        <w:t xml:space="preserve"> </w:t>
      </w:r>
    </w:p>
    <w:p w:rsidR="007C451E" w:rsidRPr="002D7A6D" w:rsidRDefault="007C451E" w:rsidP="007C451E">
      <w:pPr>
        <w:ind w:firstLine="708"/>
        <w:jc w:val="both"/>
        <w:rPr>
          <w:rFonts w:ascii="Times New Roman" w:hAnsi="Times New Roman" w:cs="Times New Roman"/>
          <w:sz w:val="24"/>
          <w:szCs w:val="24"/>
        </w:rPr>
      </w:pPr>
      <w:r>
        <w:rPr>
          <w:rFonts w:ascii="Times New Roman" w:hAnsi="Times New Roman" w:cs="Times New Roman"/>
          <w:sz w:val="24"/>
          <w:szCs w:val="24"/>
        </w:rPr>
        <w:t xml:space="preserve">Nepochybně s </w:t>
      </w:r>
      <w:r w:rsidRPr="002D7A6D">
        <w:rPr>
          <w:rFonts w:ascii="Times New Roman" w:hAnsi="Times New Roman" w:cs="Times New Roman"/>
          <w:sz w:val="24"/>
          <w:szCs w:val="24"/>
        </w:rPr>
        <w:t xml:space="preserve">ohledem na </w:t>
      </w:r>
      <w:r>
        <w:rPr>
          <w:rFonts w:ascii="Times New Roman" w:hAnsi="Times New Roman" w:cs="Times New Roman"/>
          <w:sz w:val="24"/>
          <w:szCs w:val="24"/>
        </w:rPr>
        <w:t xml:space="preserve">toto </w:t>
      </w:r>
      <w:r w:rsidRPr="002D7A6D">
        <w:rPr>
          <w:rFonts w:ascii="Times New Roman" w:hAnsi="Times New Roman" w:cs="Times New Roman"/>
          <w:sz w:val="24"/>
          <w:szCs w:val="24"/>
        </w:rPr>
        <w:t>umělecké bohatství vznikla</w:t>
      </w:r>
      <w:r>
        <w:rPr>
          <w:rFonts w:ascii="Times New Roman" w:hAnsi="Times New Roman" w:cs="Times New Roman"/>
          <w:sz w:val="24"/>
          <w:szCs w:val="24"/>
        </w:rPr>
        <w:t xml:space="preserve"> v 90. letech minulého století</w:t>
      </w:r>
      <w:r w:rsidRPr="002D7A6D">
        <w:rPr>
          <w:rFonts w:ascii="Times New Roman" w:hAnsi="Times New Roman" w:cs="Times New Roman"/>
          <w:sz w:val="24"/>
          <w:szCs w:val="24"/>
        </w:rPr>
        <w:t xml:space="preserve"> myšlenka obnovit někdejší křížovou cestu</w:t>
      </w:r>
      <w:r>
        <w:rPr>
          <w:rFonts w:ascii="Times New Roman" w:hAnsi="Times New Roman" w:cs="Times New Roman"/>
          <w:sz w:val="24"/>
          <w:szCs w:val="24"/>
        </w:rPr>
        <w:t xml:space="preserve"> vedoucí z nedaleké obce Žireč směrem k Braunovu Betlému až k dnes zaniklé kapli sv. Kříže, </w:t>
      </w:r>
      <w:r w:rsidRPr="002D7A6D">
        <w:rPr>
          <w:rFonts w:ascii="Times New Roman" w:hAnsi="Times New Roman" w:cs="Times New Roman"/>
          <w:sz w:val="24"/>
          <w:szCs w:val="24"/>
        </w:rPr>
        <w:t xml:space="preserve">další </w:t>
      </w:r>
      <w:r>
        <w:rPr>
          <w:rFonts w:ascii="Times New Roman" w:hAnsi="Times New Roman" w:cs="Times New Roman"/>
          <w:sz w:val="24"/>
          <w:szCs w:val="24"/>
        </w:rPr>
        <w:t>smělý</w:t>
      </w:r>
      <w:r w:rsidRPr="002D7A6D">
        <w:rPr>
          <w:rFonts w:ascii="Times New Roman" w:hAnsi="Times New Roman" w:cs="Times New Roman"/>
          <w:sz w:val="24"/>
          <w:szCs w:val="24"/>
        </w:rPr>
        <w:t xml:space="preserve"> projekt hraběte Šporka. Projekt, který však měli uskutečnit (a s největší pravděpodobností nakonec uskutečnili) </w:t>
      </w:r>
      <w:r>
        <w:rPr>
          <w:rFonts w:ascii="Times New Roman" w:hAnsi="Times New Roman" w:cs="Times New Roman"/>
          <w:sz w:val="24"/>
          <w:szCs w:val="24"/>
        </w:rPr>
        <w:t>žirečtí</w:t>
      </w:r>
      <w:r w:rsidRPr="002D7A6D">
        <w:rPr>
          <w:rFonts w:ascii="Times New Roman" w:hAnsi="Times New Roman" w:cs="Times New Roman"/>
          <w:sz w:val="24"/>
          <w:szCs w:val="24"/>
        </w:rPr>
        <w:t xml:space="preserve"> Jezuité, jako výraz urovnání vleklých sousedských sporů mezi nimi a hrabětem. </w:t>
      </w:r>
      <w:r>
        <w:rPr>
          <w:rFonts w:ascii="Times New Roman" w:hAnsi="Times New Roman" w:cs="Times New Roman"/>
          <w:sz w:val="24"/>
          <w:szCs w:val="24"/>
        </w:rPr>
        <w:t>V roce 2002 se tohoto nápadu</w:t>
      </w:r>
      <w:r w:rsidRPr="002D7A6D">
        <w:rPr>
          <w:rFonts w:ascii="Times New Roman" w:hAnsi="Times New Roman" w:cs="Times New Roman"/>
          <w:sz w:val="24"/>
          <w:szCs w:val="24"/>
        </w:rPr>
        <w:t>chopilo místní sdružení Královédvorští Betlémáři</w:t>
      </w:r>
      <w:r>
        <w:rPr>
          <w:rFonts w:ascii="Times New Roman" w:hAnsi="Times New Roman" w:cs="Times New Roman"/>
          <w:sz w:val="24"/>
          <w:szCs w:val="24"/>
        </w:rPr>
        <w:t xml:space="preserve">. </w:t>
      </w:r>
      <w:r w:rsidRPr="002D7A6D">
        <w:rPr>
          <w:rFonts w:ascii="Times New Roman" w:hAnsi="Times New Roman" w:cs="Times New Roman"/>
          <w:sz w:val="24"/>
          <w:szCs w:val="24"/>
        </w:rPr>
        <w:t xml:space="preserve">Pro zpracování konkrétního výtvarného návrhu </w:t>
      </w:r>
      <w:r>
        <w:rPr>
          <w:rFonts w:ascii="Times New Roman" w:hAnsi="Times New Roman" w:cs="Times New Roman"/>
          <w:sz w:val="24"/>
          <w:szCs w:val="24"/>
        </w:rPr>
        <w:t xml:space="preserve">nové </w:t>
      </w:r>
      <w:r w:rsidRPr="002D7A6D">
        <w:rPr>
          <w:rFonts w:ascii="Times New Roman" w:hAnsi="Times New Roman" w:cs="Times New Roman"/>
          <w:sz w:val="24"/>
          <w:szCs w:val="24"/>
        </w:rPr>
        <w:t>křížové cesty</w:t>
      </w:r>
      <w:r>
        <w:rPr>
          <w:rFonts w:ascii="Times New Roman" w:hAnsi="Times New Roman" w:cs="Times New Roman"/>
          <w:sz w:val="24"/>
          <w:szCs w:val="24"/>
        </w:rPr>
        <w:t xml:space="preserve"> Betlémáři </w:t>
      </w:r>
      <w:r w:rsidRPr="002D7A6D">
        <w:rPr>
          <w:rFonts w:ascii="Times New Roman" w:hAnsi="Times New Roman" w:cs="Times New Roman"/>
          <w:sz w:val="24"/>
          <w:szCs w:val="24"/>
        </w:rPr>
        <w:t>vyzvali ke spolupráci uznávaného sochaře prof. Vladimíra Preclíka.  Podle představ Betlémářů měl být zachován počet zastavení původní cesty</w:t>
      </w:r>
      <w:r>
        <w:rPr>
          <w:rFonts w:ascii="Times New Roman" w:hAnsi="Times New Roman" w:cs="Times New Roman"/>
          <w:sz w:val="24"/>
          <w:szCs w:val="24"/>
        </w:rPr>
        <w:t>, p</w:t>
      </w:r>
      <w:r w:rsidRPr="002D7A6D">
        <w:rPr>
          <w:rFonts w:ascii="Times New Roman" w:hAnsi="Times New Roman" w:cs="Times New Roman"/>
          <w:sz w:val="24"/>
          <w:szCs w:val="24"/>
        </w:rPr>
        <w:t xml:space="preserve">odle </w:t>
      </w:r>
      <w:r>
        <w:rPr>
          <w:rFonts w:ascii="Times New Roman" w:hAnsi="Times New Roman" w:cs="Times New Roman"/>
          <w:sz w:val="24"/>
          <w:szCs w:val="24"/>
        </w:rPr>
        <w:t xml:space="preserve">mapy Šporkova panství z roku 1754 </w:t>
      </w:r>
      <w:r>
        <w:rPr>
          <w:rFonts w:ascii="Times New Roman" w:hAnsi="Times New Roman" w:cs="Times New Roman"/>
          <w:sz w:val="24"/>
          <w:szCs w:val="24"/>
        </w:rPr>
        <w:lastRenderedPageBreak/>
        <w:t xml:space="preserve">jich bylo </w:t>
      </w:r>
      <w:r w:rsidRPr="002D7A6D">
        <w:rPr>
          <w:rFonts w:ascii="Times New Roman" w:hAnsi="Times New Roman" w:cs="Times New Roman"/>
          <w:sz w:val="24"/>
          <w:szCs w:val="24"/>
        </w:rPr>
        <w:t>9</w:t>
      </w:r>
      <w:r>
        <w:rPr>
          <w:rFonts w:ascii="Times New Roman" w:hAnsi="Times New Roman" w:cs="Times New Roman"/>
          <w:sz w:val="24"/>
          <w:szCs w:val="24"/>
        </w:rPr>
        <w:t>.</w:t>
      </w:r>
      <w:r w:rsidRPr="002D7A6D">
        <w:rPr>
          <w:rFonts w:ascii="Times New Roman" w:hAnsi="Times New Roman" w:cs="Times New Roman"/>
          <w:sz w:val="24"/>
          <w:szCs w:val="24"/>
        </w:rPr>
        <w:t xml:space="preserve"> </w:t>
      </w:r>
      <w:r>
        <w:rPr>
          <w:rFonts w:ascii="Times New Roman" w:hAnsi="Times New Roman" w:cs="Times New Roman"/>
          <w:sz w:val="24"/>
          <w:szCs w:val="24"/>
        </w:rPr>
        <w:t>P</w:t>
      </w:r>
      <w:r w:rsidRPr="002D7A6D">
        <w:rPr>
          <w:rFonts w:ascii="Times New Roman" w:hAnsi="Times New Roman" w:cs="Times New Roman"/>
          <w:sz w:val="24"/>
          <w:szCs w:val="24"/>
        </w:rPr>
        <w:t>řikláněli se i k zachování barokního výrazu</w:t>
      </w:r>
      <w:r>
        <w:rPr>
          <w:rFonts w:ascii="Times New Roman" w:hAnsi="Times New Roman" w:cs="Times New Roman"/>
          <w:sz w:val="24"/>
          <w:szCs w:val="24"/>
        </w:rPr>
        <w:t xml:space="preserve"> </w:t>
      </w:r>
      <w:r w:rsidRPr="002D7A6D">
        <w:rPr>
          <w:rFonts w:ascii="Times New Roman" w:hAnsi="Times New Roman" w:cs="Times New Roman"/>
          <w:sz w:val="24"/>
          <w:szCs w:val="24"/>
        </w:rPr>
        <w:t xml:space="preserve">jednotlivých zastavení. Představa Betlémářů zahrnovala i obnovení původní hruškové aleje, která byla </w:t>
      </w:r>
      <w:r>
        <w:rPr>
          <w:rFonts w:ascii="Times New Roman" w:hAnsi="Times New Roman" w:cs="Times New Roman"/>
          <w:sz w:val="24"/>
          <w:szCs w:val="24"/>
        </w:rPr>
        <w:t xml:space="preserve">kolem roku 1975 </w:t>
      </w:r>
      <w:r w:rsidRPr="002D7A6D">
        <w:rPr>
          <w:rFonts w:ascii="Times New Roman" w:hAnsi="Times New Roman" w:cs="Times New Roman"/>
          <w:sz w:val="24"/>
          <w:szCs w:val="24"/>
        </w:rPr>
        <w:t>vykácena</w:t>
      </w:r>
      <w:r>
        <w:rPr>
          <w:rFonts w:ascii="Times New Roman" w:hAnsi="Times New Roman" w:cs="Times New Roman"/>
          <w:sz w:val="24"/>
          <w:szCs w:val="24"/>
        </w:rPr>
        <w:t>.</w:t>
      </w:r>
      <w:r w:rsidRPr="002D7A6D">
        <w:rPr>
          <w:rFonts w:ascii="Times New Roman" w:hAnsi="Times New Roman" w:cs="Times New Roman"/>
          <w:sz w:val="24"/>
          <w:szCs w:val="24"/>
        </w:rPr>
        <w:t xml:space="preserve"> Trasa </w:t>
      </w:r>
      <w:r>
        <w:rPr>
          <w:rFonts w:ascii="Times New Roman" w:hAnsi="Times New Roman" w:cs="Times New Roman"/>
          <w:sz w:val="24"/>
          <w:szCs w:val="24"/>
        </w:rPr>
        <w:t xml:space="preserve">nové </w:t>
      </w:r>
      <w:r w:rsidRPr="002D7A6D">
        <w:rPr>
          <w:rFonts w:ascii="Times New Roman" w:hAnsi="Times New Roman" w:cs="Times New Roman"/>
          <w:sz w:val="24"/>
          <w:szCs w:val="24"/>
        </w:rPr>
        <w:t>křížov</w:t>
      </w:r>
      <w:r>
        <w:rPr>
          <w:rFonts w:ascii="Times New Roman" w:hAnsi="Times New Roman" w:cs="Times New Roman"/>
          <w:sz w:val="24"/>
          <w:szCs w:val="24"/>
        </w:rPr>
        <w:t>é cesty se však měla od původní</w:t>
      </w:r>
      <w:r w:rsidRPr="002D7A6D">
        <w:rPr>
          <w:rFonts w:ascii="Times New Roman" w:hAnsi="Times New Roman" w:cs="Times New Roman"/>
          <w:sz w:val="24"/>
          <w:szCs w:val="24"/>
        </w:rPr>
        <w:t xml:space="preserve"> trochu</w:t>
      </w:r>
      <w:r>
        <w:rPr>
          <w:rFonts w:ascii="Times New Roman" w:hAnsi="Times New Roman" w:cs="Times New Roman"/>
          <w:sz w:val="24"/>
          <w:szCs w:val="24"/>
        </w:rPr>
        <w:t xml:space="preserve"> lišit</w:t>
      </w:r>
      <w:r w:rsidRPr="002D7A6D">
        <w:rPr>
          <w:rFonts w:ascii="Times New Roman" w:hAnsi="Times New Roman" w:cs="Times New Roman"/>
          <w:sz w:val="24"/>
          <w:szCs w:val="24"/>
        </w:rPr>
        <w:t>. Původní trasu, tak jak je zanesená v mapě Šporkova panství z roku 1754, totiž v současné době protíná železniční trať.</w:t>
      </w:r>
      <w:r>
        <w:rPr>
          <w:rFonts w:ascii="Times New Roman" w:hAnsi="Times New Roman" w:cs="Times New Roman"/>
          <w:sz w:val="24"/>
          <w:szCs w:val="24"/>
          <w:vertAlign w:val="superscript"/>
        </w:rPr>
        <w:t>3</w:t>
      </w:r>
      <w:r w:rsidRPr="002D7A6D">
        <w:rPr>
          <w:rFonts w:ascii="Times New Roman" w:hAnsi="Times New Roman" w:cs="Times New Roman"/>
          <w:sz w:val="24"/>
          <w:szCs w:val="24"/>
        </w:rPr>
        <w:t xml:space="preserve"> </w:t>
      </w:r>
    </w:p>
    <w:p w:rsidR="007C451E" w:rsidRPr="007D2E87" w:rsidRDefault="007C451E" w:rsidP="007C451E">
      <w:pPr>
        <w:ind w:firstLine="708"/>
        <w:jc w:val="both"/>
        <w:rPr>
          <w:rFonts w:ascii="Times New Roman" w:hAnsi="Times New Roman" w:cs="Times New Roman"/>
          <w:sz w:val="24"/>
          <w:szCs w:val="24"/>
          <w:vertAlign w:val="superscript"/>
        </w:rPr>
      </w:pPr>
      <w:r w:rsidRPr="002D7A6D">
        <w:rPr>
          <w:rFonts w:ascii="Times New Roman" w:hAnsi="Times New Roman" w:cs="Times New Roman"/>
          <w:sz w:val="24"/>
          <w:szCs w:val="24"/>
        </w:rPr>
        <w:t>Fakt, že z historické křížové cesty je známa pouze je</w:t>
      </w:r>
      <w:r>
        <w:rPr>
          <w:rFonts w:ascii="Times New Roman" w:hAnsi="Times New Roman" w:cs="Times New Roman"/>
          <w:sz w:val="24"/>
          <w:szCs w:val="24"/>
        </w:rPr>
        <w:t>jí trasa, podoba první kaple v Ži</w:t>
      </w:r>
      <w:r w:rsidRPr="002D7A6D">
        <w:rPr>
          <w:rFonts w:ascii="Times New Roman" w:hAnsi="Times New Roman" w:cs="Times New Roman"/>
          <w:sz w:val="24"/>
          <w:szCs w:val="24"/>
        </w:rPr>
        <w:t>rči a nově nalezené tři sochy z původní Kalvárie</w:t>
      </w:r>
      <w:r>
        <w:rPr>
          <w:rFonts w:ascii="Times New Roman" w:hAnsi="Times New Roman" w:cs="Times New Roman"/>
          <w:sz w:val="24"/>
          <w:szCs w:val="24"/>
        </w:rPr>
        <w:t>, vedl prof. Preclíka k závěru, že obnova barokní křížové cesty není možná. Avšak nadchnul se pro záměr svůj, pro záměr vytvořit soubor moderních soch, jež by svým způsobem vyjadřovaly utrpení, naděje a pochybnosti současníků. Prof. Preclík se rozhodl založit občanské sdružení českých sochařů“ Křížová cesta“. Toto sdružení ihned začalo se sháněním finančních prostředků k uskutečnění tohoto projektu. Učinili nabídku zastupitelstvu Královéhradeckého kraje, které nabídku přijalo. Z krajského rozpočtu byla vyčleněna částka 1,5 mil. korun a podepsána smlouva o vytvoření 15 zastavení křížové cesty v časovém horizontu 5 let. Svůj záměr si autor projektu prof. Preclík nechal posvětit i zástupcem církve biskupem Dominikem Dukou. Vybral si k sobě dalších čtrnáct umělců, výběr zahrnoval tvůrce sedmdesátileté i třicátníky. Odborným kritériem byla jejich zkušenost s prací v kameni, zohlednil i jejich vazby k východočeskému regionu.</w:t>
      </w:r>
      <w:r>
        <w:rPr>
          <w:rFonts w:ascii="Times New Roman" w:hAnsi="Times New Roman" w:cs="Times New Roman"/>
          <w:sz w:val="24"/>
          <w:szCs w:val="24"/>
          <w:vertAlign w:val="superscript"/>
        </w:rPr>
        <w:t>4</w:t>
      </w:r>
    </w:p>
    <w:p w:rsidR="007C451E" w:rsidRDefault="007C451E" w:rsidP="007C451E">
      <w:pPr>
        <w:ind w:firstLine="708"/>
        <w:jc w:val="both"/>
        <w:rPr>
          <w:rFonts w:ascii="Times New Roman" w:hAnsi="Times New Roman" w:cs="Times New Roman"/>
          <w:sz w:val="24"/>
          <w:szCs w:val="24"/>
        </w:rPr>
      </w:pPr>
      <w:r>
        <w:rPr>
          <w:rFonts w:ascii="Times New Roman" w:hAnsi="Times New Roman" w:cs="Times New Roman"/>
          <w:sz w:val="24"/>
          <w:szCs w:val="24"/>
        </w:rPr>
        <w:t xml:space="preserve"> Královédvorští betlémáři byli přístupem občanského sdružení“ Křížová cesta“ nepříjemně zaskočeni. Narychlo připravili svůj vlastní výtvarný návrh cesty, který však byl Národním památkovým ústavem v Praze zamítnut. Bylo vyjádřeno doporučení z celou akcí obnovy křížové cesty vyčkat z důvodů přípravy celkové koncepce rehabilitace areálu Braunova Betléma v Novém lese u Kuksu.</w:t>
      </w:r>
      <w:r>
        <w:rPr>
          <w:rFonts w:ascii="Times New Roman" w:hAnsi="Times New Roman" w:cs="Times New Roman"/>
          <w:sz w:val="24"/>
          <w:szCs w:val="24"/>
          <w:vertAlign w:val="superscript"/>
        </w:rPr>
        <w:t>5</w:t>
      </w:r>
      <w:r>
        <w:rPr>
          <w:rFonts w:ascii="Times New Roman" w:hAnsi="Times New Roman" w:cs="Times New Roman"/>
          <w:sz w:val="24"/>
          <w:szCs w:val="24"/>
        </w:rPr>
        <w:t xml:space="preserve">  Pozdě. V  lomu u Ostroměře již vznikaly pískovcové plastiky prvních čtyř zastavení křížové cesty. Odborná i laická veřejnost se rozdělila na dva tábory. Na jedné straně umělci, zvolení  krajští zastupitelé, ale i někteří odborníci z řad historiků umění, kteří zdůrazňovali mimořádnou nadčasovost a ryzí uměleckost projektu.  Na druhé straně pak Betlémáři, památkáři a v neposlední řadě i místní obyvatelé. Jejich odmítavý postoj byl asi nejlépe vyjádřen  v textu,  jehož autorem byl ing. David Jech z Oddělení historické kulturní krajiny z Výzkumného ústavu Silva Taroucy pro krajinu a okrasné zahradnictví v Průhonicích. Končí těmito slovy: “...</w:t>
      </w:r>
      <w:r w:rsidRPr="00FF6137">
        <w:rPr>
          <w:rFonts w:ascii="Times New Roman" w:hAnsi="Times New Roman" w:cs="Times New Roman"/>
          <w:i/>
          <w:sz w:val="24"/>
          <w:szCs w:val="24"/>
        </w:rPr>
        <w:t>Současně navrhovanou variantu vidím jako problematickou zejména z následujících důvodů: 1. Další narušení původní kompozice území a konflikt s jeho principy. 2. Akcentace cizorodého prvku železnice, který byl měl být v budoucnu spíše zjemněn než zdůrazněn. 3. Měřítko neodpovídající tvorbě M. B. Brauna. 4. Poněkud konfrontační lokalizace ve vztahu k Braunovu Betlému a snahou o zápis této památky na seznam světového dědictví UNESCO...“</w:t>
      </w:r>
      <w:r>
        <w:rPr>
          <w:rFonts w:ascii="Times New Roman" w:hAnsi="Times New Roman" w:cs="Times New Roman"/>
          <w:sz w:val="24"/>
          <w:szCs w:val="24"/>
          <w:vertAlign w:val="superscript"/>
        </w:rPr>
        <w:t>6</w:t>
      </w:r>
      <w:r w:rsidRPr="00FF6137">
        <w:rPr>
          <w:rFonts w:ascii="Times New Roman" w:hAnsi="Times New Roman" w:cs="Times New Roman"/>
          <w:i/>
          <w:sz w:val="24"/>
          <w:szCs w:val="24"/>
        </w:rPr>
        <w:t xml:space="preserve"> </w:t>
      </w:r>
      <w:r>
        <w:rPr>
          <w:rFonts w:ascii="Times New Roman" w:hAnsi="Times New Roman" w:cs="Times New Roman"/>
          <w:sz w:val="24"/>
          <w:szCs w:val="24"/>
        </w:rPr>
        <w:t xml:space="preserve">Celý proces realizace novodobé křížové cesty pak prošel v letech 2005 – 2007 složitými schvalovacími procesy i dalším kritickým zpochybňováním akce. Bylo vypracováno několik dalších nezávislých analýz ve snaze dokázat, že projekt má svůj význam, že není jen vyhazováním peněz. Vždyť částka 1,5 mil mohla být použita například na restauraci chátrajících soch v areálu Betléma. Pod tlakem politické </w:t>
      </w:r>
      <w:r>
        <w:rPr>
          <w:rFonts w:ascii="Times New Roman" w:hAnsi="Times New Roman" w:cs="Times New Roman"/>
          <w:sz w:val="24"/>
          <w:szCs w:val="24"/>
        </w:rPr>
        <w:lastRenderedPageBreak/>
        <w:t>reprezentace a uznávaných umělců, změnili svůj názor i někteří odborníci, kteří původně byli proti zamýšlenému projektu prof. Preclíka.</w:t>
      </w:r>
    </w:p>
    <w:p w:rsidR="007C451E" w:rsidRDefault="007C451E" w:rsidP="007C451E">
      <w:pPr>
        <w:ind w:firstLine="708"/>
        <w:jc w:val="both"/>
        <w:rPr>
          <w:rFonts w:ascii="Times New Roman" w:hAnsi="Times New Roman" w:cs="Times New Roman"/>
          <w:sz w:val="24"/>
          <w:szCs w:val="24"/>
        </w:rPr>
      </w:pPr>
      <w:r>
        <w:rPr>
          <w:rFonts w:ascii="Times New Roman" w:hAnsi="Times New Roman" w:cs="Times New Roman"/>
          <w:sz w:val="24"/>
          <w:szCs w:val="24"/>
        </w:rPr>
        <w:t>Dne 4. října 2008 byla křížová cesta „Příběh utrpení a nadějí člověka“, za přítomnosti královéhradeckého hejtmana, zástupců církve, umělců i odborníků z řad historiků umění, slavnostně otevřena. Bohužel prof. Preclík se tohoto okamžiku nedožil, zemřel v dubnu 2008 ve věku 78 let.</w:t>
      </w:r>
      <w:r>
        <w:rPr>
          <w:rFonts w:ascii="Times New Roman" w:hAnsi="Times New Roman" w:cs="Times New Roman"/>
          <w:sz w:val="24"/>
          <w:szCs w:val="24"/>
          <w:vertAlign w:val="superscript"/>
        </w:rPr>
        <w:t>7</w:t>
      </w:r>
      <w:r>
        <w:rPr>
          <w:rFonts w:ascii="Times New Roman" w:hAnsi="Times New Roman" w:cs="Times New Roman"/>
          <w:sz w:val="24"/>
          <w:szCs w:val="24"/>
        </w:rPr>
        <w:t xml:space="preserve"> Bezprostředně po otevření bylo v denním i odborném tisku uveřejněno mnoho článků s touto tematikou. Většina z nich, patrně z úcty k ideovému vůdci celého projektu prof. Preclíkovi, o prapůvodní iniciativě Královédvorských Betlémářů taktně mlčí. Také většina z nich hodnotí toto dílo až nekriticky kladně. Výjimkou může být patrně jen článek Anny Goldmanové uveřejněný 29. srpna 2009 na internetovém serveru </w:t>
      </w:r>
      <w:hyperlink r:id="rId6" w:history="1">
        <w:r w:rsidRPr="00854A7A">
          <w:rPr>
            <w:rStyle w:val="Hypertextovodkaz"/>
            <w:rFonts w:ascii="Times New Roman" w:hAnsi="Times New Roman" w:cs="Times New Roman"/>
            <w:sz w:val="24"/>
            <w:szCs w:val="24"/>
          </w:rPr>
          <w:t>www.nekultura.cz</w:t>
        </w:r>
      </w:hyperlink>
      <w:r>
        <w:rPr>
          <w:rFonts w:ascii="Times New Roman" w:hAnsi="Times New Roman" w:cs="Times New Roman"/>
          <w:sz w:val="24"/>
          <w:szCs w:val="24"/>
        </w:rPr>
        <w:t>. Autorka zde poukazuje na to, že tento soubor plastik nemá s křížovou cestou mnoho společného, jen 4 kusy ztvárňují tradiční zastavení. Kritizuje nejen tematickou nejednotnost, ale zejména velkou formální rozrůzněnost i kolísající kvalitu jednotlivých soch.</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rsidR="007C451E" w:rsidRDefault="007C451E" w:rsidP="007C451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Je jisté, že se, i přes tyto nesporné nedostatky a pochybené historické souvislosti, jedná o zajímavé dílo. Jen mělo být umístěno jinam. Vždyť do Kuksu jezdí turisté hlavně za barokem, jestliže je zajímá moderní umění, mohou se jet podívat do pouhých 30 km vzdálených Hořic. Zde se na vrchu Gothard nachází rozsáhlý „Sochařský park“. První sochy zde byly umístěny už v letech 1966 – 69 právě z iniciativy tehdy ještě mladého V. Preclíka. Tato tradice byla však normalizačními sedmdesátými léty přerušena. K jejímu obnovení došlo až po roce 1989. Dnes najdeme na svazích Gothardu kolem 90 soch od více než 70 umělců z celého světa.</w:t>
      </w:r>
      <w:r>
        <w:rPr>
          <w:rFonts w:ascii="Times New Roman" w:hAnsi="Times New Roman" w:cs="Times New Roman"/>
          <w:sz w:val="24"/>
          <w:szCs w:val="24"/>
          <w:vertAlign w:val="superscript"/>
        </w:rPr>
        <w:t>9</w:t>
      </w:r>
      <w:r>
        <w:rPr>
          <w:rFonts w:ascii="Times New Roman" w:hAnsi="Times New Roman" w:cs="Times New Roman"/>
          <w:sz w:val="24"/>
          <w:szCs w:val="24"/>
        </w:rPr>
        <w:t xml:space="preserve"> Proč tedy prof. Preclík tak urputně trval na tom, aby projekt „ Příběh utrpení a nadějí člověka“ byl uskutečněn právě v blízkosti Kuksu a Braunova Betléma? Jistě si byl vědom toho, jakou jedinečnou atmosféru toto místo má. Tuto domněnku podporuje i fakt, že pro svou plastiku Katedrála prosby si vybral místo přímo vedle železniční tratě. Jediné místo z celé „křížové cesty“, kde v dálce, průsekem mezi vegetací, můžeme zahlédnout velkolepé dílo hraběte Šporka,  kukský Hospital. </w:t>
      </w:r>
    </w:p>
    <w:p w:rsidR="007C451E" w:rsidRDefault="007C451E" w:rsidP="007C451E">
      <w:pPr>
        <w:jc w:val="both"/>
        <w:rPr>
          <w:rFonts w:ascii="Times New Roman" w:hAnsi="Times New Roman" w:cs="Times New Roman"/>
          <w:sz w:val="24"/>
          <w:szCs w:val="24"/>
        </w:rPr>
      </w:pPr>
    </w:p>
    <w:p w:rsidR="007C451E" w:rsidRDefault="007C451E" w:rsidP="007C451E">
      <w:pPr>
        <w:jc w:val="both"/>
        <w:rPr>
          <w:rFonts w:ascii="Times New Roman" w:hAnsi="Times New Roman" w:cs="Times New Roman"/>
          <w:sz w:val="24"/>
          <w:szCs w:val="24"/>
        </w:rPr>
      </w:pPr>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hyperlink r:id="rId7" w:history="1">
        <w:r w:rsidRPr="008010E0">
          <w:rPr>
            <w:rStyle w:val="Hypertextovodkaz"/>
            <w:rFonts w:ascii="Times New Roman" w:hAnsi="Times New Roman" w:cs="Times New Roman"/>
            <w:sz w:val="24"/>
            <w:szCs w:val="24"/>
          </w:rPr>
          <w:t>www.hospital-kuks.cz/zpravy-z-hospitalu</w:t>
        </w:r>
      </w:hyperlink>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hyperlink r:id="rId8" w:history="1">
        <w:r w:rsidRPr="008010E0">
          <w:rPr>
            <w:rStyle w:val="Hypertextovodkaz"/>
            <w:rFonts w:ascii="Times New Roman" w:hAnsi="Times New Roman" w:cs="Times New Roman"/>
            <w:sz w:val="24"/>
            <w:szCs w:val="24"/>
          </w:rPr>
          <w:t>www.hospital-kuks.cz/braunuv-betlem</w:t>
        </w:r>
      </w:hyperlink>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hyperlink r:id="rId9" w:history="1">
        <w:r w:rsidRPr="008010E0">
          <w:rPr>
            <w:rStyle w:val="Hypertextovodkaz"/>
            <w:rFonts w:ascii="Times New Roman" w:hAnsi="Times New Roman" w:cs="Times New Roman"/>
            <w:sz w:val="24"/>
            <w:szCs w:val="24"/>
          </w:rPr>
          <w:t>www.richtera.cz/betlemari</w:t>
        </w:r>
      </w:hyperlink>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Švagrová, Marta: Netradiční křížová cesta čeká na start, In: Lidové noviny ze dne </w:t>
      </w:r>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června 2006</w:t>
      </w:r>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z dopisu Národního památkového ústavu ze dne 21. 7. 2004 uveřejněného na </w:t>
      </w:r>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8010E0">
          <w:rPr>
            <w:rStyle w:val="Hypertextovodkaz"/>
            <w:rFonts w:ascii="Times New Roman" w:hAnsi="Times New Roman" w:cs="Times New Roman"/>
            <w:sz w:val="24"/>
            <w:szCs w:val="24"/>
          </w:rPr>
          <w:t>www.richtera.cz/betlemari</w:t>
        </w:r>
      </w:hyperlink>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 xml:space="preserve"> Puš, Miroslav: O Křížové cestě II, In: Královédvorské listy, 2006, č. 6</w:t>
      </w:r>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7  </w:t>
      </w:r>
      <w:hyperlink r:id="rId11" w:history="1">
        <w:r w:rsidRPr="008010E0">
          <w:rPr>
            <w:rStyle w:val="Hypertextovodkaz"/>
            <w:rFonts w:ascii="Times New Roman" w:hAnsi="Times New Roman" w:cs="Times New Roman"/>
            <w:sz w:val="24"/>
            <w:szCs w:val="24"/>
          </w:rPr>
          <w:t>www.revitalizace-kuks.cz/kuks-a-okoli/krizova-cesta-21-stoleti</w:t>
        </w:r>
      </w:hyperlink>
    </w:p>
    <w:p w:rsidR="007C451E"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8  </w:t>
      </w:r>
      <w:hyperlink r:id="rId12" w:history="1">
        <w:r w:rsidRPr="000251AA">
          <w:rPr>
            <w:rStyle w:val="Hypertextovodkaz"/>
            <w:rFonts w:ascii="Times New Roman" w:hAnsi="Times New Roman" w:cs="Times New Roman"/>
            <w:sz w:val="24"/>
            <w:szCs w:val="24"/>
          </w:rPr>
          <w:t>www.nekultura.cz/vytvarne-umeni-recenze/pribeh-nadeje-a-utrpeni-cloveka.html</w:t>
        </w:r>
      </w:hyperlink>
    </w:p>
    <w:p w:rsidR="007C451E" w:rsidRPr="00F1488D" w:rsidRDefault="007C451E" w:rsidP="007C451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hyperlink r:id="rId13" w:history="1">
        <w:r w:rsidRPr="000251AA">
          <w:rPr>
            <w:rStyle w:val="Hypertextovodkaz"/>
            <w:rFonts w:ascii="Times New Roman" w:hAnsi="Times New Roman" w:cs="Times New Roman"/>
            <w:sz w:val="24"/>
            <w:szCs w:val="24"/>
          </w:rPr>
          <w:t>www.horice.org/cz/kultura-a-pamatky/pamatky-a-zajimavosti/socharsky-park</w:t>
        </w:r>
      </w:hyperlink>
      <w:bookmarkStart w:id="0" w:name="_GoBack"/>
      <w:bookmarkEnd w:id="0"/>
    </w:p>
    <w:sectPr w:rsidR="007C451E" w:rsidRPr="00F1488D" w:rsidSect="005913F2">
      <w:pgSz w:w="11906" w:h="16838"/>
      <w:pgMar w:top="1701" w:right="85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B5FFC"/>
    <w:multiLevelType w:val="hybridMultilevel"/>
    <w:tmpl w:val="BEC2C4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7650909"/>
    <w:multiLevelType w:val="hybridMultilevel"/>
    <w:tmpl w:val="C862C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95"/>
    <w:rsid w:val="000A5320"/>
    <w:rsid w:val="000D1D77"/>
    <w:rsid w:val="001055B2"/>
    <w:rsid w:val="0012339D"/>
    <w:rsid w:val="001812FF"/>
    <w:rsid w:val="001D5F3C"/>
    <w:rsid w:val="00224A58"/>
    <w:rsid w:val="002E1B3F"/>
    <w:rsid w:val="0039711E"/>
    <w:rsid w:val="003C3D12"/>
    <w:rsid w:val="00400E05"/>
    <w:rsid w:val="004222B0"/>
    <w:rsid w:val="004D13DE"/>
    <w:rsid w:val="004F7D8A"/>
    <w:rsid w:val="00534987"/>
    <w:rsid w:val="00546F07"/>
    <w:rsid w:val="005755A0"/>
    <w:rsid w:val="005856B9"/>
    <w:rsid w:val="005913F2"/>
    <w:rsid w:val="005B1964"/>
    <w:rsid w:val="005F1765"/>
    <w:rsid w:val="005F7117"/>
    <w:rsid w:val="006349F4"/>
    <w:rsid w:val="0065700E"/>
    <w:rsid w:val="0067642E"/>
    <w:rsid w:val="007C03CE"/>
    <w:rsid w:val="007C451E"/>
    <w:rsid w:val="0082140A"/>
    <w:rsid w:val="008D5DF7"/>
    <w:rsid w:val="008D6E91"/>
    <w:rsid w:val="008D78C5"/>
    <w:rsid w:val="00923597"/>
    <w:rsid w:val="009717F7"/>
    <w:rsid w:val="00985D6E"/>
    <w:rsid w:val="00995286"/>
    <w:rsid w:val="009A14AF"/>
    <w:rsid w:val="00A1710B"/>
    <w:rsid w:val="00A27E22"/>
    <w:rsid w:val="00A42D73"/>
    <w:rsid w:val="00A63313"/>
    <w:rsid w:val="00A867D3"/>
    <w:rsid w:val="00AA1ECA"/>
    <w:rsid w:val="00AC4E2A"/>
    <w:rsid w:val="00AC7995"/>
    <w:rsid w:val="00AF0FD0"/>
    <w:rsid w:val="00AF4857"/>
    <w:rsid w:val="00C33679"/>
    <w:rsid w:val="00C41B7A"/>
    <w:rsid w:val="00C439FC"/>
    <w:rsid w:val="00C86B89"/>
    <w:rsid w:val="00CA4C8F"/>
    <w:rsid w:val="00CA7518"/>
    <w:rsid w:val="00D107F3"/>
    <w:rsid w:val="00D25879"/>
    <w:rsid w:val="00D26817"/>
    <w:rsid w:val="00D40D79"/>
    <w:rsid w:val="00DC55B8"/>
    <w:rsid w:val="00E43786"/>
    <w:rsid w:val="00E86AAE"/>
    <w:rsid w:val="00E87292"/>
    <w:rsid w:val="00ED4948"/>
    <w:rsid w:val="00ED6263"/>
    <w:rsid w:val="00EF62AC"/>
    <w:rsid w:val="00F1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7995"/>
    <w:pPr>
      <w:ind w:left="720"/>
      <w:contextualSpacing/>
    </w:pPr>
  </w:style>
  <w:style w:type="character" w:styleId="Hypertextovodkaz">
    <w:name w:val="Hyperlink"/>
    <w:basedOn w:val="Standardnpsmoodstavce"/>
    <w:uiPriority w:val="99"/>
    <w:unhideWhenUsed/>
    <w:rsid w:val="007C4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7995"/>
    <w:pPr>
      <w:ind w:left="720"/>
      <w:contextualSpacing/>
    </w:pPr>
  </w:style>
  <w:style w:type="character" w:styleId="Hypertextovodkaz">
    <w:name w:val="Hyperlink"/>
    <w:basedOn w:val="Standardnpsmoodstavce"/>
    <w:uiPriority w:val="99"/>
    <w:unhideWhenUsed/>
    <w:rsid w:val="007C4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tal-kuks.cz/braunuv-betlem" TargetMode="External"/><Relationship Id="rId13" Type="http://schemas.openxmlformats.org/officeDocument/2006/relationships/hyperlink" Target="http://www.horice.org/cz/kultura-a-pamatky/pamatky-a-zajimavosti/socharsky-park" TargetMode="External"/><Relationship Id="rId3" Type="http://schemas.microsoft.com/office/2007/relationships/stylesWithEffects" Target="stylesWithEffects.xml"/><Relationship Id="rId7" Type="http://schemas.openxmlformats.org/officeDocument/2006/relationships/hyperlink" Target="http://www.hospital-kuks.cz/zpravy-z-hospitalu" TargetMode="External"/><Relationship Id="rId12" Type="http://schemas.openxmlformats.org/officeDocument/2006/relationships/hyperlink" Target="http://www.nekultura.cz/vytvarne-umeni-recenze/pribeh-nadeje-a-utrpeni-clove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kultura.cz" TargetMode="External"/><Relationship Id="rId11" Type="http://schemas.openxmlformats.org/officeDocument/2006/relationships/hyperlink" Target="http://www.revitalizace-kuks.cz/kuks-a-okoli/krizova-cesta-21-stole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chtera.cz/betlemari" TargetMode="External"/><Relationship Id="rId4" Type="http://schemas.openxmlformats.org/officeDocument/2006/relationships/settings" Target="settings.xml"/><Relationship Id="rId9" Type="http://schemas.openxmlformats.org/officeDocument/2006/relationships/hyperlink" Target="http://www.richtera.cz/betlemari"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6</Pages>
  <Words>2540</Words>
  <Characters>14990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Kuba</cp:lastModifiedBy>
  <cp:revision>25</cp:revision>
  <dcterms:created xsi:type="dcterms:W3CDTF">2012-11-06T12:17:00Z</dcterms:created>
  <dcterms:modified xsi:type="dcterms:W3CDTF">2012-12-30T19:57:00Z</dcterms:modified>
</cp:coreProperties>
</file>