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en-GB"/>
        </w:rPr>
      </w:pPr>
      <w:r w:rsidRPr="00172776">
        <w:rPr>
          <w:rFonts w:ascii="Arial" w:hAnsi="Arial" w:cs="Arial"/>
          <w:sz w:val="17"/>
          <w:szCs w:val="17"/>
          <w:lang w:val="en-GB"/>
        </w:rPr>
        <w:t>LONDON JOURNAL OF CANADIAN STUDIES 2001/2002 VOLUME 17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en-GB"/>
        </w:rPr>
      </w:pPr>
    </w:p>
    <w:p w:rsidR="00172776" w:rsidRDefault="00172776" w:rsidP="00172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72776">
        <w:rPr>
          <w:rFonts w:ascii="Times New Roman" w:hAnsi="Times New Roman" w:cs="Times New Roman"/>
          <w:b/>
          <w:bCs/>
          <w:sz w:val="28"/>
          <w:szCs w:val="28"/>
          <w:lang w:val="en-GB"/>
        </w:rPr>
        <w:t>Multiculturalism</w:t>
      </w:r>
      <w:r w:rsidRPr="00172776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or </w:t>
      </w:r>
      <w:proofErr w:type="spellStart"/>
      <w:r w:rsidRPr="00172776">
        <w:rPr>
          <w:rFonts w:ascii="Times New Roman" w:hAnsi="Times New Roman" w:cs="Times New Roman"/>
          <w:b/>
          <w:bCs/>
          <w:sz w:val="28"/>
          <w:szCs w:val="28"/>
          <w:lang w:val="en-GB"/>
        </w:rPr>
        <w:t>Transculturalism</w:t>
      </w:r>
      <w:proofErr w:type="spellEnd"/>
      <w:r w:rsidRPr="00172776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: 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gramStart"/>
      <w:r w:rsidRPr="00172776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Towards a </w:t>
      </w:r>
      <w:r w:rsidRPr="00172776">
        <w:rPr>
          <w:rFonts w:ascii="Times New Roman" w:hAnsi="Times New Roman" w:cs="Times New Roman"/>
          <w:b/>
          <w:bCs/>
          <w:sz w:val="28"/>
          <w:szCs w:val="28"/>
          <w:lang w:val="en-GB"/>
        </w:rPr>
        <w:t>Cosmopolitan Citizenship.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Donald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Cuccioletta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Ph.D.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i/>
          <w:sz w:val="24"/>
          <w:szCs w:val="24"/>
          <w:lang w:val="en-GB"/>
        </w:rPr>
        <w:t>Plattsburgh State University of New York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i/>
          <w:sz w:val="24"/>
          <w:szCs w:val="24"/>
          <w:lang w:val="en-GB"/>
        </w:rPr>
        <w:t>Coordinator of the Interdisciplinary Research Group on the Americas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The public policy of multiculturalism, passed by the Trudeau Government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1972, was according to the theory behind it, to establish an eventual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cosmopolitan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identity of Canadian citizenship. More political than social,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this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policy, has led to many discussions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vis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-a-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vis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 Ghetto nature that has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evolved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from it. The Mosaic has remained divided. The pluralistic idea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transculturalism</w:t>
      </w:r>
      <w:proofErr w:type="spellEnd"/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(seeing oneself in the other), basically relying on the forces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society (not politicians), has a more interactive (for citizens) and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egalitarian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approach. With the break down of numerous borders (both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physical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psychological), which position is the more harmonious with a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true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citizenship for the world?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b/>
          <w:bCs/>
          <w:sz w:val="24"/>
          <w:szCs w:val="24"/>
          <w:lang w:val="en-GB"/>
        </w:rPr>
        <w:t>Introduction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The difficulty of being in contact and understanding the culture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otherness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alterité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” is not new. Human history and recent events in Bosnia,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Rwanda, Oldham, to name just a few, 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are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outstanding examples that human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understanding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respect of the other, based on a religious, racial and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cultural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perspective, despite numerous legislation, still remains to this day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very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elusive. The persistent barriers of racism, fear, ignorance and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imaginative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stereotypes remain constant obstacles to fruitful human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relations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need to be addressed and destroyed in order for the human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experience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to progress.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We have all had the experience of reading historical travel accounts that on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surface present exciting detail descriptions of exotic civilizations and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cultures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which inhabited our world. We now know, through fundamental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historical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research that these accounts were completely tainted with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passages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ethnocentrism (mostly emanating from the colonial empires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history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) and in many ways perpetuated and fostered paternalistic attitudes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towards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cultures of difference. We also know that the great explorers of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past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were mire traders looking for gold, spices, and material wealth and in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numerous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instances practiced genocide in order to attain their materialistic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end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. Missionaries under the guise of “saving souls” and the advancement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Christianity really wished to unify the worl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d under their type of religion,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believing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it was the one “true” religion. Other cultures and civilizations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encountered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were seen as objects of possession or destruction, as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encounter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the Europeans and the Native Peoples of the Americas.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In many ways our modern or post- modern world still functions with this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same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fear and loathing of the other. In Michael Harrington’s world we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have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replaced the clash of ideologies with the clash of civilizations1. And as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Immanuel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Wallerstein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would have it, culture is the ideological battleground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Modern World System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. Actually both of these distinguished scholars,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have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stated what in my humble opinion is the obvious.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lastRenderedPageBreak/>
        <w:t>Cultural clashes began when people started to be on the move, even within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their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own national and local territories. Throughout history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misrepresentations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cultures, the hatred of different cultures, coupled with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an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ignorance of cultures have always been the underlying reasons for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human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conflict. These unchanging realities of our modern world, coupled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 fact that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time 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space 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are no longer insurmountable barriers have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fuelled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 urgency, especially within the last fifty years of the 20th century,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providing a model for cultural harmonization or at the very least cultural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understanding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, in the process of human interaction for our new century.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Today, with accessible rapid means of transportation at our disposal,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time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and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distance 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have been shortened. The electronic media (e.g. the Internet)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provides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us with an instantaneous contact with the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other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. However, even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with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these new scientific developments the question remains, has our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facility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for rapid physical and virtual travel really put us in contact with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other</w:t>
      </w:r>
      <w:proofErr w:type="gramEnd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and fostered an understanding of the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other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?2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In reality, do we not displace ourselves (physical travel and virtual 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travel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order to seek out what resembles our own image and thereby indirectly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making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us search for our home? Octavio Paz, in his reflections on multiple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identities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a transcultural world, postulates that when we move from one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place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to the other, we are in reality remaining in the same place.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The recognition that modern societies are no longer monolithic, that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imaginary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social space has mushroomed into a multitude of identities has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propelled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us into a realization that we are in an era where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interculturality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transculturalism</w:t>
      </w:r>
      <w:proofErr w:type="spellEnd"/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the eventual prospect of identifying a cosmopolitan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citizenship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can become a reality. However we still remain circumscribed by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our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Little </w:t>
      </w:r>
      <w:proofErr w:type="spell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Italies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our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China Towns 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etc., which beyond the pleasures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experiencing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culinary delights, nevertheless create a self illusion that we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have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attained a level of cultural awareness of the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other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. One wonders, how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can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this be? Why countries such as Canada which are immigrant nations,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have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not transgressed to this day the cultural boundaries, which have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separated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us in the past? Has the policy of Multiculturalism3 established in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1972 succeeded in bridging or of dividing Canadian society?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The object of this text, on the one hand, will be to attempt to bring certain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clarifications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to induce a certain reflection on the idea of a how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Transculturalism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or Multiculturalism should lead to the establishment of a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cosmopolitan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citizenship. On the other hand, the paper will also present a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critical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appraisal of the policy of Multiculturalism as its pertains to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understanding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acceptance of the different cultures that inhabit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contemporary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Canada.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b/>
          <w:bCs/>
          <w:sz w:val="24"/>
          <w:szCs w:val="24"/>
          <w:lang w:val="en-GB"/>
        </w:rPr>
        <w:t>Culture, Multi-culture or Trans-culture.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If culture, is defined by anthropologists and cultural historians as an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evolutionary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process, how can we still ask if in our contemporary societies,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there such a thing as a pure or unique culture. As Guy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Scarpetta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 wrote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L’impurité4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“ Impurity is the order of the day. The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we 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you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 include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also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he 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and the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she 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of all linguistic groups, of all nationalities, of all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sexes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. We are of all the cultures. Each person is a mosaic.”5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In the social phenomenon of immigration, the movement of individuals or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groups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is a process of dialogue, a </w:t>
      </w:r>
      <w:proofErr w:type="spell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métissage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 and sometimes confrontation.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Has the policy of multiculturalism as applied in Canada since 1972, 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helped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lastRenderedPageBreak/>
        <w:t>or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hindered this process of dialogue, </w:t>
      </w:r>
      <w:proofErr w:type="spell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métissage</w:t>
      </w:r>
      <w:proofErr w:type="spellEnd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and the recognition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oneself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other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. Seen from the outside, multiculturalism as adopted by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Trudeau government of 1972 does in essence seem an enlightened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political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policy. Who would question an idea of bringing people 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together,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promoting their cultural heritage so that we could all enrich ourselves?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The idea conveys an atmosphere of utopianism, and human progress we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cannot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reject.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There are of course traditionalists and social conservatives who would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prefer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 process of integration into one or the other of the two founding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cultures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(English and French), based on the historical context “of the two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founding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nations and peoples of Canada”. Following this line of logic,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shouldn’t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we have all by now integrated into the First Nations of Canada?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Were they not the first ones to inhabit this geographical space?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However the question remains has the political policy of multiculturalism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lived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up to the expectations of creating a cosmopolitan citizenship. Has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policy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brought forward by the Liberal Government of Pierre Elliot Trudeau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brought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us closer to this goal or has it distanced us from it. It must be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understood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what I mean by cosmopolitan citizenship, is a citizenship that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recognizes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that each person of that nation-state processes multiple identities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that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not only link him or her to their own cultural heritage, but also to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culture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the host country, continent,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neighborhood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 street etc…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We must remember that beyond and long before the policy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multiculturalism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there existed multiculturalism as a social phenomenon,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one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predicated upon immigration coming to Canada from all over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world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. In other words before 1971, was Canada objectively multicultural?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Of course it was. Multiculturalism is an objective fact produced by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immigration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, people moving and settling around the world, for whatever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reason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. Multiculturalism as a social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phenonimon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 directly linked to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worldwide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immigration, it did not suddenly exist because a government (in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this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case the Canadian Government) decreed it so.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Any personal experience, such as my own, of any Canadian growing up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especially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after World War 2 and attending high school (but equally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experienced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since the first massive immigrations to Canada of Jews and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Italians in 1900) in the major metropolitan cities of Montreal, Toronto and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Vancouver would attest to the multicultural world that was Canada.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Surrounded by the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Budnick’s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(Polish), the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Spyro’s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(Greek), the Charles’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(African-Canadian), the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Stessik’s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(Ukrainian) etc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..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revealed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to all who were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opened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minded that we were living in an immigrant, multicultural and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multilingual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society. Did these immigrant groups have their own 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cultural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groups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? Of course they did. The Polish had their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Dom </w:t>
      </w:r>
      <w:proofErr w:type="spell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Polski</w:t>
      </w:r>
      <w:proofErr w:type="spellEnd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halls and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their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Saint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Mary’s Church 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with the Black Virgin of Cracow. The Italians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had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their Casa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d’Italia’s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every Saturday morning my Ukrainian friends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Bob and Walter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Weikerchuck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would go to Saint-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Michael’s Church 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to learn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Ukrainian language and dance. What the policy of multiculturalism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1971 did was to recognize what was already there.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b/>
          <w:bCs/>
          <w:sz w:val="24"/>
          <w:szCs w:val="24"/>
          <w:lang w:val="en-GB"/>
        </w:rPr>
        <w:t>Multiculturalism: a political policy gone awry?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In recent years many eminent scholars and noted novelists such as Kenneth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McRoberts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Neil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Bissondath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have written about and directed criticisms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toward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 idea that multiculturalism, as a political policy remains the only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lastRenderedPageBreak/>
        <w:t>avenue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towards a cosmopolitan harmony in Canada.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McRoberts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in his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most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recent book6, returns to the debate surrounding the policy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multiculturalism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traces the objections on the one hand of Quebec and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 other of prominent left leaning scholars. For Quebec, as reported by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McRoberts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 the policy of multiculturalism has always been seen as a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political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ploy to disenfranchise the idea that Quebec is a nation and one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two founding nations of Canada.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McRoberts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cites Philip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Resnick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prominent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Canadian and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leftwing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scholar as one of the critics as he writes: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“English Canada is not some tabula rasa or blank sheet to be recast every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time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new cultural communities come along”.7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McRoberts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states the policy of multiculturalism did meet with support8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 Canadians of British decent community, who saw this policy as a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way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differentiating Canada from the United Sates. Yet thirty years after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installation of this policy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McRoberts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states: “If multiculturalism policy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did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help some Canadians feel better integrated into Canadian society and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provided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 clearer basis of Canadian identity, then it served the cause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national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unity. However it is far from clear that this has happened; in fact,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cogent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arguments have been made to the effect that, multiculturalism has,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 contrary, undermined national unity. With time this arguments seem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have gathered force.”9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McRoberts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continues,” It has been argued that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policy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multiculturalism has impeded rather than facilitated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integration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immigrants into Canadian society. In effect, there is an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inevitable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contradiction between the first two goals of the multiculturalism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policy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, namely preserving cultures and eliminating barriers to mobility.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This criticism has even come from the Canadians who ostensibly benefit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from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 policy.”10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Actually the harshest critic is the Trinidadian, and Governor General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Award winner, novelist Neil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Bissondath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Bissondath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Selling Illsuions11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who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argues at length that the celebration of cultural diversity (as defined by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policy of multiculturalism) has sustained divisions among Canadians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and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prevented its supposed beneficiaries from being fully accepted into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mainstream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Canadian life. He states: “Multiculturalism, with all of 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its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festivals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its celebrations, has done- and can do- nothing to foster a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factual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clear-minded vision of our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neighbors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. Depending on stereotype,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ensuring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that ethnic groups will preserve their distinctiveness in a gentle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way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, it has done little more than lead an already divided country down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path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to further social divisiveness.”12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Emmanuel Castells 13 in his monumental work: “The Information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Age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:Economy</w:t>
      </w:r>
      <w:proofErr w:type="spellEnd"/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, Society and Culture:” writes that with the break down of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18th century concept of the nation-state, due to rapid globalization, the idea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 primary culture as the sole identity of an individual or a group has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reemerged</w:t>
      </w:r>
      <w:proofErr w:type="spell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because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a sense of marginalisation. What we must understand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Castells findings is that in a world that is more interconnected (Internet,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television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, travel) and the advent of the “Global Village” enunciated by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Marshall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McCluhan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in 1954, has produced the opposite effect of distancing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cultures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created a return to the concept of national identity. In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countries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, such as Canada even where the object of the policy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multiculturalism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was intended to get away from the primitive concept of a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single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identity, and foster the concept of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interculturalism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multiple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identities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, this has not happened.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lastRenderedPageBreak/>
        <w:t>A case in point in recent Canadian history was the Serbian-Canadians who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joined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in many numbers the Bosnian-Serb militias fighting against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Bosnians in Sarajevo.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When the Canadian government accepted, under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protection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the United Nations, to house the temporary stay in Canada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Bosnians coming from the refugee camps, the same Serbian-Canadian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community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through its leaders denounced and opposed the Canadian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government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policy as counter productive to Canadian society. Canada who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has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always opened it gates to immigration and has a deservedly world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reputation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as the foremost country in the area of peace keeping and peace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making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, was taken to task by some of its own citizens who felt more local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 reactionary forces killing Bosnians than to the openness of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Canadian soil.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How, in this case, did the policy of multiculturalism 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foster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recognition of the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other?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Allan Touraine, also states that 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“ very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often a political policy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multiculturalism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creates and imposes a judicial approach to social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interaction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destroys the democratic representative institutions”.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Similarly Gilles Bourque and Jules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Duchastel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in: “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Multiculturalisme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Pluralism 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Communauté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Politique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: Le Canada et le Quebec”, conclude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that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 policy of multiculturalism has lead to the atomization of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political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process. A policy that at the outset had wished to bring all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Canadians together has on the contrary, forgotten the principles on which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this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nation had originally been founded. No where do we recognize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Quebecois as a people (we are not even taking about a nation here) or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Acadian people or even the First Nations.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They believe that the policy was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inherently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political and in many ways has even contributed to today’s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impasse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with regards to the constitutional issue of Quebec.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As they state, “This legalization of social interaction, puts in peril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existence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a political community as the vital cornerstone of democracy,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and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at the same time erodes the capacity of parliaments to produce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democratic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rules that encompass the organization of society. It is within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this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context (of legalization of social interaction) that we find the possible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negative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side of multiculturalism and the hyphenated citizen”.14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They go on by quoting Touraine, 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“ On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peut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en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effet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craindre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l’affirmation</w:t>
      </w:r>
      <w:proofErr w:type="spell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d’une</w:t>
      </w:r>
      <w:proofErr w:type="spellEnd"/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sorte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pluritribalisme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Cette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pluritribalisme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est</w:t>
      </w:r>
      <w:proofErr w:type="spellEnd"/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en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même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temps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susceptible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d’imposer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un rapport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fondamentalment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clientaliste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à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l’Etat</w:t>
      </w:r>
      <w:proofErr w:type="spell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dorénavant</w:t>
      </w:r>
      <w:proofErr w:type="spellEnd"/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concu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comme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une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espace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juridique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d’inscription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des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droits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que</w:t>
      </w:r>
      <w:proofErr w:type="spell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comme</w:t>
      </w:r>
      <w:proofErr w:type="spellEnd"/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espace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public.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Comme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aux 19ième siècle les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liberaux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ont</w:t>
      </w:r>
      <w:proofErr w:type="spell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protégé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le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marché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en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s’appuyant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sur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le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droit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proprété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maintenant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avec le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multiculturalisme</w:t>
      </w:r>
      <w:proofErr w:type="spellEnd"/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il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s’agira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d’utiliser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le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droit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pour fixer et pour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figer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les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identities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et les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particuliarités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des identités.”15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The policy of multiculturalism in Canada has now forced the judiciary and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right of law to define culture, identities, thus making identities a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political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issue and no longer a societal issue, decided and debated in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public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space.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172776">
        <w:rPr>
          <w:rFonts w:ascii="Times New Roman" w:hAnsi="Times New Roman" w:cs="Times New Roman"/>
          <w:b/>
          <w:bCs/>
          <w:sz w:val="24"/>
          <w:szCs w:val="24"/>
          <w:lang w:val="en-GB"/>
        </w:rPr>
        <w:t>Transculturalism</w:t>
      </w:r>
      <w:proofErr w:type="spellEnd"/>
      <w:r w:rsidRPr="00172776">
        <w:rPr>
          <w:rFonts w:ascii="Times New Roman" w:hAnsi="Times New Roman" w:cs="Times New Roman"/>
          <w:b/>
          <w:bCs/>
          <w:sz w:val="24"/>
          <w:szCs w:val="24"/>
          <w:lang w:val="en-GB"/>
        </w:rPr>
        <w:t>, towards a cosmopolitan citizenship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Of course when one directs any form of criticism, which is the basis of any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public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democratic society, towards the policy of multiculturalism in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Canada, the response that it engenders is usually dogmatic (an “us” versus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“them” attitude).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 case in point is this quote from Richard Moore in his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lastRenderedPageBreak/>
        <w:t>book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Justice and Political Stability in the Multicultural State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 he states: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“Echoing some American critics of multiculturalism, Canadian writers like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Richard Gwyn (1995) and Neil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Bissoondath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(1994) have argued that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official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multiculturalism is leading to ghettoization, where immigrants are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encouraged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to form self-contained ghettos alienated from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mainstream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.”16 We can agree or disagree with the characterization of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arguments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Gwyn and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Bissondath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 but this is not the question here.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Notice the reference to “American”, in order words to criticize official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multiculturalism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, you must surely be close to the Americans, maybe even a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closet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American.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In other words for a Canadian nationalist the worst insult for any Canadian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who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dares criticize or detract from the political mainstream of Canadian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society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, in this case the policy of multiculturalism, is to be called or lumped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together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with the Americans. Precisely because multiculturalism has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become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 political policy and not left to its social prerogatives, it has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become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in the public space “ untouchable” and therefore any possibility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voicing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 different position is frowned upon.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To be fair we must recognize in the policy of multiculturalism that it has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contributed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to the exercise of establishing the different cultural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communities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Canada. It has affirmed and established through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governmental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public policy the concrete reality of contemporary Canada. It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has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not objectively, built the necessary bridges to do away with racism and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bigotry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. This is done in a very effectual fashion by Canada’s and Quebec’s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Charter of Rights and Freedoms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It has created a basis from which to build on. It has kept alive the different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cultures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that inhabit Canada, from which a cosmopolitan citizenship can be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envisaged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. It is precisely this that must be put in perspective.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Multiculturalism is only the first level, the first rung in the socio-cultural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ladder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not the ultimate goal of society. In the Canadian case it has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recognized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as I have stated earlier, the obvious, that Canada being an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immigrant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nation is multicultural.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The next step, in my humble opinion, is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transculturalism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. The South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American scholar Fernando Ortiz originally defined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Transculturalism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1940. His thinking which was based on the celebrated article of José Marti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published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in 1891 entitled, “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Nuestra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America” put forward the idea that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intercultural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mixed peoples (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métissage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) was the key in legitimizing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American, meaning hemispheric, identity.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Marti referred to the process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métissage</w:t>
      </w:r>
      <w:proofErr w:type="spellEnd"/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métizos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in Latino) as a distinctive trait of a culture that is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founded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on the Native population, and all the different immigrant groups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who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had come and are still coming to the Americas. In Marti’s thinking,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inhabitants of the Americas were biologically and culturally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métis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therefore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always part of the dialectic with the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other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Ortiz, following Marti’s lead, defined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transculturalism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 in its earliest stage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as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 synthesis of two phases occurring simultaneously, one being a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deculturalization</w:t>
      </w:r>
      <w:proofErr w:type="spell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 past with a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métissage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with the present. This reinventing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new common culture is therefore based on the meeting and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intermingling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the different peoples and cultures. In other words one’s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identity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is not strictly one dimensional (the self) but is now defined and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more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importantly recognized in rapport with the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other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. In other words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one’s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identity is not singular but multiple. As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Scarpetta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stated earlier “Each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lastRenderedPageBreak/>
        <w:t>person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is a mosaic”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Lamberto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Tassinari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(director of the transcultural magazine in Montreal,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called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Vice Versa), suggests that we can imagine and envision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transculturalism</w:t>
      </w:r>
      <w:proofErr w:type="spellEnd"/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as a new form of humanism, based on the idea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relinquishing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 strong traditional identities and cultures which in many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cases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were products of imperialistic empires, interspersed with dogmatic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religious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values. Contrary to multiculturalism, 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which most experiences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have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shown re-enforces boundaries based on past cultural heritages,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transculturalism</w:t>
      </w:r>
      <w:proofErr w:type="spellEnd"/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is based on the breaking down of boundaries. In many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ways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transculturalism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 by proposing a new humanism of the recognition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other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based on a culture of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métissage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 is in opposition to the singular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traditional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cultures that have evolved from the nation-state.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Transculturalism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places the concept of culture at the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a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redefinition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the nation-state or even the disappearance of the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nationstate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This process of recognizing oneself in the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other 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leads inevitably to a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cosmopolitan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citizenship. This citizenship, independent of political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structures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institutions, develops each individual in the understanding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that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one’s culture is multiple,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métis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that each human experience and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existence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is due to the contact with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other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 who in reality is like, oneself.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Transculturalism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is not a total objective reality, there has to be a conscious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subjective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component which must express itself in the public space, in a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democratic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fashion without political interference.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With the integration of Europe and the Americas, have 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lead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many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researchers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to question the validity of globalization on a human and cultural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scale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. To integrate markets by breaking down protective tariff barriers have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been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done with the stroke of a pen. Yet the globalization of cultures,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integration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of peoples, the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métissage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with the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other 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and the eventual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recognition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other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 is totally another matter. What is lacking in this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globalization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discourse is a cultural concept of the world. We have an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economic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concept, a political concept, yet, the one that remains the most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important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in our Global Village, the question of multiple identities without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barriers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, based on the movement and flow of peoples and of society is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absent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In conclusion therefore, a journey from multiculturalism to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tranculturalism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which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would open the horizons and eventually lead to a cosmopolitan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citizenship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, forces us to envision the world through a cultural prism.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Culture, therefore becomes the eyeglasses through which we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analyze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project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and solution our problems. Culture therefore becomes all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encompassing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, recognizing the interaction without barriers among peoples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as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 basis of a world outlook. The policy of multiculturalism on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contrary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has created borders and boundaries, while social multiculturalism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or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transculturalism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left to a conscious ebb and flow of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interculturality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emanating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from the grass roots and not imposed and defined by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government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, projects this vision.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  <w:r w:rsidRPr="00172776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Works Cited and Referenced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Bourque, Gilles and Jules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Duchastel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Multiculturalisme</w:t>
      </w:r>
      <w:proofErr w:type="spellEnd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pluralisme</w:t>
      </w:r>
      <w:proofErr w:type="spellEnd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gram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et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coomunauté</w:t>
      </w:r>
      <w:proofErr w:type="spellEnd"/>
      <w:proofErr w:type="gramEnd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politique</w:t>
      </w:r>
      <w:proofErr w:type="spellEnd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: le Canada et le Québec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Presses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Université</w:t>
      </w:r>
      <w:proofErr w:type="spell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Laval, 1997.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Bissoondath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Neil,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Selling Illusions: The Cult of Multiculturalism in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Canada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 Penguin, 1994.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Canclini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Nestor Garcia,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Hybrid Cultures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 University of Minnesota Press,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1995.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Castells, Manuel, </w:t>
      </w:r>
      <w:proofErr w:type="gram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The</w:t>
      </w:r>
      <w:proofErr w:type="gramEnd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Rise of the Network Society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 Blackwell, 1996.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Friesen, John W.,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When Cultures Clash: Case Studies in Multiculturalism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Detselig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 1985.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Kymlicka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Will, Multicultural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Citizenship: A Liberal Theory of Minority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Rights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 Clarendon Press, 1995.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Marti, José, </w:t>
      </w:r>
      <w:proofErr w:type="spell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Nuestra</w:t>
      </w:r>
      <w:proofErr w:type="spellEnd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America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 University of Havana, 1980.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McRoberts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Kenneth,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Misconceiving </w:t>
      </w:r>
      <w:proofErr w:type="spell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Canada</w:t>
      </w:r>
      <w:proofErr w:type="gram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:The</w:t>
      </w:r>
      <w:proofErr w:type="spellEnd"/>
      <w:proofErr w:type="gramEnd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Struggle for National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Unity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 Oxford University Press, 1997.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Moore, Richard,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Justice and Political Stability in the Multicultural State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Toronto, 1986.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Ortiz, Fernando, </w:t>
      </w:r>
      <w:proofErr w:type="spell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Transculturalismo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 Mexico, 1965.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Scarpetta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Guy, </w:t>
      </w:r>
      <w:proofErr w:type="spell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L’Impurité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Paris,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Seuil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 1989.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Taylor, Charles,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Multiculturalism and the Politics of Recognition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 Princeton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University Press, 1992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b/>
          <w:bCs/>
          <w:sz w:val="24"/>
          <w:szCs w:val="24"/>
          <w:lang w:val="en-GB"/>
        </w:rPr>
        <w:t>Endnotes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1 Please see, Michael Harrington,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Clash of Civilizations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 Cambridge, Harvard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University Press, 1998.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2 In this paper reference to the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other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 means the cultures, the races and the languages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that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differ from the subject “I”. The world therefore is a cornucopia of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otherness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and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it is this reality that forms the basis, contrary to the struggle for material wealth,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 human experience and for human progress.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3 It is import here to distinguish between the policy of multiculturalism and social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multiculturalism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Un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- fortunately when people refer to multiculturalism they are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referring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to the political policy established by the government of Pierre Trudeau as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their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sole reference to the concept of multiculturalism. Canada being a nation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immigrants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has always been a nation of multiculturalism, of social multiculturalism.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This distinction is important in order to dispel the falsehood that before 1972,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multiculturalism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did not exist and nothing was done to create a “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raprochement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between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 different cultures making up Canada of the 20th century.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4 Please see, Guy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Scarpetta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L’impurté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Paris,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Seuil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 1989.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5 Ibid.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,p26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6 Please see Kenneth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McRoberts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Misconceiving Canada: The Struggle for National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Unity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 Oxford University Press, 1997.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7 Ibid, p.133.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8 The major defender and proponent for a government policy of multiculturalism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was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the Ukrainian community out of Winnipeg, who felt that with the rise of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Quebecois nationalism of the sixties, they were being left out with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meager</w:t>
      </w:r>
      <w:proofErr w:type="spell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government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support for their cultural activities. Lack of funding, basically a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budgetary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problem actually fuelled the debate. The support grew among other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cultural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community leaders who wanted also to be heard also fearing of being left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out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. Throughout the years, there have be people such as Will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Kymlicka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, noted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lastRenderedPageBreak/>
        <w:t>philosopher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who has developed a more ideological position, please see Will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Kymlicka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Multicultural Citizenship: A Liberal Theory of Minority Rights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>Clarendon Press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,1995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>, and has become the primary and constant defender of the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government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policy.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9 Kenneth </w:t>
      </w:r>
      <w:proofErr w:type="spellStart"/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McRoberts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.,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op.cit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>., p.131.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10 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Ibid.,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p.131.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11 Please see Neil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Bissondath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Selling Illusions: The Cult of Multiculturalism in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Canada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 Penguin, 1994.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12 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Ibid.,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p.63.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13 Please see, Manuel Castells,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Information Age: Economy, Society and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Culture: The Rise of the Network Society 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V.1, Blackwell Publishers, 1996.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14 Gilles Bourque and Jules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Duchastel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Multiculturalisme</w:t>
      </w:r>
      <w:proofErr w:type="spellEnd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pluralisme</w:t>
      </w:r>
      <w:proofErr w:type="spellEnd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gram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et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communauté</w:t>
      </w:r>
      <w:proofErr w:type="spellEnd"/>
      <w:proofErr w:type="gramEnd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politique</w:t>
      </w:r>
      <w:proofErr w:type="spellEnd"/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; le Canada et le Québec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, Presses </w:t>
      </w:r>
      <w:proofErr w:type="spellStart"/>
      <w:r w:rsidRPr="00172776">
        <w:rPr>
          <w:rFonts w:ascii="Times New Roman" w:hAnsi="Times New Roman" w:cs="Times New Roman"/>
          <w:sz w:val="24"/>
          <w:szCs w:val="24"/>
          <w:lang w:val="en-GB"/>
        </w:rPr>
        <w:t>Université</w:t>
      </w:r>
      <w:proofErr w:type="spell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Laval, 1997.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P.46.</w:t>
      </w:r>
      <w:proofErr w:type="gramEnd"/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15 </w:t>
      </w:r>
      <w:proofErr w:type="gramStart"/>
      <w:r w:rsidRPr="00172776">
        <w:rPr>
          <w:rFonts w:ascii="Times New Roman" w:hAnsi="Times New Roman" w:cs="Times New Roman"/>
          <w:sz w:val="24"/>
          <w:szCs w:val="24"/>
          <w:lang w:val="en-GB"/>
        </w:rPr>
        <w:t>Ibid.,</w:t>
      </w:r>
      <w:proofErr w:type="gramEnd"/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 p.54</w:t>
      </w:r>
    </w:p>
    <w:p w:rsidR="00172776" w:rsidRPr="00172776" w:rsidRDefault="00172776" w:rsidP="0017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sz w:val="24"/>
          <w:szCs w:val="24"/>
          <w:lang w:val="en-GB"/>
        </w:rPr>
        <w:t xml:space="preserve">16 Please see Richard Moore, </w:t>
      </w: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Justice and Political Stability in the Multicultural</w:t>
      </w:r>
    </w:p>
    <w:p w:rsidR="00112EBC" w:rsidRPr="00172776" w:rsidRDefault="00172776" w:rsidP="0017277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2776">
        <w:rPr>
          <w:rFonts w:ascii="Times New Roman" w:hAnsi="Times New Roman" w:cs="Times New Roman"/>
          <w:i/>
          <w:iCs/>
          <w:sz w:val="24"/>
          <w:szCs w:val="24"/>
          <w:lang w:val="en-GB"/>
        </w:rPr>
        <w:t>State</w:t>
      </w:r>
      <w:r w:rsidRPr="00172776">
        <w:rPr>
          <w:rFonts w:ascii="Times New Roman" w:hAnsi="Times New Roman" w:cs="Times New Roman"/>
          <w:sz w:val="24"/>
          <w:szCs w:val="24"/>
          <w:lang w:val="en-GB"/>
        </w:rPr>
        <w:t>, Toronto, p.55,</w:t>
      </w:r>
    </w:p>
    <w:sectPr w:rsidR="00112EBC" w:rsidRPr="0017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76"/>
    <w:rsid w:val="000C738F"/>
    <w:rsid w:val="00172776"/>
    <w:rsid w:val="007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3915</Words>
  <Characters>23099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1</cp:revision>
  <dcterms:created xsi:type="dcterms:W3CDTF">2013-10-17T10:56:00Z</dcterms:created>
  <dcterms:modified xsi:type="dcterms:W3CDTF">2013-10-17T11:04:00Z</dcterms:modified>
</cp:coreProperties>
</file>