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D7" w:rsidRPr="00824126" w:rsidRDefault="00824126" w:rsidP="00824126">
      <w:r>
        <w:rPr>
          <w:b/>
          <w:bCs/>
        </w:rPr>
        <w:t>https://is.muni.cz/auth/el/1421/podzim2012/KSCA018/index.qwarp</w:t>
      </w:r>
      <w:bookmarkStart w:id="0" w:name="_GoBack"/>
      <w:bookmarkEnd w:id="0"/>
    </w:p>
    <w:sectPr w:rsidR="003603D7" w:rsidRPr="0082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2"/>
    <w:rsid w:val="003603D7"/>
    <w:rsid w:val="00592C72"/>
    <w:rsid w:val="006347F2"/>
    <w:rsid w:val="00824126"/>
    <w:rsid w:val="00C27563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>UVT MU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7</cp:revision>
  <cp:lastPrinted>2013-03-21T09:57:00Z</cp:lastPrinted>
  <dcterms:created xsi:type="dcterms:W3CDTF">2012-12-06T09:15:00Z</dcterms:created>
  <dcterms:modified xsi:type="dcterms:W3CDTF">2013-09-25T16:06:00Z</dcterms:modified>
</cp:coreProperties>
</file>