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88" w:rsidRDefault="00785583" w:rsidP="00585B88">
      <w:pPr>
        <w:pStyle w:val="berschrift1"/>
      </w:pPr>
      <w:r>
        <w:t xml:space="preserve">Wahlseminar: </w:t>
      </w:r>
      <w:r w:rsidR="00C21C79">
        <w:t>Kultur und</w:t>
      </w:r>
      <w:r>
        <w:t xml:space="preserve"> Texte</w:t>
      </w:r>
      <w:r w:rsidR="00585B88">
        <w:t xml:space="preserve"> – </w:t>
      </w:r>
      <w:r w:rsidR="00604A25">
        <w:t xml:space="preserve">Di, </w:t>
      </w:r>
      <w:r w:rsidR="00FA0471">
        <w:t>26</w:t>
      </w:r>
      <w:r w:rsidR="002C4463">
        <w:t>.11</w:t>
      </w:r>
      <w:r w:rsidR="00604A25">
        <w:t>.2013, 17.3</w:t>
      </w:r>
      <w:r w:rsidR="00A450AB">
        <w:t>0h</w:t>
      </w:r>
    </w:p>
    <w:p w:rsidR="00342362" w:rsidRDefault="00342362" w:rsidP="00585B88"/>
    <w:p w:rsidR="00AA7E78" w:rsidRPr="00AA7E78" w:rsidRDefault="00FA0471" w:rsidP="00A5244C">
      <w:pPr>
        <w:pStyle w:val="StandardWeb"/>
        <w:spacing w:line="360" w:lineRule="auto"/>
        <w:rPr>
          <w:i/>
          <w:lang w:val="de-DE"/>
        </w:rPr>
      </w:pPr>
      <w:r>
        <w:rPr>
          <w:i/>
          <w:lang w:val="de-DE"/>
        </w:rPr>
        <w:t>Einheit 8</w:t>
      </w:r>
      <w:r w:rsidR="00997F10">
        <w:rPr>
          <w:i/>
          <w:lang w:val="de-DE"/>
        </w:rPr>
        <w:t>:</w:t>
      </w:r>
    </w:p>
    <w:p w:rsidR="005D0645" w:rsidRDefault="005D0645" w:rsidP="000F51FE">
      <w:pPr>
        <w:pStyle w:val="Standard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Präsentation von </w:t>
      </w:r>
      <w:r w:rsidR="00FA0471">
        <w:rPr>
          <w:lang w:val="de-DE"/>
        </w:rPr>
        <w:t>Katarina Navratilova</w:t>
      </w:r>
      <w:r>
        <w:rPr>
          <w:lang w:val="de-DE"/>
        </w:rPr>
        <w:t xml:space="preserve"> zum </w:t>
      </w:r>
      <w:proofErr w:type="spellStart"/>
      <w:r>
        <w:rPr>
          <w:lang w:val="de-DE"/>
        </w:rPr>
        <w:t>Lesetext</w:t>
      </w:r>
      <w:proofErr w:type="spellEnd"/>
      <w:r>
        <w:rPr>
          <w:lang w:val="de-DE"/>
        </w:rPr>
        <w:t>.</w:t>
      </w:r>
    </w:p>
    <w:p w:rsidR="005D0645" w:rsidRDefault="00FA0471" w:rsidP="000F51FE">
      <w:pPr>
        <w:pStyle w:val="Standard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Beispielaufgaben zum Thema „Vor dem Sehen“ Kritik, Feedback</w:t>
      </w:r>
      <w:r w:rsidR="005D0117">
        <w:rPr>
          <w:lang w:val="de-DE"/>
        </w:rPr>
        <w:t>.</w:t>
      </w:r>
    </w:p>
    <w:p w:rsidR="00FA0471" w:rsidRDefault="00FA0471" w:rsidP="00FA0471">
      <w:pPr>
        <w:pStyle w:val="Standard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Brainstorming „Home“, „Soziales Netzwerk“</w:t>
      </w:r>
    </w:p>
    <w:p w:rsidR="00FA0471" w:rsidRDefault="00FA0471" w:rsidP="00FA0471">
      <w:pPr>
        <w:pStyle w:val="Standard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Fragen stellen</w:t>
      </w:r>
    </w:p>
    <w:p w:rsidR="00FA0471" w:rsidRDefault="00FA0471" w:rsidP="00FA0471">
      <w:pPr>
        <w:pStyle w:val="Standard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Bildimpuls zeigen (Werbung)</w:t>
      </w:r>
    </w:p>
    <w:p w:rsidR="00FA0471" w:rsidRDefault="00FA0471" w:rsidP="00FA0471">
      <w:pPr>
        <w:pStyle w:val="Standard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Lehrer erklärt, worum es im Video geht.</w:t>
      </w:r>
    </w:p>
    <w:p w:rsidR="00FA0471" w:rsidRDefault="00FA0471" w:rsidP="00FA0471">
      <w:pPr>
        <w:pStyle w:val="Standard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5min zeigen (von gesamtem Spielfilm), Vermutungen äußern, Eigenschaften zuordnen, Beziehungen</w:t>
      </w:r>
    </w:p>
    <w:p w:rsidR="00FA0471" w:rsidRDefault="00FA0471" w:rsidP="00FA0471">
      <w:pPr>
        <w:pStyle w:val="Standard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Ton ohne Bild</w:t>
      </w:r>
    </w:p>
    <w:p w:rsidR="00FA0471" w:rsidRDefault="00FA0471" w:rsidP="00FA0471">
      <w:pPr>
        <w:pStyle w:val="Standard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Bildreihenfolge und Geschichte erzählen.</w:t>
      </w:r>
    </w:p>
    <w:p w:rsidR="00FA0471" w:rsidRDefault="00FA0471" w:rsidP="00FA0471">
      <w:pPr>
        <w:pStyle w:val="Standard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Filmplakat: Diskussion</w:t>
      </w:r>
    </w:p>
    <w:p w:rsidR="00FA0471" w:rsidRPr="002B0A64" w:rsidRDefault="00FA0471" w:rsidP="002B0A64">
      <w:pPr>
        <w:pStyle w:val="Standard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Gruppenarbeit: Unterschiede finden</w:t>
      </w:r>
    </w:p>
    <w:p w:rsidR="00FA0471" w:rsidRDefault="002B0A64" w:rsidP="000F51FE">
      <w:pPr>
        <w:pStyle w:val="Standard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Kommentare zu den</w:t>
      </w:r>
      <w:r w:rsidR="00FA0471">
        <w:rPr>
          <w:lang w:val="de-DE"/>
        </w:rPr>
        <w:t xml:space="preserve"> gesamten Pläne</w:t>
      </w:r>
      <w:r>
        <w:rPr>
          <w:lang w:val="de-DE"/>
        </w:rPr>
        <w:t>n</w:t>
      </w:r>
      <w:r w:rsidR="00FA0471">
        <w:rPr>
          <w:lang w:val="de-DE"/>
        </w:rPr>
        <w:t>.</w:t>
      </w:r>
    </w:p>
    <w:p w:rsidR="00EE7C70" w:rsidRDefault="005E44C1" w:rsidP="00A5244C">
      <w:pPr>
        <w:pStyle w:val="StandardWeb"/>
        <w:spacing w:line="360" w:lineRule="auto"/>
        <w:rPr>
          <w:i/>
          <w:lang w:val="de-DE"/>
        </w:rPr>
      </w:pPr>
      <w:r w:rsidRPr="00FA764D">
        <w:rPr>
          <w:i/>
          <w:lang w:val="de-DE"/>
        </w:rPr>
        <w:t>Hausaufgabe:</w:t>
      </w:r>
    </w:p>
    <w:p w:rsidR="00882050" w:rsidRDefault="005D0117" w:rsidP="00661995">
      <w:pPr>
        <w:pStyle w:val="Standard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Ich habe Ihnen </w:t>
      </w:r>
      <w:r w:rsidR="002B0A64">
        <w:rPr>
          <w:lang w:val="de-DE"/>
        </w:rPr>
        <w:t xml:space="preserve">den nächsten </w:t>
      </w:r>
      <w:proofErr w:type="spellStart"/>
      <w:r w:rsidR="002B0A64">
        <w:rPr>
          <w:lang w:val="de-DE"/>
        </w:rPr>
        <w:t>Lesetext</w:t>
      </w:r>
      <w:proofErr w:type="spellEnd"/>
      <w:r>
        <w:rPr>
          <w:lang w:val="de-DE"/>
        </w:rPr>
        <w:t xml:space="preserve"> </w:t>
      </w:r>
      <w:r w:rsidR="00FA0471">
        <w:rPr>
          <w:lang w:val="de-DE"/>
        </w:rPr>
        <w:t>mit dem</w:t>
      </w:r>
      <w:bookmarkStart w:id="0" w:name="_GoBack"/>
      <w:bookmarkEnd w:id="0"/>
      <w:r w:rsidR="00FA0471">
        <w:rPr>
          <w:lang w:val="de-DE"/>
        </w:rPr>
        <w:t xml:space="preserve"> Titel „Lesen als Erkenntnisschock“</w:t>
      </w:r>
      <w:r>
        <w:rPr>
          <w:lang w:val="de-DE"/>
        </w:rPr>
        <w:t xml:space="preserve"> hochgeladen. </w:t>
      </w:r>
      <w:r w:rsidR="00FA0471">
        <w:rPr>
          <w:lang w:val="de-DE"/>
        </w:rPr>
        <w:t>Lesen Sie ihn bis zur nächsten Einheit und recherchieren Sie Hintergründe dazu</w:t>
      </w:r>
      <w:r>
        <w:rPr>
          <w:lang w:val="de-DE"/>
        </w:rPr>
        <w:t>.</w:t>
      </w:r>
    </w:p>
    <w:p w:rsidR="002B0A64" w:rsidRDefault="002B0A64" w:rsidP="00661995">
      <w:pPr>
        <w:pStyle w:val="Standard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Präsentation von Herrn </w:t>
      </w:r>
      <w:proofErr w:type="spellStart"/>
      <w:r>
        <w:rPr>
          <w:lang w:val="de-DE"/>
        </w:rPr>
        <w:t>Bednarik</w:t>
      </w:r>
      <w:proofErr w:type="spellEnd"/>
      <w:r>
        <w:rPr>
          <w:lang w:val="de-DE"/>
        </w:rPr>
        <w:t xml:space="preserve"> zum Text und zu den Hintergrundinformationen</w:t>
      </w:r>
    </w:p>
    <w:sectPr w:rsidR="002B0A64" w:rsidSect="007D264C"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132"/>
    <w:multiLevelType w:val="hybridMultilevel"/>
    <w:tmpl w:val="EC341D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86E2A"/>
    <w:multiLevelType w:val="hybridMultilevel"/>
    <w:tmpl w:val="FDD69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B3574"/>
    <w:multiLevelType w:val="hybridMultilevel"/>
    <w:tmpl w:val="3252D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966576"/>
    <w:multiLevelType w:val="hybridMultilevel"/>
    <w:tmpl w:val="3F12F5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50CDB"/>
    <w:multiLevelType w:val="hybridMultilevel"/>
    <w:tmpl w:val="1A84A7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77"/>
    <w:rsid w:val="00032330"/>
    <w:rsid w:val="00033285"/>
    <w:rsid w:val="000D726C"/>
    <w:rsid w:val="000E0416"/>
    <w:rsid w:val="000F51FE"/>
    <w:rsid w:val="001169C9"/>
    <w:rsid w:val="00145E86"/>
    <w:rsid w:val="0017773F"/>
    <w:rsid w:val="00187505"/>
    <w:rsid w:val="001E341B"/>
    <w:rsid w:val="001F6F3D"/>
    <w:rsid w:val="00251F89"/>
    <w:rsid w:val="002944C5"/>
    <w:rsid w:val="002B0A64"/>
    <w:rsid w:val="002B0E2E"/>
    <w:rsid w:val="002C4463"/>
    <w:rsid w:val="00340CF1"/>
    <w:rsid w:val="00342362"/>
    <w:rsid w:val="00395624"/>
    <w:rsid w:val="003F24B3"/>
    <w:rsid w:val="00413D40"/>
    <w:rsid w:val="00454F77"/>
    <w:rsid w:val="004777CB"/>
    <w:rsid w:val="00492D3C"/>
    <w:rsid w:val="004A27B1"/>
    <w:rsid w:val="004A4C6A"/>
    <w:rsid w:val="004C4C5C"/>
    <w:rsid w:val="005520B3"/>
    <w:rsid w:val="00584615"/>
    <w:rsid w:val="00585B88"/>
    <w:rsid w:val="005A57FC"/>
    <w:rsid w:val="005D0117"/>
    <w:rsid w:val="005D0645"/>
    <w:rsid w:val="005E44C1"/>
    <w:rsid w:val="0060205F"/>
    <w:rsid w:val="00604A25"/>
    <w:rsid w:val="00641D65"/>
    <w:rsid w:val="00660420"/>
    <w:rsid w:val="00661995"/>
    <w:rsid w:val="006A0903"/>
    <w:rsid w:val="006C1AB5"/>
    <w:rsid w:val="00731170"/>
    <w:rsid w:val="00742C3C"/>
    <w:rsid w:val="00766D9B"/>
    <w:rsid w:val="00785583"/>
    <w:rsid w:val="007B3C88"/>
    <w:rsid w:val="007D264C"/>
    <w:rsid w:val="007D6EFA"/>
    <w:rsid w:val="007F32DE"/>
    <w:rsid w:val="007F3C14"/>
    <w:rsid w:val="008247B1"/>
    <w:rsid w:val="008730AA"/>
    <w:rsid w:val="00877887"/>
    <w:rsid w:val="00882050"/>
    <w:rsid w:val="00883817"/>
    <w:rsid w:val="00883B04"/>
    <w:rsid w:val="008E492A"/>
    <w:rsid w:val="008F0041"/>
    <w:rsid w:val="0090743E"/>
    <w:rsid w:val="00967BEC"/>
    <w:rsid w:val="00997F10"/>
    <w:rsid w:val="009A1570"/>
    <w:rsid w:val="00A37C89"/>
    <w:rsid w:val="00A450AB"/>
    <w:rsid w:val="00A5244C"/>
    <w:rsid w:val="00A61062"/>
    <w:rsid w:val="00AA7E78"/>
    <w:rsid w:val="00B05CD9"/>
    <w:rsid w:val="00B40FFD"/>
    <w:rsid w:val="00B506F8"/>
    <w:rsid w:val="00B738E8"/>
    <w:rsid w:val="00C01BB6"/>
    <w:rsid w:val="00C07309"/>
    <w:rsid w:val="00C21C79"/>
    <w:rsid w:val="00C4484D"/>
    <w:rsid w:val="00C45446"/>
    <w:rsid w:val="00C73786"/>
    <w:rsid w:val="00C87527"/>
    <w:rsid w:val="00CA4DDC"/>
    <w:rsid w:val="00CD50B1"/>
    <w:rsid w:val="00D8189A"/>
    <w:rsid w:val="00D8318C"/>
    <w:rsid w:val="00DF2CF9"/>
    <w:rsid w:val="00E617AA"/>
    <w:rsid w:val="00EA2244"/>
    <w:rsid w:val="00EE7C70"/>
    <w:rsid w:val="00F319EC"/>
    <w:rsid w:val="00F41F49"/>
    <w:rsid w:val="00F701FF"/>
    <w:rsid w:val="00F71678"/>
    <w:rsid w:val="00FA0471"/>
    <w:rsid w:val="00FA764D"/>
    <w:rsid w:val="00FF0972"/>
    <w:rsid w:val="00FF1AB9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585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454F77"/>
    <w:pPr>
      <w:spacing w:before="100" w:beforeAutospacing="1" w:after="100" w:afterAutospacing="1"/>
    </w:pPr>
    <w:rPr>
      <w:lang w:val="cs-CZ"/>
    </w:rPr>
  </w:style>
  <w:style w:type="character" w:styleId="Hyperlink">
    <w:name w:val="Hyperlink"/>
    <w:uiPriority w:val="99"/>
    <w:rsid w:val="001E341B"/>
    <w:rPr>
      <w:color w:val="0000FF"/>
      <w:u w:val="single"/>
    </w:rPr>
  </w:style>
  <w:style w:type="character" w:styleId="BesuchterHyperlink">
    <w:name w:val="FollowedHyperlink"/>
    <w:rsid w:val="00251F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585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454F77"/>
    <w:pPr>
      <w:spacing w:before="100" w:beforeAutospacing="1" w:after="100" w:afterAutospacing="1"/>
    </w:pPr>
    <w:rPr>
      <w:lang w:val="cs-CZ"/>
    </w:rPr>
  </w:style>
  <w:style w:type="character" w:styleId="Hyperlink">
    <w:name w:val="Hyperlink"/>
    <w:uiPriority w:val="99"/>
    <w:rsid w:val="001E341B"/>
    <w:rPr>
      <w:color w:val="0000FF"/>
      <w:u w:val="single"/>
    </w:rPr>
  </w:style>
  <w:style w:type="character" w:styleId="BesuchterHyperlink">
    <w:name w:val="FollowedHyperlink"/>
    <w:rsid w:val="00251F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-         Anwesenheit, Gruppe wechseln usw</vt:lpstr>
      <vt:lpstr>-         Anwesenheit, Gruppe wechseln usw</vt:lpstr>
    </vt:vector>
  </TitlesOfParts>
  <Company>FFMU</Company>
  <LinksUpToDate>false</LinksUpToDate>
  <CharactersWithSpaces>809</CharactersWithSpaces>
  <SharedDoc>false</SharedDoc>
  <HLinks>
    <vt:vector size="6" baseType="variant"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http://www.goethe.de/ins/cz/prj/fdf/prg/deindex.htm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      Anwesenheit, Gruppe wechseln usw</dc:title>
  <dc:creator>user</dc:creator>
  <cp:lastModifiedBy>Christina</cp:lastModifiedBy>
  <cp:revision>2</cp:revision>
  <cp:lastPrinted>2013-11-12T16:05:00Z</cp:lastPrinted>
  <dcterms:created xsi:type="dcterms:W3CDTF">2013-11-29T09:11:00Z</dcterms:created>
  <dcterms:modified xsi:type="dcterms:W3CDTF">2013-11-29T09:11:00Z</dcterms:modified>
</cp:coreProperties>
</file>