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88" w:rsidRDefault="00785583" w:rsidP="00585B88">
      <w:pPr>
        <w:pStyle w:val="Nadpis1"/>
      </w:pPr>
      <w:r>
        <w:t xml:space="preserve">Wahlseminar: </w:t>
      </w:r>
      <w:r w:rsidR="00C21C79">
        <w:t>Kultur und</w:t>
      </w:r>
      <w:r>
        <w:t xml:space="preserve"> Texte</w:t>
      </w:r>
      <w:r w:rsidR="00585B88">
        <w:t xml:space="preserve"> – </w:t>
      </w:r>
      <w:r w:rsidR="00604A25">
        <w:t xml:space="preserve">Di, </w:t>
      </w:r>
      <w:r w:rsidR="007C4B51">
        <w:t>3.12</w:t>
      </w:r>
      <w:r w:rsidR="00604A25">
        <w:t>.2013, 17.3</w:t>
      </w:r>
      <w:r w:rsidR="00A450AB">
        <w:t>0h</w:t>
      </w:r>
    </w:p>
    <w:p w:rsidR="00342362" w:rsidRDefault="00342362" w:rsidP="00585B88"/>
    <w:p w:rsidR="00AA7E78" w:rsidRPr="00AA7E78" w:rsidRDefault="004951F6" w:rsidP="00A5244C">
      <w:pPr>
        <w:pStyle w:val="Normlnweb"/>
        <w:spacing w:line="360" w:lineRule="auto"/>
        <w:rPr>
          <w:i/>
          <w:lang w:val="de-DE"/>
        </w:rPr>
      </w:pPr>
      <w:r>
        <w:rPr>
          <w:i/>
          <w:lang w:val="de-DE"/>
        </w:rPr>
        <w:t>Einheit 9</w:t>
      </w:r>
      <w:r w:rsidR="00997F10">
        <w:rPr>
          <w:i/>
          <w:lang w:val="de-DE"/>
        </w:rPr>
        <w:t>:</w:t>
      </w:r>
    </w:p>
    <w:p w:rsidR="007C4B51" w:rsidRDefault="00EC4412" w:rsidP="000F51FE">
      <w:pPr>
        <w:pStyle w:val="Normlnweb"/>
        <w:numPr>
          <w:ilvl w:val="0"/>
          <w:numId w:val="5"/>
        </w:numPr>
        <w:spacing w:line="360" w:lineRule="auto"/>
        <w:rPr>
          <w:lang w:val="de-DE"/>
        </w:rPr>
      </w:pPr>
      <w:r>
        <w:rPr>
          <w:lang w:val="de-DE"/>
        </w:rPr>
        <w:t xml:space="preserve">Verständnisfragen zum </w:t>
      </w:r>
      <w:proofErr w:type="spellStart"/>
      <w:r>
        <w:rPr>
          <w:lang w:val="de-DE"/>
        </w:rPr>
        <w:t>Leset</w:t>
      </w:r>
      <w:r w:rsidR="007C4B51">
        <w:rPr>
          <w:lang w:val="de-DE"/>
        </w:rPr>
        <w:t>ext</w:t>
      </w:r>
      <w:proofErr w:type="spellEnd"/>
      <w:r w:rsidR="007C4B51">
        <w:rPr>
          <w:lang w:val="de-DE"/>
        </w:rPr>
        <w:t>: Wortschatz, Inhalt.</w:t>
      </w:r>
    </w:p>
    <w:p w:rsidR="00370775" w:rsidRDefault="00370775" w:rsidP="000F51FE">
      <w:pPr>
        <w:pStyle w:val="Normlnweb"/>
        <w:numPr>
          <w:ilvl w:val="0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Struktur, Argumentation und Beispiele aus dem Text filtern.</w:t>
      </w:r>
    </w:p>
    <w:p w:rsidR="00370775" w:rsidRDefault="00370775" w:rsidP="00370775">
      <w:pPr>
        <w:pStyle w:val="Normlnweb"/>
        <w:numPr>
          <w:ilvl w:val="1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Beispiel Kreuzfahrten und Wohnmobile.</w:t>
      </w:r>
    </w:p>
    <w:p w:rsidR="00370775" w:rsidRDefault="00370775" w:rsidP="00370775">
      <w:pPr>
        <w:pStyle w:val="Normlnweb"/>
        <w:numPr>
          <w:ilvl w:val="1"/>
          <w:numId w:val="5"/>
        </w:numPr>
        <w:spacing w:line="360" w:lineRule="auto"/>
        <w:rPr>
          <w:lang w:val="de-DE"/>
        </w:rPr>
      </w:pPr>
      <w:r>
        <w:rPr>
          <w:lang w:val="de-DE"/>
        </w:rPr>
        <w:t xml:space="preserve">Rolle </w:t>
      </w:r>
      <w:r>
        <w:rPr>
          <w:lang w:val="de-DE"/>
        </w:rPr>
        <w:t xml:space="preserve">der </w:t>
      </w:r>
      <w:r>
        <w:rPr>
          <w:lang w:val="de-DE"/>
        </w:rPr>
        <w:t>Literaturwissens</w:t>
      </w:r>
      <w:r>
        <w:rPr>
          <w:lang w:val="de-DE"/>
        </w:rPr>
        <w:t>chaft in Zusammenhang mit Lesen.</w:t>
      </w:r>
    </w:p>
    <w:p w:rsidR="00370775" w:rsidRDefault="00370775" w:rsidP="00370775">
      <w:pPr>
        <w:pStyle w:val="Normlnweb"/>
        <w:numPr>
          <w:ilvl w:val="1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Verhältnis Mann/Frau in Bezug auf Literatur und Lesen.</w:t>
      </w:r>
    </w:p>
    <w:p w:rsidR="00370775" w:rsidRDefault="00370775" w:rsidP="00370775">
      <w:pPr>
        <w:pStyle w:val="Normlnweb"/>
        <w:numPr>
          <w:ilvl w:val="1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Arbeit der Autorinnen: Marlene Streeruwitz, Ruth Klüger und Barbara Frischmuth</w:t>
      </w:r>
    </w:p>
    <w:p w:rsidR="007C4B51" w:rsidRDefault="007C4B51" w:rsidP="000F51FE">
      <w:pPr>
        <w:pStyle w:val="Normlnweb"/>
        <w:numPr>
          <w:ilvl w:val="0"/>
          <w:numId w:val="5"/>
        </w:numPr>
        <w:spacing w:line="360" w:lineRule="auto"/>
        <w:rPr>
          <w:lang w:val="de-DE"/>
        </w:rPr>
      </w:pPr>
      <w:r>
        <w:rPr>
          <w:lang w:val="de-DE"/>
        </w:rPr>
        <w:t xml:space="preserve">Gelungene Formulierungen heraussuchen, </w:t>
      </w:r>
      <w:r w:rsidR="00EC4412">
        <w:rPr>
          <w:lang w:val="de-DE"/>
        </w:rPr>
        <w:t>sammeln</w:t>
      </w:r>
      <w:r>
        <w:rPr>
          <w:lang w:val="de-DE"/>
        </w:rPr>
        <w:t>.</w:t>
      </w:r>
    </w:p>
    <w:p w:rsidR="00EC4412" w:rsidRDefault="00EC4412" w:rsidP="000F51FE">
      <w:pPr>
        <w:pStyle w:val="Normlnweb"/>
        <w:numPr>
          <w:ilvl w:val="0"/>
          <w:numId w:val="5"/>
        </w:numPr>
        <w:spacing w:line="360" w:lineRule="auto"/>
        <w:rPr>
          <w:lang w:val="de-DE"/>
        </w:rPr>
      </w:pPr>
      <w:r>
        <w:rPr>
          <w:lang w:val="de-DE"/>
        </w:rPr>
        <w:t xml:space="preserve">Sammeln Sie Themen, </w:t>
      </w:r>
      <w:r>
        <w:rPr>
          <w:lang w:val="de-DE"/>
        </w:rPr>
        <w:t>Ideen, Argumente für ein Plädoyer für ein Schwerpunktthema des Germanistikstudiums</w:t>
      </w:r>
    </w:p>
    <w:p w:rsidR="00EE7C70" w:rsidRDefault="005E44C1" w:rsidP="00A5244C">
      <w:pPr>
        <w:pStyle w:val="Normlnweb"/>
        <w:spacing w:line="360" w:lineRule="auto"/>
        <w:rPr>
          <w:i/>
          <w:lang w:val="de-DE"/>
        </w:rPr>
      </w:pPr>
      <w:r w:rsidRPr="00FA764D">
        <w:rPr>
          <w:i/>
          <w:lang w:val="de-DE"/>
        </w:rPr>
        <w:t>Hausaufgabe:</w:t>
      </w:r>
    </w:p>
    <w:p w:rsidR="00EC4412" w:rsidRDefault="00EC4412" w:rsidP="00EC4412">
      <w:pPr>
        <w:pStyle w:val="Normlnweb"/>
        <w:numPr>
          <w:ilvl w:val="0"/>
          <w:numId w:val="5"/>
        </w:numPr>
        <w:spacing w:line="360" w:lineRule="auto"/>
        <w:rPr>
          <w:lang w:val="de-DE"/>
        </w:rPr>
      </w:pPr>
      <w:r>
        <w:rPr>
          <w:lang w:val="de-DE"/>
        </w:rPr>
        <w:t xml:space="preserve">Der Text ist ein Plädoyer für das Lesen. Schreiben Sie ein kurzes Plädoyer </w:t>
      </w:r>
      <w:r>
        <w:rPr>
          <w:lang w:val="de-DE"/>
        </w:rPr>
        <w:t xml:space="preserve">(halbe bis ganze Seite) </w:t>
      </w:r>
      <w:r>
        <w:rPr>
          <w:lang w:val="de-DE"/>
        </w:rPr>
        <w:t xml:space="preserve">für etwas im Zusammenhang mit dem Germanistikstudium. </w:t>
      </w:r>
    </w:p>
    <w:p w:rsidR="00EC4412" w:rsidRDefault="00EC4412">
      <w:pPr>
        <w:pStyle w:val="Normlnweb"/>
        <w:numPr>
          <w:ilvl w:val="0"/>
          <w:numId w:val="5"/>
        </w:numPr>
        <w:spacing w:line="360" w:lineRule="auto"/>
        <w:rPr>
          <w:lang w:val="de-DE"/>
        </w:rPr>
      </w:pPr>
      <w:r>
        <w:rPr>
          <w:lang w:val="de-DE"/>
        </w:rPr>
        <w:t xml:space="preserve">Lesen Sie den Essay </w:t>
      </w:r>
      <w:r w:rsidR="00370775">
        <w:rPr>
          <w:lang w:val="de-DE"/>
        </w:rPr>
        <w:t xml:space="preserve">„Trubel, Trauma, Niederlage“ von Armin </w:t>
      </w:r>
      <w:proofErr w:type="spellStart"/>
      <w:r w:rsidR="00370775">
        <w:rPr>
          <w:lang w:val="de-DE"/>
        </w:rPr>
        <w:t>Thurnher</w:t>
      </w:r>
      <w:proofErr w:type="spellEnd"/>
      <w:r w:rsidR="00370775">
        <w:rPr>
          <w:lang w:val="de-DE"/>
        </w:rPr>
        <w:t>. Er ist etwas länger, aber ich denke gut verständlich. Recherchieren Sie wieder kulturelle Hintergründe der Begriffe (Autor, Personen im Text, Themen, Daten, Ereignisse, etc.) aus dem Text.</w:t>
      </w:r>
    </w:p>
    <w:p w:rsidR="00370775" w:rsidRDefault="00370775">
      <w:pPr>
        <w:pStyle w:val="Normlnweb"/>
        <w:numPr>
          <w:ilvl w:val="0"/>
          <w:numId w:val="5"/>
        </w:numPr>
        <w:spacing w:line="360" w:lineRule="auto"/>
        <w:rPr>
          <w:lang w:val="de-DE"/>
        </w:rPr>
      </w:pPr>
      <w:r>
        <w:rPr>
          <w:lang w:val="de-DE"/>
        </w:rPr>
        <w:t xml:space="preserve">Präsentation zum Text in der nächsten Einheit von Lucie </w:t>
      </w:r>
      <w:proofErr w:type="spellStart"/>
      <w:r>
        <w:rPr>
          <w:lang w:val="de-DE"/>
        </w:rPr>
        <w:t>Marková</w:t>
      </w:r>
      <w:proofErr w:type="spellEnd"/>
      <w:r w:rsidR="004F489B">
        <w:rPr>
          <w:lang w:val="de-DE"/>
        </w:rPr>
        <w:t>.</w:t>
      </w:r>
      <w:bookmarkStart w:id="0" w:name="_GoBack"/>
      <w:bookmarkEnd w:id="0"/>
    </w:p>
    <w:sectPr w:rsidR="00370775" w:rsidSect="007D264C">
      <w:pgSz w:w="11906" w:h="16838"/>
      <w:pgMar w:top="107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6132"/>
    <w:multiLevelType w:val="hybridMultilevel"/>
    <w:tmpl w:val="EC341D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086E2A"/>
    <w:multiLevelType w:val="hybridMultilevel"/>
    <w:tmpl w:val="FDD69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B3574"/>
    <w:multiLevelType w:val="hybridMultilevel"/>
    <w:tmpl w:val="3252D7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966576"/>
    <w:multiLevelType w:val="hybridMultilevel"/>
    <w:tmpl w:val="3F12F5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950CDB"/>
    <w:multiLevelType w:val="hybridMultilevel"/>
    <w:tmpl w:val="1A84A7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77"/>
    <w:rsid w:val="00032330"/>
    <w:rsid w:val="00033285"/>
    <w:rsid w:val="000D726C"/>
    <w:rsid w:val="000E0416"/>
    <w:rsid w:val="000F51FE"/>
    <w:rsid w:val="001169C9"/>
    <w:rsid w:val="00145E86"/>
    <w:rsid w:val="0017773F"/>
    <w:rsid w:val="00187505"/>
    <w:rsid w:val="001E341B"/>
    <w:rsid w:val="001F6F3D"/>
    <w:rsid w:val="00251F89"/>
    <w:rsid w:val="002944C5"/>
    <w:rsid w:val="002B0A64"/>
    <w:rsid w:val="002B0E2E"/>
    <w:rsid w:val="002C4463"/>
    <w:rsid w:val="00340CF1"/>
    <w:rsid w:val="00342362"/>
    <w:rsid w:val="00370775"/>
    <w:rsid w:val="00395624"/>
    <w:rsid w:val="003F24B3"/>
    <w:rsid w:val="00413D40"/>
    <w:rsid w:val="00454F77"/>
    <w:rsid w:val="004777CB"/>
    <w:rsid w:val="00492D3C"/>
    <w:rsid w:val="004951F6"/>
    <w:rsid w:val="004A27B1"/>
    <w:rsid w:val="004A4C6A"/>
    <w:rsid w:val="004C4C5C"/>
    <w:rsid w:val="004F489B"/>
    <w:rsid w:val="005520B3"/>
    <w:rsid w:val="00584615"/>
    <w:rsid w:val="00585B88"/>
    <w:rsid w:val="005A57FC"/>
    <w:rsid w:val="005D0117"/>
    <w:rsid w:val="005D0645"/>
    <w:rsid w:val="005E44C1"/>
    <w:rsid w:val="0060205F"/>
    <w:rsid w:val="00604A25"/>
    <w:rsid w:val="00641D65"/>
    <w:rsid w:val="00660420"/>
    <w:rsid w:val="00661995"/>
    <w:rsid w:val="006A0903"/>
    <w:rsid w:val="006C1AB5"/>
    <w:rsid w:val="00731170"/>
    <w:rsid w:val="00742C3C"/>
    <w:rsid w:val="00766D9B"/>
    <w:rsid w:val="00785583"/>
    <w:rsid w:val="007B3C88"/>
    <w:rsid w:val="007C4B51"/>
    <w:rsid w:val="007D264C"/>
    <w:rsid w:val="007D6EFA"/>
    <w:rsid w:val="007F32DE"/>
    <w:rsid w:val="007F3C14"/>
    <w:rsid w:val="008247B1"/>
    <w:rsid w:val="008730AA"/>
    <w:rsid w:val="00877887"/>
    <w:rsid w:val="00882050"/>
    <w:rsid w:val="00883817"/>
    <w:rsid w:val="00883B04"/>
    <w:rsid w:val="008E492A"/>
    <w:rsid w:val="008F0041"/>
    <w:rsid w:val="0090743E"/>
    <w:rsid w:val="00967BEC"/>
    <w:rsid w:val="00997F10"/>
    <w:rsid w:val="009A1570"/>
    <w:rsid w:val="00A37C89"/>
    <w:rsid w:val="00A450AB"/>
    <w:rsid w:val="00A5244C"/>
    <w:rsid w:val="00A61062"/>
    <w:rsid w:val="00AA7E78"/>
    <w:rsid w:val="00B05CD9"/>
    <w:rsid w:val="00B40FFD"/>
    <w:rsid w:val="00B506F8"/>
    <w:rsid w:val="00B738E8"/>
    <w:rsid w:val="00C01BB6"/>
    <w:rsid w:val="00C07309"/>
    <w:rsid w:val="00C21C79"/>
    <w:rsid w:val="00C4484D"/>
    <w:rsid w:val="00C45446"/>
    <w:rsid w:val="00C73786"/>
    <w:rsid w:val="00C87527"/>
    <w:rsid w:val="00CA4DDC"/>
    <w:rsid w:val="00CD50B1"/>
    <w:rsid w:val="00D8189A"/>
    <w:rsid w:val="00D8318C"/>
    <w:rsid w:val="00DE01D8"/>
    <w:rsid w:val="00DF2CF9"/>
    <w:rsid w:val="00E617AA"/>
    <w:rsid w:val="00EA2244"/>
    <w:rsid w:val="00EC4412"/>
    <w:rsid w:val="00EE7C70"/>
    <w:rsid w:val="00F00E2C"/>
    <w:rsid w:val="00F319EC"/>
    <w:rsid w:val="00F41F49"/>
    <w:rsid w:val="00F701FF"/>
    <w:rsid w:val="00F71678"/>
    <w:rsid w:val="00FA0471"/>
    <w:rsid w:val="00FA764D"/>
    <w:rsid w:val="00FF0972"/>
    <w:rsid w:val="00FF1AB9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de-DE"/>
    </w:rPr>
  </w:style>
  <w:style w:type="paragraph" w:styleId="Nadpis1">
    <w:name w:val="heading 1"/>
    <w:basedOn w:val="Normln"/>
    <w:next w:val="Normln"/>
    <w:qFormat/>
    <w:rsid w:val="00585B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54F77"/>
    <w:pPr>
      <w:spacing w:before="100" w:beforeAutospacing="1" w:after="100" w:afterAutospacing="1"/>
    </w:pPr>
    <w:rPr>
      <w:lang w:val="cs-CZ"/>
    </w:rPr>
  </w:style>
  <w:style w:type="character" w:styleId="Hypertextovodkaz">
    <w:name w:val="Hyperlink"/>
    <w:uiPriority w:val="99"/>
    <w:rsid w:val="001E341B"/>
    <w:rPr>
      <w:color w:val="0000FF"/>
      <w:u w:val="single"/>
    </w:rPr>
  </w:style>
  <w:style w:type="character" w:styleId="Sledovanodkaz">
    <w:name w:val="FollowedHyperlink"/>
    <w:rsid w:val="00251F8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de-DE"/>
    </w:rPr>
  </w:style>
  <w:style w:type="paragraph" w:styleId="Nadpis1">
    <w:name w:val="heading 1"/>
    <w:basedOn w:val="Normln"/>
    <w:next w:val="Normln"/>
    <w:qFormat/>
    <w:rsid w:val="00585B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54F77"/>
    <w:pPr>
      <w:spacing w:before="100" w:beforeAutospacing="1" w:after="100" w:afterAutospacing="1"/>
    </w:pPr>
    <w:rPr>
      <w:lang w:val="cs-CZ"/>
    </w:rPr>
  </w:style>
  <w:style w:type="character" w:styleId="Hypertextovodkaz">
    <w:name w:val="Hyperlink"/>
    <w:uiPriority w:val="99"/>
    <w:rsid w:val="001E341B"/>
    <w:rPr>
      <w:color w:val="0000FF"/>
      <w:u w:val="single"/>
    </w:rPr>
  </w:style>
  <w:style w:type="character" w:styleId="Sledovanodkaz">
    <w:name w:val="FollowedHyperlink"/>
    <w:rsid w:val="00251F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-         Anwesenheit, Gruppe wechseln usw</vt:lpstr>
      <vt:lpstr>-         Anwesenheit, Gruppe wechseln usw</vt:lpstr>
    </vt:vector>
  </TitlesOfParts>
  <Company>FFMU</Company>
  <LinksUpToDate>false</LinksUpToDate>
  <CharactersWithSpaces>1048</CharactersWithSpaces>
  <SharedDoc>false</SharedDoc>
  <HLinks>
    <vt:vector size="6" baseType="variant">
      <vt:variant>
        <vt:i4>2293802</vt:i4>
      </vt:variant>
      <vt:variant>
        <vt:i4>0</vt:i4>
      </vt:variant>
      <vt:variant>
        <vt:i4>0</vt:i4>
      </vt:variant>
      <vt:variant>
        <vt:i4>5</vt:i4>
      </vt:variant>
      <vt:variant>
        <vt:lpwstr>http://www.goethe.de/ins/cz/prj/fdf/prg/deindex.htm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        Anwesenheit, Gruppe wechseln usw</dc:title>
  <dc:creator>user</dc:creator>
  <cp:lastModifiedBy>Christina Fasching</cp:lastModifiedBy>
  <cp:revision>4</cp:revision>
  <cp:lastPrinted>2013-11-12T16:05:00Z</cp:lastPrinted>
  <dcterms:created xsi:type="dcterms:W3CDTF">2013-12-06T15:21:00Z</dcterms:created>
  <dcterms:modified xsi:type="dcterms:W3CDTF">2013-12-06T15:21:00Z</dcterms:modified>
</cp:coreProperties>
</file>