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946" w:rsidRDefault="00900946"/>
    <w:p w:rsidR="00900946" w:rsidRDefault="00900946">
      <w:r>
        <w:rPr>
          <w:noProof/>
          <w:lang w:eastAsia="cs-CZ"/>
        </w:rPr>
        <w:drawing>
          <wp:inline distT="0" distB="0" distL="0" distR="0">
            <wp:extent cx="5760720" cy="564746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4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46" w:rsidRDefault="00900946">
      <w:r>
        <w:rPr>
          <w:noProof/>
          <w:lang w:eastAsia="cs-CZ"/>
        </w:rPr>
        <w:drawing>
          <wp:inline distT="0" distB="0" distL="0" distR="0">
            <wp:extent cx="3952875" cy="15049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B7" w:rsidRPr="00695CB7" w:rsidRDefault="00695CB7" w:rsidP="00695CB7">
      <w:pPr>
        <w:pStyle w:val="NoSpacing"/>
        <w:rPr>
          <w:sz w:val="16"/>
          <w:szCs w:val="16"/>
        </w:rPr>
      </w:pPr>
      <w:r w:rsidRPr="00695CB7">
        <w:rPr>
          <w:sz w:val="16"/>
          <w:szCs w:val="16"/>
          <w:shd w:val="clear" w:color="auto" w:fill="F7F8FC"/>
        </w:rPr>
        <w:t>STELMACH, Anna a Iwona STEMPEK. Polski krok po kroku A2. Kraków: Glossa, 2012., s120 +121</w:t>
      </w:r>
    </w:p>
    <w:p w:rsidR="00900946" w:rsidRDefault="00900946">
      <w:r>
        <w:rPr>
          <w:noProof/>
          <w:lang w:eastAsia="cs-CZ"/>
        </w:rPr>
        <w:lastRenderedPageBreak/>
        <w:drawing>
          <wp:inline distT="0" distB="0" distL="0" distR="0">
            <wp:extent cx="3724275" cy="337185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46" w:rsidRDefault="00900946">
      <w:r>
        <w:rPr>
          <w:noProof/>
          <w:lang w:eastAsia="cs-CZ"/>
        </w:rPr>
        <w:drawing>
          <wp:inline distT="0" distB="0" distL="0" distR="0">
            <wp:extent cx="5210175" cy="28575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46" w:rsidRDefault="00900946">
      <w:r>
        <w:rPr>
          <w:noProof/>
          <w:lang w:eastAsia="cs-CZ"/>
        </w:rPr>
        <w:drawing>
          <wp:inline distT="0" distB="0" distL="0" distR="0">
            <wp:extent cx="2809875" cy="5238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46" w:rsidRDefault="00900946">
      <w:r>
        <w:rPr>
          <w:noProof/>
          <w:lang w:eastAsia="cs-CZ"/>
        </w:rPr>
        <w:drawing>
          <wp:inline distT="0" distB="0" distL="0" distR="0">
            <wp:extent cx="4067175" cy="61912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B7" w:rsidRPr="00695CB7" w:rsidRDefault="00695CB7" w:rsidP="00695CB7">
      <w:pPr>
        <w:pStyle w:val="NoSpacing"/>
        <w:rPr>
          <w:sz w:val="16"/>
          <w:szCs w:val="16"/>
        </w:rPr>
      </w:pPr>
      <w:r w:rsidRPr="00695CB7">
        <w:rPr>
          <w:sz w:val="16"/>
          <w:szCs w:val="16"/>
          <w:shd w:val="clear" w:color="auto" w:fill="F7F8FC"/>
        </w:rPr>
        <w:t>STELMACH, Anna a Iwona STEMPEK. Polski krok po kroku A2. Kraków: Glossa, 2012.</w:t>
      </w:r>
      <w:r>
        <w:rPr>
          <w:sz w:val="16"/>
          <w:szCs w:val="16"/>
          <w:shd w:val="clear" w:color="auto" w:fill="F7F8FC"/>
        </w:rPr>
        <w:t>, s</w:t>
      </w:r>
      <w:r w:rsidRPr="00695CB7">
        <w:rPr>
          <w:sz w:val="16"/>
          <w:szCs w:val="16"/>
          <w:shd w:val="clear" w:color="auto" w:fill="F7F8FC"/>
        </w:rPr>
        <w:t>121</w:t>
      </w:r>
      <w:r>
        <w:rPr>
          <w:sz w:val="16"/>
          <w:szCs w:val="16"/>
          <w:shd w:val="clear" w:color="auto" w:fill="F7F8FC"/>
        </w:rPr>
        <w:t>+122.</w:t>
      </w:r>
    </w:p>
    <w:p w:rsidR="00695CB7" w:rsidRDefault="00695CB7"/>
    <w:p w:rsidR="00900946" w:rsidRDefault="00900946">
      <w:r>
        <w:rPr>
          <w:noProof/>
          <w:lang w:eastAsia="cs-CZ"/>
        </w:rPr>
        <w:lastRenderedPageBreak/>
        <w:drawing>
          <wp:inline distT="0" distB="0" distL="0" distR="0">
            <wp:extent cx="5629275" cy="28194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46" w:rsidRDefault="00900946">
      <w:r>
        <w:rPr>
          <w:noProof/>
          <w:lang w:eastAsia="cs-CZ"/>
        </w:rPr>
        <w:drawing>
          <wp:inline distT="0" distB="0" distL="0" distR="0">
            <wp:extent cx="5760720" cy="155817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B7" w:rsidRDefault="00695CB7" w:rsidP="00695CB7">
      <w:pPr>
        <w:pStyle w:val="NoSpacing"/>
        <w:rPr>
          <w:sz w:val="16"/>
          <w:szCs w:val="16"/>
          <w:shd w:val="clear" w:color="auto" w:fill="F7F8FC"/>
        </w:rPr>
      </w:pPr>
      <w:r w:rsidRPr="00695CB7">
        <w:rPr>
          <w:sz w:val="16"/>
          <w:szCs w:val="16"/>
          <w:shd w:val="clear" w:color="auto" w:fill="F7F8FC"/>
        </w:rPr>
        <w:t>STELMACH, Anna a Iwona STEMPEK. Polski krok po kroku A2. Kraków: Glossa, 2012</w:t>
      </w:r>
    </w:p>
    <w:p w:rsidR="00D34157" w:rsidRDefault="003A7C20" w:rsidP="00695CB7">
      <w:pPr>
        <w:pStyle w:val="NoSpacing"/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drawing>
          <wp:inline distT="0" distB="0" distL="0" distR="0">
            <wp:extent cx="5760720" cy="338010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C20" w:rsidRDefault="003A7C20" w:rsidP="00695CB7">
      <w:pPr>
        <w:pStyle w:val="NoSpacing"/>
        <w:rPr>
          <w:rFonts w:cs="Arial"/>
          <w:color w:val="000000"/>
          <w:sz w:val="16"/>
          <w:szCs w:val="16"/>
          <w:shd w:val="clear" w:color="auto" w:fill="F7F8FC"/>
        </w:rPr>
      </w:pPr>
      <w:r w:rsidRPr="003A7C20">
        <w:rPr>
          <w:rFonts w:cs="Arial"/>
          <w:color w:val="000000"/>
          <w:sz w:val="16"/>
          <w:szCs w:val="16"/>
          <w:shd w:val="clear" w:color="auto" w:fill="F7F8FC"/>
        </w:rPr>
        <w:t>STEMPEK, Iwona, Anna STELMACH, Sylwia DAWIDEK a Aneta SZYMKIEWICZ. Polski: Krok po kroku A1. 1. vyd. Kraków: Glossa, 2010, s.61.</w:t>
      </w:r>
    </w:p>
    <w:p w:rsidR="00380ABA" w:rsidRDefault="00380ABA" w:rsidP="00695CB7">
      <w:pPr>
        <w:pStyle w:val="NoSpacing"/>
        <w:rPr>
          <w:rFonts w:cs="Arial"/>
          <w:color w:val="000000"/>
          <w:sz w:val="16"/>
          <w:szCs w:val="16"/>
          <w:shd w:val="clear" w:color="auto" w:fill="F7F8FC"/>
        </w:rPr>
      </w:pPr>
    </w:p>
    <w:p w:rsidR="00380ABA" w:rsidRDefault="00380ABA" w:rsidP="00695CB7">
      <w:pPr>
        <w:pStyle w:val="NoSpacing"/>
        <w:rPr>
          <w:rFonts w:cs="Arial"/>
          <w:color w:val="000000"/>
          <w:sz w:val="16"/>
          <w:szCs w:val="16"/>
          <w:shd w:val="clear" w:color="auto" w:fill="F7F8FC"/>
        </w:rPr>
      </w:pPr>
    </w:p>
    <w:p w:rsidR="00380ABA" w:rsidRDefault="00380ABA" w:rsidP="00695CB7">
      <w:pPr>
        <w:pStyle w:val="NoSpacing"/>
        <w:rPr>
          <w:rFonts w:cs="Arial"/>
          <w:color w:val="000000"/>
          <w:sz w:val="16"/>
          <w:szCs w:val="16"/>
          <w:shd w:val="clear" w:color="auto" w:fill="F7F8FC"/>
        </w:rPr>
      </w:pPr>
    </w:p>
    <w:p w:rsidR="00380ABA" w:rsidRDefault="00380ABA" w:rsidP="00695CB7">
      <w:pPr>
        <w:pStyle w:val="NoSpacing"/>
        <w:rPr>
          <w:rFonts w:cs="Arial"/>
          <w:color w:val="000000"/>
          <w:sz w:val="16"/>
          <w:szCs w:val="16"/>
          <w:shd w:val="clear" w:color="auto" w:fill="F7F8FC"/>
        </w:rPr>
      </w:pPr>
    </w:p>
    <w:p w:rsidR="00380ABA" w:rsidRPr="003A7C20" w:rsidRDefault="00380ABA" w:rsidP="00695CB7">
      <w:pPr>
        <w:pStyle w:val="NoSpacing"/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lastRenderedPageBreak/>
        <w:drawing>
          <wp:inline distT="0" distB="0" distL="0" distR="0">
            <wp:extent cx="5759563" cy="867727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ABA" w:rsidRPr="003A7C20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C24" w:rsidRDefault="00C10C24" w:rsidP="000B05D2">
      <w:pPr>
        <w:spacing w:after="0" w:line="240" w:lineRule="auto"/>
      </w:pPr>
      <w:r>
        <w:separator/>
      </w:r>
    </w:p>
  </w:endnote>
  <w:endnote w:type="continuationSeparator" w:id="0">
    <w:p w:rsidR="00C10C24" w:rsidRDefault="00C10C24" w:rsidP="000B0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C24" w:rsidRDefault="00C10C24" w:rsidP="000B05D2">
      <w:pPr>
        <w:spacing w:after="0" w:line="240" w:lineRule="auto"/>
      </w:pPr>
      <w:r>
        <w:separator/>
      </w:r>
    </w:p>
  </w:footnote>
  <w:footnote w:type="continuationSeparator" w:id="0">
    <w:p w:rsidR="00C10C24" w:rsidRDefault="00C10C24" w:rsidP="000B05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5D2" w:rsidRPr="000B05D2" w:rsidRDefault="000B05D2">
    <w:pPr>
      <w:pStyle w:val="Header"/>
      <w:rPr>
        <w:sz w:val="16"/>
        <w:szCs w:val="16"/>
      </w:rPr>
    </w:pPr>
    <w:r w:rsidRPr="000B05D2">
      <w:rPr>
        <w:sz w:val="16"/>
        <w:szCs w:val="16"/>
      </w:rPr>
      <w:t>Mgr.Veronika Neničková</w:t>
    </w:r>
  </w:p>
  <w:p w:rsidR="000B05D2" w:rsidRPr="000B05D2" w:rsidRDefault="000B05D2">
    <w:pPr>
      <w:pStyle w:val="Header"/>
      <w:rPr>
        <w:sz w:val="16"/>
        <w:szCs w:val="16"/>
      </w:rPr>
    </w:pPr>
    <w:r w:rsidRPr="000B05D2">
      <w:rPr>
        <w:sz w:val="16"/>
        <w:szCs w:val="16"/>
      </w:rPr>
      <w:t>PJ_05 Polština pro pokročilé, FFMU, podzim 2013</w:t>
    </w:r>
  </w:p>
  <w:p w:rsidR="000B05D2" w:rsidRDefault="000B05D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0946"/>
    <w:rsid w:val="000B05D2"/>
    <w:rsid w:val="00380ABA"/>
    <w:rsid w:val="003A7C20"/>
    <w:rsid w:val="00695CB7"/>
    <w:rsid w:val="00900946"/>
    <w:rsid w:val="00C10C24"/>
    <w:rsid w:val="00D34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95CB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B05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05D2"/>
  </w:style>
  <w:style w:type="paragraph" w:styleId="Footer">
    <w:name w:val="footer"/>
    <w:basedOn w:val="Normal"/>
    <w:link w:val="FooterChar"/>
    <w:uiPriority w:val="99"/>
    <w:semiHidden/>
    <w:unhideWhenUsed/>
    <w:rsid w:val="000B05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05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59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4</cp:revision>
  <dcterms:created xsi:type="dcterms:W3CDTF">2013-10-22T13:31:00Z</dcterms:created>
  <dcterms:modified xsi:type="dcterms:W3CDTF">2013-10-22T15:25:00Z</dcterms:modified>
</cp:coreProperties>
</file>