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B5" w:rsidRDefault="004E13B5" w:rsidP="004E13B5"/>
    <w:tbl>
      <w:tblPr>
        <w:tblStyle w:val="TableGrid"/>
        <w:tblW w:w="0" w:type="auto"/>
        <w:tblLook w:val="04A0"/>
      </w:tblPr>
      <w:tblGrid>
        <w:gridCol w:w="7073"/>
        <w:gridCol w:w="7147"/>
      </w:tblGrid>
      <w:tr w:rsidR="004E13B5" w:rsidTr="004E13B5">
        <w:trPr>
          <w:trHeight w:val="8129"/>
        </w:trPr>
        <w:tc>
          <w:tcPr>
            <w:tcW w:w="7072" w:type="dxa"/>
          </w:tcPr>
          <w:p w:rsidR="004E13B5" w:rsidRDefault="004E13B5" w:rsidP="00785909">
            <w:r>
              <w:rPr>
                <w:noProof/>
                <w:lang w:eastAsia="cs-CZ"/>
              </w:rPr>
              <w:drawing>
                <wp:inline distT="0" distB="0" distL="0" distR="0">
                  <wp:extent cx="4333875" cy="5153025"/>
                  <wp:effectExtent l="19050" t="0" r="952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4510" cy="5153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:rsidR="004E13B5" w:rsidRDefault="004E13B5" w:rsidP="00785909">
            <w:r>
              <w:rPr>
                <w:noProof/>
                <w:lang w:eastAsia="cs-CZ"/>
              </w:rPr>
              <w:drawing>
                <wp:inline distT="0" distB="0" distL="0" distR="0">
                  <wp:extent cx="4410075" cy="2017694"/>
                  <wp:effectExtent l="0" t="0" r="0" b="190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810" cy="201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E13B5" w:rsidRDefault="004E13B5" w:rsidP="00785909"/>
          <w:p w:rsidR="004E13B5" w:rsidRDefault="004E13B5" w:rsidP="00785909">
            <w:r>
              <w:rPr>
                <w:noProof/>
                <w:lang w:eastAsia="cs-CZ"/>
              </w:rPr>
              <w:drawing>
                <wp:inline distT="0" distB="0" distL="0" distR="0">
                  <wp:extent cx="4200525" cy="2009775"/>
                  <wp:effectExtent l="0" t="0" r="9525" b="952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3B5" w:rsidRDefault="004E13B5" w:rsidP="00785909"/>
          <w:p w:rsidR="004E13B5" w:rsidRPr="00BD455B" w:rsidRDefault="004E13B5" w:rsidP="00785909">
            <w:pPr>
              <w:pStyle w:val="NoSpacing"/>
              <w:ind w:left="720"/>
              <w:jc w:val="both"/>
            </w:pPr>
            <w:r w:rsidRPr="00BD455B">
              <w:t xml:space="preserve">KOCZYŃSKI, Bartek. </w:t>
            </w:r>
            <w:r w:rsidRPr="00BD455B">
              <w:rPr>
                <w:i/>
              </w:rPr>
              <w:t>333 popkulturowe rzeczy PRL</w:t>
            </w:r>
            <w:r w:rsidRPr="00BD455B">
              <w:t>. Poznań : Vesper, 2007, s. 20-22. Heslo: Arabela</w:t>
            </w:r>
          </w:p>
          <w:p w:rsidR="004E13B5" w:rsidRDefault="004E13B5" w:rsidP="00785909">
            <w:bookmarkStart w:id="0" w:name="_GoBack"/>
            <w:bookmarkEnd w:id="0"/>
          </w:p>
        </w:tc>
      </w:tr>
    </w:tbl>
    <w:p w:rsidR="004E13B5" w:rsidRDefault="004E13B5"/>
    <w:sectPr w:rsidR="004E13B5" w:rsidSect="004E13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13B5"/>
    <w:rsid w:val="004E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13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2013-10-21T11:41:00Z</dcterms:created>
  <dcterms:modified xsi:type="dcterms:W3CDTF">2013-10-21T11:43:00Z</dcterms:modified>
</cp:coreProperties>
</file>