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B1" w:rsidRPr="00B74340" w:rsidRDefault="00E65A7D" w:rsidP="00E65A7D">
      <w:pPr>
        <w:rPr>
          <w:b/>
          <w:sz w:val="40"/>
          <w:szCs w:val="40"/>
          <w:lang w:val="pl-PL"/>
        </w:rPr>
      </w:pPr>
      <w:r w:rsidRPr="00E65A7D">
        <w:rPr>
          <w:b/>
          <w:sz w:val="40"/>
          <w:szCs w:val="40"/>
          <w:lang w:val="pl-PL"/>
        </w:rPr>
        <w:t>P</w:t>
      </w:r>
      <w:r w:rsidR="00B74340">
        <w:rPr>
          <w:b/>
          <w:sz w:val="40"/>
          <w:szCs w:val="40"/>
          <w:lang w:val="pl-PL"/>
        </w:rPr>
        <w:t>RACOVNÍ SMLOUVA - UMOWA O PRACĘ</w:t>
      </w:r>
    </w:p>
    <w:p w:rsidR="00C8396E" w:rsidRDefault="00C8396E" w:rsidP="00E65A7D">
      <w:pPr>
        <w:rPr>
          <w:b/>
          <w:i/>
          <w:lang w:val="pl-PL"/>
        </w:rPr>
      </w:pPr>
    </w:p>
    <w:p w:rsidR="00AA2EB1" w:rsidRPr="00B74340" w:rsidRDefault="00AA2EB1" w:rsidP="00E65A7D">
      <w:pPr>
        <w:rPr>
          <w:b/>
          <w:i/>
          <w:sz w:val="28"/>
          <w:szCs w:val="28"/>
          <w:lang w:val="pl-PL"/>
        </w:rPr>
      </w:pPr>
      <w:r w:rsidRPr="00B74340">
        <w:rPr>
          <w:b/>
          <w:i/>
          <w:sz w:val="28"/>
          <w:szCs w:val="28"/>
          <w:lang w:val="pl-PL"/>
        </w:rPr>
        <w:t>Vyjmenujte v</w:t>
      </w:r>
      <w:r w:rsidR="00055F09" w:rsidRPr="00B74340">
        <w:rPr>
          <w:b/>
          <w:i/>
          <w:sz w:val="28"/>
          <w:szCs w:val="28"/>
          <w:lang w:val="pl-PL"/>
        </w:rPr>
        <w:t>šechny 4 druhy pracovních smluv:</w:t>
      </w:r>
    </w:p>
    <w:p w:rsidR="002408BD" w:rsidRDefault="00055F09" w:rsidP="002408BD">
      <w:pPr>
        <w:pStyle w:val="Odstavecseseznamem"/>
        <w:numPr>
          <w:ilvl w:val="0"/>
          <w:numId w:val="5"/>
        </w:numPr>
        <w:rPr>
          <w:b/>
          <w:i/>
          <w:lang w:val="pl-PL"/>
        </w:rPr>
      </w:pPr>
      <w:r>
        <w:rPr>
          <w:b/>
          <w:i/>
          <w:lang w:val="pl-PL"/>
        </w:rPr>
        <w:t>Podle zákoníku práce</w:t>
      </w:r>
    </w:p>
    <w:p w:rsidR="002408BD" w:rsidRDefault="002408BD" w:rsidP="002408BD">
      <w:pPr>
        <w:pStyle w:val="Odstavecseseznamem"/>
        <w:rPr>
          <w:b/>
          <w:i/>
          <w:lang w:val="pl-PL"/>
        </w:rPr>
      </w:pPr>
    </w:p>
    <w:p w:rsidR="002408BD" w:rsidRDefault="002408BD" w:rsidP="002408BD">
      <w:pPr>
        <w:pStyle w:val="Odstavecseseznamem"/>
        <w:numPr>
          <w:ilvl w:val="0"/>
          <w:numId w:val="7"/>
        </w:numPr>
        <w:spacing w:line="360" w:lineRule="auto"/>
        <w:rPr>
          <w:b/>
          <w:i/>
          <w:lang w:val="pl-PL"/>
        </w:rPr>
      </w:pPr>
      <w:r>
        <w:rPr>
          <w:b/>
          <w:i/>
          <w:lang w:val="pl-PL"/>
        </w:rPr>
        <w:t xml:space="preserve"> </w:t>
      </w:r>
    </w:p>
    <w:p w:rsidR="002408BD" w:rsidRDefault="002408BD" w:rsidP="002408BD">
      <w:pPr>
        <w:pStyle w:val="Odstavecseseznamem"/>
        <w:numPr>
          <w:ilvl w:val="0"/>
          <w:numId w:val="7"/>
        </w:numPr>
        <w:spacing w:line="360" w:lineRule="auto"/>
        <w:rPr>
          <w:b/>
          <w:i/>
          <w:lang w:val="pl-PL"/>
        </w:rPr>
      </w:pPr>
      <w:r>
        <w:rPr>
          <w:b/>
          <w:i/>
          <w:lang w:val="pl-PL"/>
        </w:rPr>
        <w:t xml:space="preserve"> </w:t>
      </w:r>
    </w:p>
    <w:p w:rsidR="002408BD" w:rsidRDefault="002408BD" w:rsidP="002408BD">
      <w:pPr>
        <w:pStyle w:val="Odstavecseseznamem"/>
        <w:numPr>
          <w:ilvl w:val="0"/>
          <w:numId w:val="7"/>
        </w:numPr>
        <w:spacing w:line="360" w:lineRule="auto"/>
        <w:rPr>
          <w:b/>
          <w:i/>
          <w:lang w:val="pl-PL"/>
        </w:rPr>
      </w:pPr>
      <w:r>
        <w:rPr>
          <w:b/>
          <w:i/>
          <w:lang w:val="pl-PL"/>
        </w:rPr>
        <w:t xml:space="preserve"> </w:t>
      </w:r>
    </w:p>
    <w:p w:rsidR="002408BD" w:rsidRDefault="002408BD" w:rsidP="002408BD">
      <w:pPr>
        <w:pStyle w:val="Odstavecseseznamem"/>
        <w:numPr>
          <w:ilvl w:val="0"/>
          <w:numId w:val="7"/>
        </w:numPr>
        <w:spacing w:line="360" w:lineRule="auto"/>
        <w:rPr>
          <w:b/>
          <w:i/>
          <w:lang w:val="pl-PL"/>
        </w:rPr>
      </w:pPr>
      <w:r>
        <w:rPr>
          <w:b/>
          <w:i/>
          <w:lang w:val="pl-PL"/>
        </w:rPr>
        <w:t xml:space="preserve"> </w:t>
      </w:r>
    </w:p>
    <w:p w:rsidR="002408BD" w:rsidRDefault="002408BD" w:rsidP="002408BD">
      <w:pPr>
        <w:pStyle w:val="Odstavecseseznamem"/>
        <w:ind w:left="1211"/>
        <w:rPr>
          <w:b/>
          <w:i/>
          <w:lang w:val="pl-PL"/>
        </w:rPr>
      </w:pPr>
    </w:p>
    <w:p w:rsidR="002408BD" w:rsidRDefault="00055F09" w:rsidP="002408BD">
      <w:pPr>
        <w:pStyle w:val="Odstavecseseznamem"/>
        <w:numPr>
          <w:ilvl w:val="0"/>
          <w:numId w:val="5"/>
        </w:numPr>
        <w:rPr>
          <w:b/>
          <w:i/>
          <w:lang w:val="pl-PL"/>
        </w:rPr>
      </w:pPr>
      <w:r w:rsidRPr="002408BD">
        <w:rPr>
          <w:b/>
          <w:i/>
          <w:lang w:val="pl-PL"/>
        </w:rPr>
        <w:t>Podle občanského zákoníku</w:t>
      </w:r>
    </w:p>
    <w:p w:rsidR="002408BD" w:rsidRDefault="002408BD" w:rsidP="002408BD">
      <w:pPr>
        <w:pStyle w:val="Odstavecseseznamem"/>
        <w:rPr>
          <w:b/>
          <w:i/>
          <w:lang w:val="pl-PL"/>
        </w:rPr>
      </w:pPr>
    </w:p>
    <w:p w:rsidR="002408BD" w:rsidRDefault="002408BD" w:rsidP="002408BD">
      <w:pPr>
        <w:pStyle w:val="Odstavecseseznamem"/>
        <w:numPr>
          <w:ilvl w:val="0"/>
          <w:numId w:val="8"/>
        </w:numPr>
        <w:spacing w:line="360" w:lineRule="auto"/>
        <w:rPr>
          <w:b/>
          <w:i/>
          <w:lang w:val="pl-PL"/>
        </w:rPr>
      </w:pPr>
      <w:r>
        <w:rPr>
          <w:b/>
          <w:i/>
          <w:lang w:val="pl-PL"/>
        </w:rPr>
        <w:t xml:space="preserve"> </w:t>
      </w:r>
    </w:p>
    <w:p w:rsidR="002408BD" w:rsidRDefault="002408BD" w:rsidP="002408BD">
      <w:pPr>
        <w:pStyle w:val="Odstavecseseznamem"/>
        <w:numPr>
          <w:ilvl w:val="0"/>
          <w:numId w:val="8"/>
        </w:numPr>
        <w:spacing w:line="360" w:lineRule="auto"/>
        <w:rPr>
          <w:b/>
          <w:i/>
          <w:lang w:val="pl-PL"/>
        </w:rPr>
      </w:pPr>
      <w:r>
        <w:rPr>
          <w:b/>
          <w:i/>
          <w:lang w:val="pl-PL"/>
        </w:rPr>
        <w:t xml:space="preserve"> </w:t>
      </w:r>
    </w:p>
    <w:p w:rsidR="002408BD" w:rsidRDefault="002408BD" w:rsidP="002408BD">
      <w:pPr>
        <w:pStyle w:val="Odstavecseseznamem"/>
        <w:numPr>
          <w:ilvl w:val="0"/>
          <w:numId w:val="8"/>
        </w:numPr>
        <w:spacing w:line="360" w:lineRule="auto"/>
        <w:rPr>
          <w:b/>
          <w:i/>
          <w:lang w:val="pl-PL"/>
        </w:rPr>
      </w:pPr>
      <w:r>
        <w:rPr>
          <w:b/>
          <w:i/>
          <w:lang w:val="pl-PL"/>
        </w:rPr>
        <w:t xml:space="preserve"> </w:t>
      </w:r>
    </w:p>
    <w:p w:rsidR="002408BD" w:rsidRPr="002408BD" w:rsidRDefault="002408BD" w:rsidP="002408BD">
      <w:pPr>
        <w:pStyle w:val="Odstavecseseznamem"/>
        <w:numPr>
          <w:ilvl w:val="0"/>
          <w:numId w:val="8"/>
        </w:numPr>
        <w:spacing w:line="360" w:lineRule="auto"/>
        <w:rPr>
          <w:b/>
          <w:i/>
          <w:lang w:val="pl-PL"/>
        </w:rPr>
      </w:pPr>
    </w:p>
    <w:p w:rsidR="00B016CC" w:rsidRPr="009F0A4E" w:rsidRDefault="00F941EA" w:rsidP="009F0A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F941EA">
        <w:rPr>
          <w:rFonts w:ascii="Times New Roman" w:eastAsia="Times New Roman" w:hAnsi="Times New Roman" w:cs="Times New Roman"/>
          <w:color w:val="0033CC"/>
          <w:sz w:val="27"/>
          <w:szCs w:val="27"/>
          <w:lang w:eastAsia="cs-CZ"/>
        </w:rPr>
        <w:t> </w:t>
      </w:r>
    </w:p>
    <w:p w:rsidR="00302793" w:rsidRDefault="00302793">
      <w:pPr>
        <w:rPr>
          <w:lang w:val="pl-PL"/>
        </w:rPr>
      </w:pPr>
    </w:p>
    <w:p w:rsidR="00302793" w:rsidRPr="00302793" w:rsidRDefault="00302793" w:rsidP="00302793">
      <w:pPr>
        <w:rPr>
          <w:b/>
          <w:i/>
          <w:sz w:val="28"/>
          <w:szCs w:val="28"/>
          <w:lang w:val="pl-PL"/>
        </w:rPr>
      </w:pPr>
      <w:r w:rsidRPr="00302793">
        <w:rPr>
          <w:b/>
          <w:i/>
          <w:sz w:val="28"/>
          <w:szCs w:val="28"/>
          <w:lang w:val="pl-PL"/>
        </w:rPr>
        <w:t>Jak je to správně?</w:t>
      </w:r>
    </w:p>
    <w:p w:rsidR="00302793" w:rsidRDefault="00302793" w:rsidP="00302793">
      <w:pPr>
        <w:rPr>
          <w:lang w:val="pl-PL"/>
        </w:rPr>
      </w:pPr>
      <w:r>
        <w:rPr>
          <w:lang w:val="pl-PL"/>
        </w:rPr>
        <w:t>Umowa na czas nieokreślony czy nie określony?</w:t>
      </w:r>
      <w:r>
        <w:rPr>
          <w:rStyle w:val="Znakapoznpodarou"/>
          <w:lang w:val="pl-PL"/>
        </w:rPr>
        <w:footnoteReference w:id="1"/>
      </w:r>
    </w:p>
    <w:p w:rsidR="00302793" w:rsidRDefault="00302793">
      <w:pPr>
        <w:rPr>
          <w:lang w:val="pl-PL"/>
        </w:rPr>
      </w:pPr>
    </w:p>
    <w:p w:rsidR="00B74340" w:rsidRPr="00302793" w:rsidRDefault="00B74340" w:rsidP="00B74340">
      <w:pPr>
        <w:rPr>
          <w:b/>
          <w:i/>
          <w:sz w:val="28"/>
          <w:szCs w:val="28"/>
          <w:lang w:val="pl-PL"/>
        </w:rPr>
      </w:pPr>
      <w:r w:rsidRPr="00302793">
        <w:rPr>
          <w:b/>
          <w:i/>
          <w:sz w:val="28"/>
          <w:szCs w:val="28"/>
          <w:lang w:val="pl-PL"/>
        </w:rPr>
        <w:t>Co musí obsahovat pracovní smlouva?</w:t>
      </w:r>
    </w:p>
    <w:p w:rsidR="00B74340" w:rsidRPr="00C8396E" w:rsidRDefault="00B74340" w:rsidP="00B74340">
      <w:pPr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408BD">
        <w:rPr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B74340" w:rsidRDefault="00B74340">
      <w:pPr>
        <w:rPr>
          <w:lang w:val="pl-PL"/>
        </w:rPr>
      </w:pPr>
    </w:p>
    <w:p w:rsidR="00B74340" w:rsidRPr="00267DBE" w:rsidRDefault="00B74340" w:rsidP="00B74340">
      <w:pPr>
        <w:rPr>
          <w:b/>
          <w:i/>
          <w:sz w:val="28"/>
          <w:szCs w:val="28"/>
        </w:rPr>
      </w:pPr>
      <w:r w:rsidRPr="00267DBE">
        <w:rPr>
          <w:b/>
          <w:i/>
          <w:sz w:val="28"/>
          <w:szCs w:val="28"/>
          <w:lang w:val="pl-PL"/>
        </w:rPr>
        <w:t>Přeložte a určete rozdíl mezi výrazy:</w:t>
      </w:r>
    </w:p>
    <w:p w:rsidR="00B74340" w:rsidRDefault="00B74340" w:rsidP="00B74340">
      <w:pPr>
        <w:rPr>
          <w:lang w:val="pl-PL"/>
        </w:rPr>
      </w:pPr>
      <w:r>
        <w:rPr>
          <w:lang w:val="pl-PL"/>
        </w:rPr>
        <w:t>Pracownik x zatrudniony</w:t>
      </w:r>
    </w:p>
    <w:p w:rsidR="00B74340" w:rsidRDefault="00B74340" w:rsidP="00B74340">
      <w:pPr>
        <w:rPr>
          <w:lang w:val="pl-PL"/>
        </w:rPr>
      </w:pPr>
      <w:r>
        <w:rPr>
          <w:lang w:val="pl-PL"/>
        </w:rPr>
        <w:t>Umowa x kontrakt</w:t>
      </w:r>
    </w:p>
    <w:p w:rsidR="00B74340" w:rsidRDefault="00B74340" w:rsidP="00B74340">
      <w:pPr>
        <w:rPr>
          <w:lang w:val="pl-PL"/>
        </w:rPr>
      </w:pPr>
      <w:r>
        <w:rPr>
          <w:lang w:val="pl-PL"/>
        </w:rPr>
        <w:t>Zwolnienie x wypowiedzenie  (praca)</w:t>
      </w:r>
    </w:p>
    <w:p w:rsidR="00B74340" w:rsidRDefault="00B74340" w:rsidP="00B74340">
      <w:pPr>
        <w:rPr>
          <w:lang w:val="pl-PL"/>
        </w:rPr>
      </w:pPr>
      <w:r>
        <w:rPr>
          <w:lang w:val="pl-PL"/>
        </w:rPr>
        <w:lastRenderedPageBreak/>
        <w:t>Wypowiedzenie x rozwiązanie (umowa)</w:t>
      </w:r>
    </w:p>
    <w:p w:rsidR="00B74340" w:rsidRDefault="00B74340" w:rsidP="00B74340">
      <w:pPr>
        <w:rPr>
          <w:lang w:val="pl-PL"/>
        </w:rPr>
      </w:pPr>
      <w:r>
        <w:rPr>
          <w:lang w:val="pl-PL"/>
        </w:rPr>
        <w:t>Uchwała x Porozumienie</w:t>
      </w:r>
    </w:p>
    <w:p w:rsidR="00B74340" w:rsidRDefault="00B74340" w:rsidP="00B74340">
      <w:pPr>
        <w:rPr>
          <w:lang w:val="pl-PL"/>
        </w:rPr>
      </w:pPr>
      <w:r>
        <w:rPr>
          <w:lang w:val="pl-PL"/>
        </w:rPr>
        <w:t>Pozew x Prośba x wniosek</w:t>
      </w:r>
    </w:p>
    <w:p w:rsidR="00B74340" w:rsidRDefault="001A23E2" w:rsidP="00B74340">
      <w:pPr>
        <w:rPr>
          <w:lang w:val="pl-PL"/>
        </w:rPr>
      </w:pPr>
      <w:r>
        <w:rPr>
          <w:lang w:val="pl-PL"/>
        </w:rPr>
        <w:t xml:space="preserve">Polecenie, </w:t>
      </w:r>
      <w:r w:rsidR="00B74340">
        <w:rPr>
          <w:lang w:val="pl-PL"/>
        </w:rPr>
        <w:t>upoważnienie</w:t>
      </w:r>
    </w:p>
    <w:p w:rsidR="00B74340" w:rsidRDefault="00B74340" w:rsidP="00B74340">
      <w:pPr>
        <w:rPr>
          <w:lang w:val="pl-PL"/>
        </w:rPr>
      </w:pPr>
      <w:r>
        <w:rPr>
          <w:lang w:val="pl-PL"/>
        </w:rPr>
        <w:t>Zaświadczenie x Świadectwo x Oświadczenie</w:t>
      </w:r>
    </w:p>
    <w:p w:rsidR="002408BD" w:rsidRPr="00305DF0" w:rsidRDefault="00305DF0" w:rsidP="00B74340">
      <w:pPr>
        <w:rPr>
          <w:lang w:val="pl-PL"/>
        </w:rPr>
      </w:pPr>
      <w:r>
        <w:rPr>
          <w:lang w:val="pl-PL"/>
        </w:rPr>
        <w:t>Pełny etat, pół etat</w:t>
      </w:r>
    </w:p>
    <w:p w:rsidR="00B74340" w:rsidRDefault="00B74340" w:rsidP="00B74340">
      <w:pPr>
        <w:rPr>
          <w:lang w:val="pl-PL"/>
        </w:rPr>
      </w:pPr>
      <w:r>
        <w:rPr>
          <w:lang w:val="pl-PL"/>
        </w:rPr>
        <w:t>Wyplata x wynagrodzeni</w:t>
      </w:r>
      <w:r w:rsidR="00A53B3A">
        <w:rPr>
          <w:lang w:val="pl-PL"/>
        </w:rPr>
        <w:t xml:space="preserve">e x placa x odprawa </w:t>
      </w:r>
    </w:p>
    <w:p w:rsidR="00B74340" w:rsidRDefault="00B74340" w:rsidP="00B74340">
      <w:pPr>
        <w:rPr>
          <w:lang w:val="pl-PL"/>
        </w:rPr>
      </w:pPr>
    </w:p>
    <w:p w:rsidR="00B74340" w:rsidRPr="00267DBE" w:rsidRDefault="00B74340" w:rsidP="00B74340">
      <w:pPr>
        <w:rPr>
          <w:b/>
          <w:i/>
          <w:sz w:val="28"/>
          <w:szCs w:val="28"/>
          <w:lang w:val="pl-PL"/>
        </w:rPr>
      </w:pPr>
      <w:r w:rsidRPr="00267DBE">
        <w:rPr>
          <w:b/>
          <w:i/>
          <w:sz w:val="28"/>
          <w:szCs w:val="28"/>
          <w:lang w:val="pl-PL"/>
        </w:rPr>
        <w:t>Která slovesa se pojí s podanými výrazy? :</w:t>
      </w:r>
    </w:p>
    <w:p w:rsidR="00B74340" w:rsidRDefault="00B74340" w:rsidP="00B74340">
      <w:pPr>
        <w:rPr>
          <w:lang w:val="pl-PL"/>
        </w:rPr>
      </w:pPr>
    </w:p>
    <w:p w:rsidR="002408BD" w:rsidRDefault="002408BD" w:rsidP="00B74340">
      <w:pPr>
        <w:rPr>
          <w:lang w:val="pl-PL"/>
        </w:rPr>
        <w:sectPr w:rsidR="002408BD" w:rsidSect="00302793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4340" w:rsidRPr="00267DBE" w:rsidRDefault="00B74340" w:rsidP="00B74340">
      <w:pPr>
        <w:pStyle w:val="Odstavecseseznamem"/>
        <w:numPr>
          <w:ilvl w:val="0"/>
          <w:numId w:val="4"/>
        </w:numPr>
        <w:rPr>
          <w:lang w:val="pl-PL"/>
        </w:rPr>
      </w:pPr>
      <w:r w:rsidRPr="00267DBE">
        <w:rPr>
          <w:lang w:val="pl-PL"/>
        </w:rPr>
        <w:lastRenderedPageBreak/>
        <w:t>Umowa</w:t>
      </w:r>
    </w:p>
    <w:p w:rsidR="00B74340" w:rsidRPr="00267DBE" w:rsidRDefault="00B74340" w:rsidP="00B74340">
      <w:pPr>
        <w:pStyle w:val="Odstavecseseznamem"/>
        <w:numPr>
          <w:ilvl w:val="0"/>
          <w:numId w:val="4"/>
        </w:numPr>
        <w:rPr>
          <w:lang w:val="pl-PL"/>
        </w:rPr>
      </w:pPr>
      <w:r w:rsidRPr="00267DBE">
        <w:rPr>
          <w:lang w:val="pl-PL"/>
        </w:rPr>
        <w:t>Kontrakt</w:t>
      </w:r>
    </w:p>
    <w:p w:rsidR="00B74340" w:rsidRPr="00267DBE" w:rsidRDefault="00B74340" w:rsidP="00B74340">
      <w:pPr>
        <w:pStyle w:val="Odstavecseseznamem"/>
        <w:numPr>
          <w:ilvl w:val="0"/>
          <w:numId w:val="4"/>
        </w:numPr>
        <w:rPr>
          <w:lang w:val="pl-PL"/>
        </w:rPr>
      </w:pPr>
      <w:r w:rsidRPr="00267DBE">
        <w:rPr>
          <w:lang w:val="pl-PL"/>
        </w:rPr>
        <w:t>Oświadczenie</w:t>
      </w:r>
    </w:p>
    <w:p w:rsidR="00B74340" w:rsidRPr="00267DBE" w:rsidRDefault="00B74340" w:rsidP="00B74340">
      <w:pPr>
        <w:pStyle w:val="Odstavecseseznamem"/>
        <w:numPr>
          <w:ilvl w:val="0"/>
          <w:numId w:val="4"/>
        </w:numPr>
        <w:rPr>
          <w:lang w:val="pl-PL"/>
        </w:rPr>
      </w:pPr>
      <w:r w:rsidRPr="00267DBE">
        <w:rPr>
          <w:lang w:val="pl-PL"/>
        </w:rPr>
        <w:t>Wypowiedzenie</w:t>
      </w:r>
    </w:p>
    <w:p w:rsidR="00B74340" w:rsidRPr="00267DBE" w:rsidRDefault="00B74340" w:rsidP="00B74340">
      <w:pPr>
        <w:pStyle w:val="Odstavecseseznamem"/>
        <w:numPr>
          <w:ilvl w:val="0"/>
          <w:numId w:val="4"/>
        </w:numPr>
        <w:rPr>
          <w:lang w:val="pl-PL"/>
        </w:rPr>
      </w:pPr>
      <w:r w:rsidRPr="00267DBE">
        <w:rPr>
          <w:lang w:val="pl-PL"/>
        </w:rPr>
        <w:lastRenderedPageBreak/>
        <w:t>Wniosek</w:t>
      </w:r>
    </w:p>
    <w:p w:rsidR="00B74340" w:rsidRPr="00267DBE" w:rsidRDefault="00B74340" w:rsidP="00B74340">
      <w:pPr>
        <w:pStyle w:val="Odstavecseseznamem"/>
        <w:numPr>
          <w:ilvl w:val="0"/>
          <w:numId w:val="4"/>
        </w:numPr>
        <w:rPr>
          <w:lang w:val="pl-PL"/>
        </w:rPr>
      </w:pPr>
      <w:r w:rsidRPr="00267DBE">
        <w:rPr>
          <w:lang w:val="pl-PL"/>
        </w:rPr>
        <w:t>Zwolnienie</w:t>
      </w:r>
    </w:p>
    <w:p w:rsidR="00B74340" w:rsidRDefault="00324F4B" w:rsidP="00B74340">
      <w:pPr>
        <w:pStyle w:val="Odstavecseseznamem"/>
        <w:numPr>
          <w:ilvl w:val="0"/>
          <w:numId w:val="4"/>
        </w:numPr>
        <w:rPr>
          <w:lang w:val="pl-PL"/>
        </w:rPr>
      </w:pPr>
      <w:r>
        <w:rPr>
          <w:lang w:val="pl-PL"/>
        </w:rPr>
        <w:t>zaświadczenie</w:t>
      </w:r>
    </w:p>
    <w:p w:rsidR="00B74340" w:rsidRDefault="00B74340" w:rsidP="00B74340">
      <w:pPr>
        <w:pStyle w:val="Odstavecseseznamem"/>
        <w:numPr>
          <w:ilvl w:val="0"/>
          <w:numId w:val="4"/>
        </w:numPr>
        <w:rPr>
          <w:lang w:val="pl-PL"/>
        </w:rPr>
      </w:pPr>
      <w:r>
        <w:rPr>
          <w:lang w:val="pl-PL"/>
        </w:rPr>
        <w:t>Usluga</w:t>
      </w:r>
    </w:p>
    <w:p w:rsidR="00B74340" w:rsidRDefault="00B74340" w:rsidP="00B74340">
      <w:pPr>
        <w:pStyle w:val="Odstavecseseznamem"/>
        <w:numPr>
          <w:ilvl w:val="0"/>
          <w:numId w:val="4"/>
        </w:numPr>
        <w:rPr>
          <w:lang w:val="pl-PL"/>
        </w:rPr>
      </w:pPr>
      <w:r>
        <w:rPr>
          <w:lang w:val="pl-PL"/>
        </w:rPr>
        <w:lastRenderedPageBreak/>
        <w:t>Dzielo</w:t>
      </w:r>
      <w:r w:rsidR="00324F4B">
        <w:rPr>
          <w:lang w:val="pl-PL"/>
        </w:rPr>
        <w:t xml:space="preserve"> </w:t>
      </w:r>
    </w:p>
    <w:p w:rsidR="00324F4B" w:rsidRPr="001E40C0" w:rsidRDefault="00324F4B" w:rsidP="00B74340">
      <w:pPr>
        <w:pStyle w:val="Odstavecseseznamem"/>
        <w:numPr>
          <w:ilvl w:val="0"/>
          <w:numId w:val="4"/>
        </w:numPr>
        <w:rPr>
          <w:lang w:val="pl-PL"/>
        </w:rPr>
        <w:sectPr w:rsidR="00324F4B" w:rsidRPr="001E40C0" w:rsidSect="00267DB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lang w:val="pl-PL"/>
        </w:rPr>
        <w:t>praca</w:t>
      </w:r>
    </w:p>
    <w:p w:rsidR="00B74340" w:rsidRDefault="00B74340" w:rsidP="00B74340">
      <w:pPr>
        <w:rPr>
          <w:lang w:val="pl-PL"/>
        </w:rPr>
      </w:pPr>
    </w:p>
    <w:p w:rsidR="00B74340" w:rsidRDefault="00B74340" w:rsidP="00B74340">
      <w:pPr>
        <w:rPr>
          <w:lang w:val="pl-PL"/>
        </w:rPr>
      </w:pPr>
    </w:p>
    <w:p w:rsidR="00B74340" w:rsidRDefault="00B74340" w:rsidP="00B74340">
      <w:pPr>
        <w:pStyle w:val="Odstavecseseznamem"/>
        <w:numPr>
          <w:ilvl w:val="0"/>
          <w:numId w:val="3"/>
        </w:numPr>
        <w:rPr>
          <w:lang w:val="pl-PL"/>
        </w:rPr>
        <w:sectPr w:rsidR="00B74340" w:rsidSect="00267D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4340" w:rsidRPr="00267DBE" w:rsidRDefault="00B74340" w:rsidP="00B74340">
      <w:pPr>
        <w:pStyle w:val="Odstavecseseznamem"/>
        <w:numPr>
          <w:ilvl w:val="0"/>
          <w:numId w:val="3"/>
        </w:numPr>
        <w:rPr>
          <w:lang w:val="pl-PL"/>
        </w:rPr>
      </w:pPr>
      <w:r w:rsidRPr="00267DBE">
        <w:rPr>
          <w:lang w:val="pl-PL"/>
        </w:rPr>
        <w:lastRenderedPageBreak/>
        <w:t>Zawrzeć</w:t>
      </w:r>
    </w:p>
    <w:p w:rsidR="00B74340" w:rsidRPr="00267DBE" w:rsidRDefault="00B74340" w:rsidP="00B74340">
      <w:pPr>
        <w:pStyle w:val="Odstavecseseznamem"/>
        <w:numPr>
          <w:ilvl w:val="0"/>
          <w:numId w:val="3"/>
        </w:numPr>
        <w:rPr>
          <w:lang w:val="pl-PL"/>
        </w:rPr>
      </w:pPr>
      <w:r w:rsidRPr="00267DBE">
        <w:rPr>
          <w:lang w:val="pl-PL"/>
        </w:rPr>
        <w:t>Składać</w:t>
      </w:r>
    </w:p>
    <w:p w:rsidR="00B74340" w:rsidRPr="00267DBE" w:rsidRDefault="00B74340" w:rsidP="00B74340">
      <w:pPr>
        <w:pStyle w:val="Odstavecseseznamem"/>
        <w:numPr>
          <w:ilvl w:val="0"/>
          <w:numId w:val="3"/>
        </w:numPr>
        <w:rPr>
          <w:lang w:val="pl-PL"/>
        </w:rPr>
      </w:pPr>
      <w:r w:rsidRPr="00267DBE">
        <w:rPr>
          <w:lang w:val="pl-PL"/>
        </w:rPr>
        <w:t>Wypowiedzieć</w:t>
      </w:r>
    </w:p>
    <w:p w:rsidR="00B74340" w:rsidRPr="00267DBE" w:rsidRDefault="00B74340" w:rsidP="00B74340">
      <w:pPr>
        <w:pStyle w:val="Odstavecseseznamem"/>
        <w:numPr>
          <w:ilvl w:val="0"/>
          <w:numId w:val="3"/>
        </w:numPr>
        <w:rPr>
          <w:lang w:val="pl-PL"/>
        </w:rPr>
      </w:pPr>
      <w:r w:rsidRPr="00267DBE">
        <w:rPr>
          <w:lang w:val="pl-PL"/>
        </w:rPr>
        <w:t>wyciągać</w:t>
      </w:r>
    </w:p>
    <w:p w:rsidR="00B74340" w:rsidRPr="00267DBE" w:rsidRDefault="00B74340" w:rsidP="00B74340">
      <w:pPr>
        <w:pStyle w:val="Odstavecseseznamem"/>
        <w:numPr>
          <w:ilvl w:val="0"/>
          <w:numId w:val="3"/>
        </w:numPr>
        <w:rPr>
          <w:lang w:val="pl-PL"/>
        </w:rPr>
      </w:pPr>
      <w:r w:rsidRPr="00267DBE">
        <w:rPr>
          <w:lang w:val="pl-PL"/>
        </w:rPr>
        <w:t>Zawierać</w:t>
      </w:r>
    </w:p>
    <w:p w:rsidR="00B74340" w:rsidRPr="00267DBE" w:rsidRDefault="00B74340" w:rsidP="00B74340">
      <w:pPr>
        <w:pStyle w:val="Odstavecseseznamem"/>
        <w:numPr>
          <w:ilvl w:val="0"/>
          <w:numId w:val="3"/>
        </w:numPr>
        <w:rPr>
          <w:lang w:val="pl-PL"/>
        </w:rPr>
      </w:pPr>
      <w:r w:rsidRPr="00267DBE">
        <w:rPr>
          <w:lang w:val="pl-PL"/>
        </w:rPr>
        <w:t>Złożyć</w:t>
      </w:r>
    </w:p>
    <w:p w:rsidR="00B74340" w:rsidRPr="00267DBE" w:rsidRDefault="00B74340" w:rsidP="00B74340">
      <w:pPr>
        <w:pStyle w:val="Odstavecseseznamem"/>
        <w:numPr>
          <w:ilvl w:val="0"/>
          <w:numId w:val="3"/>
        </w:numPr>
        <w:rPr>
          <w:lang w:val="pl-PL"/>
        </w:rPr>
      </w:pPr>
      <w:r w:rsidRPr="00267DBE">
        <w:rPr>
          <w:lang w:val="pl-PL"/>
        </w:rPr>
        <w:lastRenderedPageBreak/>
        <w:t>Podawać</w:t>
      </w:r>
    </w:p>
    <w:p w:rsidR="00B74340" w:rsidRPr="00267DBE" w:rsidRDefault="00B74340" w:rsidP="00B74340">
      <w:pPr>
        <w:pStyle w:val="Odstavecseseznamem"/>
        <w:numPr>
          <w:ilvl w:val="0"/>
          <w:numId w:val="3"/>
        </w:numPr>
        <w:rPr>
          <w:lang w:val="pl-PL"/>
        </w:rPr>
      </w:pPr>
      <w:r w:rsidRPr="00267DBE">
        <w:rPr>
          <w:lang w:val="pl-PL"/>
        </w:rPr>
        <w:t>Stawiać</w:t>
      </w:r>
    </w:p>
    <w:p w:rsidR="00B74340" w:rsidRPr="00267DBE" w:rsidRDefault="00B74340" w:rsidP="00B74340">
      <w:pPr>
        <w:pStyle w:val="Odstavecseseznamem"/>
        <w:numPr>
          <w:ilvl w:val="0"/>
          <w:numId w:val="3"/>
        </w:numPr>
        <w:rPr>
          <w:lang w:val="pl-PL"/>
        </w:rPr>
      </w:pPr>
      <w:r w:rsidRPr="00267DBE">
        <w:rPr>
          <w:lang w:val="pl-PL"/>
        </w:rPr>
        <w:t>Cofnąć</w:t>
      </w:r>
    </w:p>
    <w:p w:rsidR="00B74340" w:rsidRPr="00267DBE" w:rsidRDefault="00B74340" w:rsidP="00B74340">
      <w:pPr>
        <w:pStyle w:val="Odstavecseseznamem"/>
        <w:numPr>
          <w:ilvl w:val="0"/>
          <w:numId w:val="3"/>
        </w:numPr>
        <w:rPr>
          <w:lang w:val="pl-PL"/>
        </w:rPr>
      </w:pPr>
      <w:r w:rsidRPr="00267DBE">
        <w:rPr>
          <w:lang w:val="pl-PL"/>
        </w:rPr>
        <w:t>Zapaść</w:t>
      </w:r>
    </w:p>
    <w:p w:rsidR="00B74340" w:rsidRPr="00267DBE" w:rsidRDefault="00B74340" w:rsidP="00B74340">
      <w:pPr>
        <w:pStyle w:val="Odstavecseseznamem"/>
        <w:numPr>
          <w:ilvl w:val="0"/>
          <w:numId w:val="3"/>
        </w:numPr>
        <w:rPr>
          <w:lang w:val="pl-PL"/>
        </w:rPr>
      </w:pPr>
      <w:r w:rsidRPr="00267DBE">
        <w:rPr>
          <w:lang w:val="pl-PL"/>
        </w:rPr>
        <w:t>Wypowiadać</w:t>
      </w:r>
    </w:p>
    <w:p w:rsidR="00B74340" w:rsidRDefault="00B74340" w:rsidP="00B74340">
      <w:pPr>
        <w:pStyle w:val="Odstavecseseznamem"/>
        <w:numPr>
          <w:ilvl w:val="0"/>
          <w:numId w:val="3"/>
        </w:numPr>
        <w:rPr>
          <w:lang w:val="pl-PL"/>
        </w:rPr>
      </w:pPr>
      <w:r w:rsidRPr="00267DBE">
        <w:rPr>
          <w:lang w:val="pl-PL"/>
        </w:rPr>
        <w:t>Zgłaszać</w:t>
      </w:r>
      <w:r>
        <w:rPr>
          <w:lang w:val="pl-PL"/>
        </w:rPr>
        <w:t xml:space="preserve"> </w:t>
      </w:r>
    </w:p>
    <w:p w:rsidR="00B74340" w:rsidRDefault="00B74340" w:rsidP="00B74340">
      <w:pPr>
        <w:pStyle w:val="Odstavecseseznamem"/>
        <w:numPr>
          <w:ilvl w:val="0"/>
          <w:numId w:val="3"/>
        </w:numPr>
        <w:rPr>
          <w:lang w:val="pl-PL"/>
        </w:rPr>
      </w:pPr>
      <w:r>
        <w:rPr>
          <w:lang w:val="pl-PL"/>
        </w:rPr>
        <w:lastRenderedPageBreak/>
        <w:t>Realizować</w:t>
      </w:r>
    </w:p>
    <w:p w:rsidR="00B74340" w:rsidRDefault="00324F4B" w:rsidP="00B74340">
      <w:pPr>
        <w:pStyle w:val="Odstavecseseznamem"/>
        <w:numPr>
          <w:ilvl w:val="0"/>
          <w:numId w:val="3"/>
        </w:numPr>
        <w:rPr>
          <w:lang w:val="pl-PL"/>
        </w:rPr>
      </w:pPr>
      <w:r>
        <w:rPr>
          <w:lang w:val="pl-PL"/>
        </w:rPr>
        <w:t>Ś</w:t>
      </w:r>
      <w:r w:rsidR="00B74340">
        <w:rPr>
          <w:lang w:val="pl-PL"/>
        </w:rPr>
        <w:t>wiadczyć</w:t>
      </w:r>
      <w:r>
        <w:rPr>
          <w:lang w:val="pl-PL"/>
        </w:rPr>
        <w:t xml:space="preserve"> </w:t>
      </w:r>
    </w:p>
    <w:p w:rsidR="00324F4B" w:rsidRDefault="00324F4B" w:rsidP="00B74340">
      <w:pPr>
        <w:pStyle w:val="Odstavecseseznamem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Otrzymać </w:t>
      </w:r>
    </w:p>
    <w:p w:rsidR="00324F4B" w:rsidRDefault="00324F4B" w:rsidP="00B74340">
      <w:pPr>
        <w:pStyle w:val="Odstavecseseznamem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Zrezygnować </w:t>
      </w:r>
    </w:p>
    <w:p w:rsidR="00324F4B" w:rsidRPr="001E40C0" w:rsidRDefault="00324F4B" w:rsidP="00F20EC1">
      <w:pPr>
        <w:pStyle w:val="Odstavecseseznamem"/>
        <w:rPr>
          <w:lang w:val="pl-PL"/>
        </w:rPr>
        <w:sectPr w:rsidR="00324F4B" w:rsidRPr="001E40C0" w:rsidSect="00267DB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EC189E" w:rsidRDefault="00EC189E"/>
    <w:p w:rsidR="002408BD" w:rsidRDefault="002408BD"/>
    <w:p w:rsidR="00EC189E" w:rsidRPr="00267DBE" w:rsidRDefault="001D3D35">
      <w:pPr>
        <w:rPr>
          <w:b/>
          <w:sz w:val="28"/>
          <w:szCs w:val="28"/>
        </w:rPr>
      </w:pPr>
      <w:r w:rsidRPr="00267DBE">
        <w:rPr>
          <w:b/>
          <w:sz w:val="28"/>
          <w:szCs w:val="28"/>
        </w:rPr>
        <w:t>CO JEST n</w:t>
      </w:r>
      <w:r w:rsidR="00EC189E" w:rsidRPr="00267DBE">
        <w:rPr>
          <w:b/>
          <w:sz w:val="28"/>
          <w:szCs w:val="28"/>
        </w:rPr>
        <w:t>umer REGON-EKD</w:t>
      </w:r>
    </w:p>
    <w:p w:rsidR="00EC189E" w:rsidRDefault="00EC189E" w:rsidP="00EC189E">
      <w:pPr>
        <w:pStyle w:val="Odstavecseseznamem"/>
        <w:numPr>
          <w:ilvl w:val="0"/>
          <w:numId w:val="1"/>
        </w:numPr>
      </w:pPr>
      <w:r>
        <w:t xml:space="preserve">Region </w:t>
      </w:r>
      <w:proofErr w:type="spellStart"/>
      <w:r>
        <w:t>Gospodarki</w:t>
      </w:r>
      <w:proofErr w:type="spellEnd"/>
      <w:r>
        <w:t xml:space="preserve"> </w:t>
      </w:r>
      <w:proofErr w:type="spellStart"/>
      <w:r>
        <w:t>Narodowej</w:t>
      </w:r>
      <w:proofErr w:type="spellEnd"/>
    </w:p>
    <w:p w:rsidR="00EC189E" w:rsidRDefault="00EC189E" w:rsidP="00EC189E">
      <w:pPr>
        <w:pStyle w:val="Odstavecseseznamem"/>
        <w:numPr>
          <w:ilvl w:val="0"/>
          <w:numId w:val="1"/>
        </w:numPr>
      </w:pPr>
      <w:proofErr w:type="spellStart"/>
      <w:r>
        <w:t>Rejestr</w:t>
      </w:r>
      <w:proofErr w:type="spellEnd"/>
      <w:r>
        <w:t xml:space="preserve"> </w:t>
      </w:r>
      <w:proofErr w:type="spellStart"/>
      <w:r>
        <w:t>Gospodarki</w:t>
      </w:r>
      <w:proofErr w:type="spellEnd"/>
      <w:r>
        <w:t xml:space="preserve"> </w:t>
      </w:r>
      <w:proofErr w:type="spellStart"/>
      <w:r>
        <w:t>Narodowej</w:t>
      </w:r>
      <w:proofErr w:type="spellEnd"/>
      <w:r w:rsidR="001D3D35">
        <w:t xml:space="preserve">                   Jaký je český ekvivalent?</w:t>
      </w:r>
    </w:p>
    <w:p w:rsidR="00EC189E" w:rsidRDefault="00EC189E" w:rsidP="00EC189E">
      <w:pPr>
        <w:pStyle w:val="Odstavecseseznamem"/>
        <w:numPr>
          <w:ilvl w:val="0"/>
          <w:numId w:val="1"/>
        </w:numPr>
      </w:pPr>
      <w:proofErr w:type="spellStart"/>
      <w:r>
        <w:t>Rejestr</w:t>
      </w:r>
      <w:proofErr w:type="spellEnd"/>
      <w:r>
        <w:t xml:space="preserve"> Garderoby </w:t>
      </w:r>
      <w:proofErr w:type="spellStart"/>
      <w:r>
        <w:t>Narodowej</w:t>
      </w:r>
      <w:proofErr w:type="spellEnd"/>
    </w:p>
    <w:p w:rsidR="00771497" w:rsidRDefault="001D3D35">
      <w:r>
        <w:t xml:space="preserve">        EKD:</w:t>
      </w:r>
    </w:p>
    <w:p w:rsidR="001D3D35" w:rsidRPr="001D3D35" w:rsidRDefault="001D3D35" w:rsidP="001D3D35">
      <w:pPr>
        <w:pStyle w:val="Odstavecseseznamem"/>
        <w:numPr>
          <w:ilvl w:val="0"/>
          <w:numId w:val="2"/>
        </w:num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Elektryczne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Koleje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Dojazdowe</w:t>
      </w:r>
      <w:proofErr w:type="spellEnd"/>
    </w:p>
    <w:p w:rsidR="001D3D35" w:rsidRDefault="001D3D35" w:rsidP="001D3D35">
      <w:pPr>
        <w:pStyle w:val="Odstavecseseznamem"/>
        <w:numPr>
          <w:ilvl w:val="0"/>
          <w:numId w:val="2"/>
        </w:numPr>
      </w:pPr>
      <w:proofErr w:type="spellStart"/>
      <w:r w:rsidRPr="001D3D35">
        <w:rPr>
          <w:rFonts w:ascii="Arial" w:hAnsi="Arial" w:cs="Arial"/>
          <w:sz w:val="20"/>
          <w:szCs w:val="20"/>
          <w:shd w:val="clear" w:color="auto" w:fill="FFFFFF"/>
        </w:rPr>
        <w:t>Europejska</w:t>
      </w:r>
      <w:proofErr w:type="spellEnd"/>
      <w:r w:rsidRPr="001D3D3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D3D35">
        <w:rPr>
          <w:rFonts w:ascii="Arial" w:hAnsi="Arial" w:cs="Arial"/>
          <w:sz w:val="20"/>
          <w:szCs w:val="20"/>
          <w:shd w:val="clear" w:color="auto" w:fill="FFFFFF"/>
        </w:rPr>
        <w:t>Klasyfikacja</w:t>
      </w:r>
      <w:proofErr w:type="spellEnd"/>
      <w:r w:rsidRPr="001D3D3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D3D35">
        <w:rPr>
          <w:rFonts w:ascii="Arial" w:hAnsi="Arial" w:cs="Arial"/>
          <w:sz w:val="20"/>
          <w:szCs w:val="20"/>
          <w:shd w:val="clear" w:color="auto" w:fill="FFFFFF"/>
        </w:rPr>
        <w:t>Działalności</w:t>
      </w:r>
      <w:proofErr w:type="spellEnd"/>
    </w:p>
    <w:p w:rsidR="001D3D35" w:rsidRDefault="001D3D35" w:rsidP="001D3D35">
      <w:pPr>
        <w:pStyle w:val="Odstavecseseznamem"/>
        <w:numPr>
          <w:ilvl w:val="0"/>
          <w:numId w:val="2"/>
        </w:num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skrót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estońskiej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nazwy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partii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1D3D35">
        <w:rPr>
          <w:rFonts w:ascii="Arial" w:hAnsi="Arial" w:cs="Arial"/>
          <w:sz w:val="20"/>
          <w:szCs w:val="20"/>
          <w:shd w:val="clear" w:color="auto" w:fill="FFFFFF"/>
        </w:rPr>
        <w:t>Estońscy</w:t>
      </w:r>
      <w:proofErr w:type="spellEnd"/>
      <w:r w:rsidRPr="001D3D3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D3D35">
        <w:rPr>
          <w:rFonts w:ascii="Arial" w:hAnsi="Arial" w:cs="Arial"/>
          <w:sz w:val="20"/>
          <w:szCs w:val="20"/>
          <w:shd w:val="clear" w:color="auto" w:fill="FFFFFF"/>
        </w:rPr>
        <w:t>Chrześcijańscy</w:t>
      </w:r>
      <w:proofErr w:type="spellEnd"/>
      <w:r w:rsidRPr="001D3D3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D3D35">
        <w:rPr>
          <w:rFonts w:ascii="Arial" w:hAnsi="Arial" w:cs="Arial"/>
          <w:sz w:val="20"/>
          <w:szCs w:val="20"/>
          <w:shd w:val="clear" w:color="auto" w:fill="FFFFFF"/>
        </w:rPr>
        <w:t>Demokraci</w:t>
      </w:r>
      <w:proofErr w:type="spellEnd"/>
      <w:r w:rsidR="000B4F9C">
        <w:rPr>
          <w:rFonts w:ascii="Arial" w:hAnsi="Arial" w:cs="Arial"/>
          <w:sz w:val="20"/>
          <w:szCs w:val="20"/>
          <w:shd w:val="clear" w:color="auto" w:fill="FFFFFF"/>
        </w:rPr>
        <w:t xml:space="preserve">       </w:t>
      </w:r>
      <w:r w:rsidR="000B4F9C">
        <w:t>Jaký je český ekvivalent?</w:t>
      </w:r>
    </w:p>
    <w:p w:rsidR="001D3D35" w:rsidRDefault="001D3D35" w:rsidP="001D3D35">
      <w:pPr>
        <w:pStyle w:val="Odstavecseseznamem"/>
        <w:numPr>
          <w:ilvl w:val="0"/>
          <w:numId w:val="2"/>
        </w:num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skrót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niemieckiej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nazwy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1D3D35">
        <w:rPr>
          <w:rFonts w:ascii="Arial" w:hAnsi="Arial" w:cs="Arial"/>
          <w:sz w:val="20"/>
          <w:szCs w:val="20"/>
          <w:shd w:val="clear" w:color="auto" w:fill="FFFFFF"/>
        </w:rPr>
        <w:t>Kościoła</w:t>
      </w:r>
      <w:proofErr w:type="spellEnd"/>
      <w:r w:rsidRPr="001D3D3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1D3D35">
        <w:rPr>
          <w:rFonts w:ascii="Arial" w:hAnsi="Arial" w:cs="Arial"/>
          <w:sz w:val="20"/>
          <w:szCs w:val="20"/>
          <w:shd w:val="clear" w:color="auto" w:fill="FFFFFF"/>
        </w:rPr>
        <w:t>Ewangelickiego</w:t>
      </w:r>
      <w:proofErr w:type="spellEnd"/>
      <w:r w:rsidRPr="001D3D35">
        <w:rPr>
          <w:rFonts w:ascii="Arial" w:hAnsi="Arial" w:cs="Arial"/>
          <w:sz w:val="20"/>
          <w:szCs w:val="20"/>
          <w:shd w:val="clear" w:color="auto" w:fill="FFFFFF"/>
        </w:rPr>
        <w:t xml:space="preserve"> w </w:t>
      </w:r>
      <w:proofErr w:type="spellStart"/>
      <w:r w:rsidRPr="001D3D35">
        <w:rPr>
          <w:rFonts w:ascii="Arial" w:hAnsi="Arial" w:cs="Arial"/>
          <w:sz w:val="20"/>
          <w:szCs w:val="20"/>
          <w:shd w:val="clear" w:color="auto" w:fill="FFFFFF"/>
        </w:rPr>
        <w:t>Niemczech</w:t>
      </w:r>
      <w:proofErr w:type="spellEnd"/>
    </w:p>
    <w:p w:rsidR="002A41EE" w:rsidRDefault="002A41EE">
      <w:pPr>
        <w:rPr>
          <w:lang w:val="pl-PL"/>
        </w:rPr>
      </w:pPr>
    </w:p>
    <w:p w:rsidR="004A227F" w:rsidRDefault="001A23E2">
      <w:pPr>
        <w:rPr>
          <w:b/>
          <w:i/>
          <w:sz w:val="28"/>
          <w:szCs w:val="28"/>
          <w:lang w:val="pl-PL"/>
        </w:rPr>
      </w:pPr>
      <w:r>
        <w:rPr>
          <w:b/>
          <w:i/>
          <w:sz w:val="28"/>
          <w:szCs w:val="28"/>
          <w:lang w:val="pl-PL"/>
        </w:rPr>
        <w:t>Prohlédněte si vyplněné vzory</w:t>
      </w:r>
      <w:r w:rsidR="004A227F">
        <w:rPr>
          <w:b/>
          <w:i/>
          <w:sz w:val="28"/>
          <w:szCs w:val="28"/>
          <w:lang w:val="pl-PL"/>
        </w:rPr>
        <w:t xml:space="preserve"> pracovních smluv a vyplňte svou pracovní smlouvu. Vyberte si z variant:</w:t>
      </w:r>
    </w:p>
    <w:p w:rsidR="004A227F" w:rsidRPr="004A227F" w:rsidRDefault="004A227F" w:rsidP="004A227F">
      <w:pPr>
        <w:pStyle w:val="Odstavecseseznamem"/>
        <w:numPr>
          <w:ilvl w:val="0"/>
          <w:numId w:val="9"/>
        </w:numPr>
        <w:rPr>
          <w:lang w:val="pl-PL"/>
        </w:rPr>
      </w:pPr>
      <w:r>
        <w:rPr>
          <w:b/>
          <w:i/>
          <w:sz w:val="28"/>
          <w:szCs w:val="28"/>
          <w:lang w:val="pl-PL"/>
        </w:rPr>
        <w:t xml:space="preserve">Pozice zaměstnance. </w:t>
      </w:r>
      <w:r w:rsidR="009A2D7B" w:rsidRPr="004A227F">
        <w:rPr>
          <w:lang w:val="pl-PL"/>
        </w:rPr>
        <w:t xml:space="preserve">Vymyslete si svoje </w:t>
      </w:r>
      <w:r w:rsidR="00324F4B" w:rsidRPr="004A227F">
        <w:rPr>
          <w:lang w:val="pl-PL"/>
        </w:rPr>
        <w:t>vysněné zaměstnání.</w:t>
      </w:r>
      <w:r w:rsidRPr="004A227F">
        <w:rPr>
          <w:lang w:val="pl-PL"/>
        </w:rPr>
        <w:t xml:space="preserve"> Jako co a za jakých podmínek byste se chtěli nechat zaměstnat</w:t>
      </w:r>
      <w:r w:rsidRPr="004A227F">
        <w:t>?</w:t>
      </w:r>
    </w:p>
    <w:p w:rsidR="004A227F" w:rsidRPr="004A227F" w:rsidRDefault="004A227F" w:rsidP="004A227F">
      <w:pPr>
        <w:pStyle w:val="Odstavecseseznamem"/>
        <w:numPr>
          <w:ilvl w:val="0"/>
          <w:numId w:val="9"/>
        </w:numPr>
        <w:rPr>
          <w:lang w:val="pl-PL"/>
        </w:rPr>
      </w:pPr>
      <w:r>
        <w:rPr>
          <w:b/>
          <w:i/>
          <w:sz w:val="28"/>
          <w:szCs w:val="28"/>
          <w:lang w:val="pl-PL"/>
        </w:rPr>
        <w:t xml:space="preserve">Pozice zaměstnavatele. </w:t>
      </w:r>
      <w:r w:rsidRPr="004A227F">
        <w:rPr>
          <w:lang w:val="pl-PL"/>
        </w:rPr>
        <w:t>Koho byste nejraději zaměstnali? (př. asystent/ka, sprzątacz/ka, korektor/ka, pisarz/rka, kucharz/rka...)</w:t>
      </w:r>
    </w:p>
    <w:p w:rsidR="004A227F" w:rsidRDefault="004A227F" w:rsidP="004A227F">
      <w:pPr>
        <w:pStyle w:val="Odstavecseseznamem"/>
        <w:rPr>
          <w:b/>
          <w:i/>
          <w:sz w:val="28"/>
          <w:szCs w:val="28"/>
          <w:lang w:val="pl-PL"/>
        </w:rPr>
      </w:pPr>
    </w:p>
    <w:p w:rsidR="001A23E2" w:rsidRPr="00324F4B" w:rsidRDefault="00324F4B" w:rsidP="004A227F">
      <w:pPr>
        <w:pStyle w:val="Odstavecseseznamem"/>
        <w:rPr>
          <w:b/>
          <w:i/>
          <w:sz w:val="28"/>
          <w:szCs w:val="28"/>
          <w:lang w:val="pl-PL"/>
        </w:rPr>
      </w:pPr>
      <w:r w:rsidRPr="004A227F">
        <w:rPr>
          <w:b/>
          <w:i/>
          <w:sz w:val="28"/>
          <w:szCs w:val="28"/>
          <w:lang w:val="pl-PL"/>
        </w:rPr>
        <w:t xml:space="preserve"> Následně představte ostatním.</w:t>
      </w:r>
    </w:p>
    <w:p w:rsidR="006F1BB8" w:rsidRDefault="006F1BB8">
      <w:pPr>
        <w:rPr>
          <w:lang w:val="pl-P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3959E118" wp14:editId="481D279D">
                <wp:simplePos x="0" y="0"/>
                <wp:positionH relativeFrom="column">
                  <wp:posOffset>2862580</wp:posOffset>
                </wp:positionH>
                <wp:positionV relativeFrom="paragraph">
                  <wp:posOffset>17145</wp:posOffset>
                </wp:positionV>
                <wp:extent cx="914400" cy="914400"/>
                <wp:effectExtent l="38100" t="57150" r="57150" b="5715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9" o:spid="_x0000_s1026" style="position:absolute;margin-left:225.4pt;margin-top:1.35pt;width:1in;height:1in;z-index:2516669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" fillcolor="white [3201]" strokecolor="black [3213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6821A" wp14:editId="5B99E102">
                <wp:simplePos x="0" y="0"/>
                <wp:positionH relativeFrom="column">
                  <wp:posOffset>205105</wp:posOffset>
                </wp:positionH>
                <wp:positionV relativeFrom="paragraph">
                  <wp:posOffset>293370</wp:posOffset>
                </wp:positionV>
                <wp:extent cx="3200400" cy="1466850"/>
                <wp:effectExtent l="0" t="0" r="19050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BB8" w:rsidRPr="00267DBE" w:rsidRDefault="006F1BB8" w:rsidP="006F1BB8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267DBE">
                              <w:rPr>
                                <w:b/>
                                <w:i/>
                                <w:sz w:val="28"/>
                                <w:szCs w:val="28"/>
                                <w:lang w:val="pl-PL"/>
                              </w:rPr>
                              <w:t>Přeložte do č i do pl:</w:t>
                            </w:r>
                          </w:p>
                          <w:p w:rsidR="006F1BB8" w:rsidRDefault="006F1BB8" w:rsidP="006F1BB8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Nen</w:t>
                            </w:r>
                            <w:r>
                              <w:t xml:space="preserve">í </w:t>
                            </w:r>
                            <w:r>
                              <w:rPr>
                                <w:lang w:val="pl-PL"/>
                              </w:rPr>
                              <w:t>skladník jako składnik</w:t>
                            </w:r>
                          </w:p>
                          <w:p w:rsidR="006F1BB8" w:rsidRDefault="006F1BB8" w:rsidP="006F1BB8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Č: </w:t>
                            </w:r>
                          </w:p>
                          <w:p w:rsidR="006F1BB8" w:rsidRPr="009A2D7B" w:rsidRDefault="006F1BB8" w:rsidP="006F1BB8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Pl:</w:t>
                            </w:r>
                          </w:p>
                          <w:p w:rsidR="006F1BB8" w:rsidRDefault="006F1B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16.15pt;margin-top:23.1pt;width:252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" fillcolor="white [3201]" strokeweight=".5pt">
                <v:textbox>
                  <w:txbxContent>
                    <w:p w:rsidR="006F1BB8" w:rsidRPr="00267DBE" w:rsidRDefault="006F1BB8" w:rsidP="006F1BB8">
                      <w:pPr>
                        <w:rPr>
                          <w:b/>
                          <w:i/>
                          <w:sz w:val="28"/>
                          <w:szCs w:val="28"/>
                          <w:lang w:val="pl-PL"/>
                        </w:rPr>
                      </w:pPr>
                      <w:r w:rsidRPr="00267DBE">
                        <w:rPr>
                          <w:b/>
                          <w:i/>
                          <w:sz w:val="28"/>
                          <w:szCs w:val="28"/>
                          <w:lang w:val="pl-PL"/>
                        </w:rPr>
                        <w:t>Přeložte do č i do pl:</w:t>
                      </w:r>
                    </w:p>
                    <w:p w:rsidR="006F1BB8" w:rsidRDefault="006F1BB8" w:rsidP="006F1BB8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Nen</w:t>
                      </w:r>
                      <w:r>
                        <w:t xml:space="preserve">í </w:t>
                      </w:r>
                      <w:r>
                        <w:rPr>
                          <w:lang w:val="pl-PL"/>
                        </w:rPr>
                        <w:t>skladník jako składnik</w:t>
                      </w:r>
                    </w:p>
                    <w:p w:rsidR="006F1BB8" w:rsidRDefault="006F1BB8" w:rsidP="006F1BB8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Č: </w:t>
                      </w:r>
                    </w:p>
                    <w:p w:rsidR="006F1BB8" w:rsidRPr="009A2D7B" w:rsidRDefault="006F1BB8" w:rsidP="006F1BB8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Pl:</w:t>
                      </w:r>
                    </w:p>
                    <w:p w:rsidR="006F1BB8" w:rsidRDefault="006F1BB8"/>
                  </w:txbxContent>
                </v:textbox>
              </v:shape>
            </w:pict>
          </mc:Fallback>
        </mc:AlternateContent>
      </w:r>
    </w:p>
    <w:p w:rsidR="009A2D7B" w:rsidRDefault="009A2D7B">
      <w:pPr>
        <w:rPr>
          <w:lang w:val="pl-PL"/>
        </w:rPr>
      </w:pPr>
    </w:p>
    <w:p w:rsidR="006F1BB8" w:rsidRDefault="006F1BB8">
      <w:pPr>
        <w:rPr>
          <w:lang w:val="pl-PL"/>
        </w:rPr>
      </w:pPr>
    </w:p>
    <w:p w:rsidR="006F1BB8" w:rsidRDefault="006F1BB8">
      <w:pPr>
        <w:rPr>
          <w:lang w:val="pl-PL"/>
        </w:rPr>
      </w:pPr>
    </w:p>
    <w:p w:rsidR="006F1BB8" w:rsidRDefault="006F1BB8">
      <w:pPr>
        <w:rPr>
          <w:lang w:val="pl-PL"/>
        </w:rPr>
      </w:pPr>
    </w:p>
    <w:p w:rsidR="002408BD" w:rsidRPr="002A41EE" w:rsidRDefault="002408BD">
      <w:pPr>
        <w:rPr>
          <w:lang w:val="pl-PL"/>
        </w:rPr>
      </w:pPr>
    </w:p>
    <w:p w:rsidR="00B74340" w:rsidRPr="00302793" w:rsidRDefault="00B74340" w:rsidP="00B74340">
      <w:pPr>
        <w:rPr>
          <w:b/>
          <w:i/>
          <w:sz w:val="28"/>
          <w:szCs w:val="28"/>
          <w:lang w:val="pl-PL"/>
        </w:rPr>
      </w:pPr>
      <w:r w:rsidRPr="00302793">
        <w:rPr>
          <w:b/>
          <w:i/>
          <w:sz w:val="28"/>
          <w:szCs w:val="28"/>
          <w:lang w:val="pl-PL"/>
        </w:rPr>
        <w:t>Jak se řekne?</w:t>
      </w:r>
    </w:p>
    <w:p w:rsidR="00B74340" w:rsidRDefault="00B74340" w:rsidP="00B74340">
      <w:pPr>
        <w:rPr>
          <w:lang w:val="pl-PL"/>
        </w:rPr>
        <w:sectPr w:rsidR="00B74340" w:rsidSect="00B74340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4340" w:rsidRDefault="00B74340" w:rsidP="00B74340">
      <w:pPr>
        <w:rPr>
          <w:lang w:val="pl-PL"/>
        </w:rPr>
      </w:pPr>
      <w:r>
        <w:rPr>
          <w:lang w:val="pl-PL"/>
        </w:rPr>
        <w:lastRenderedPageBreak/>
        <w:t>Navázat/ukončit pracovní poměr</w:t>
      </w:r>
    </w:p>
    <w:p w:rsidR="00B74340" w:rsidRDefault="00B74340" w:rsidP="00B74340">
      <w:r>
        <w:t>Cestovní příkaz</w:t>
      </w:r>
    </w:p>
    <w:p w:rsidR="00B74340" w:rsidRDefault="00B74340" w:rsidP="00B74340">
      <w:r>
        <w:t>Mateřská dovolená</w:t>
      </w:r>
    </w:p>
    <w:p w:rsidR="00B74340" w:rsidRDefault="00B74340" w:rsidP="00B74340">
      <w:r>
        <w:t>Pracovní řád</w:t>
      </w:r>
    </w:p>
    <w:p w:rsidR="00B74340" w:rsidRPr="00302793" w:rsidRDefault="00B74340" w:rsidP="00B74340">
      <w:r>
        <w:lastRenderedPageBreak/>
        <w:t>Zaměstnavatel a zaměstnanec</w:t>
      </w:r>
    </w:p>
    <w:p w:rsidR="00B74340" w:rsidRPr="00B74340" w:rsidRDefault="00B74340" w:rsidP="00B74340">
      <w:r w:rsidRPr="00B74340">
        <w:t>Zákoník práce, občanský zákoník</w:t>
      </w:r>
    </w:p>
    <w:p w:rsidR="00B74340" w:rsidRPr="00B74340" w:rsidRDefault="00B74340" w:rsidP="00B74340">
      <w:r w:rsidRPr="00B74340">
        <w:t xml:space="preserve">Ochrana osobních údajů </w:t>
      </w:r>
    </w:p>
    <w:p w:rsidR="00B74340" w:rsidRPr="00B74340" w:rsidRDefault="00B74340" w:rsidP="00B74340">
      <w:pPr>
        <w:sectPr w:rsidR="00B74340" w:rsidRPr="00B74340" w:rsidSect="0030279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74340">
        <w:t>Práce přesčas</w:t>
      </w:r>
    </w:p>
    <w:p w:rsidR="00B74340" w:rsidRPr="00B74340" w:rsidRDefault="00B74340" w:rsidP="00B74340"/>
    <w:p w:rsidR="00B74340" w:rsidRPr="00267DBE" w:rsidRDefault="00B74340" w:rsidP="00B74340">
      <w:pPr>
        <w:jc w:val="center"/>
        <w:rPr>
          <w:b/>
          <w:i/>
          <w:sz w:val="28"/>
          <w:szCs w:val="28"/>
          <w:lang w:val="pl-PL"/>
        </w:rPr>
      </w:pPr>
      <w:r w:rsidRPr="00267DBE">
        <w:rPr>
          <w:b/>
          <w:i/>
          <w:sz w:val="28"/>
          <w:szCs w:val="28"/>
          <w:lang w:val="pl-PL"/>
        </w:rPr>
        <w:t>Jak się mówi...?</w:t>
      </w:r>
    </w:p>
    <w:p w:rsidR="004A227F" w:rsidRPr="004A227F" w:rsidRDefault="00B74340" w:rsidP="004A227F">
      <w:r>
        <w:rPr>
          <w:lang w:val="pl-PL"/>
        </w:rPr>
        <w:t>Dzień rozpoczecia pracy</w:t>
      </w:r>
      <w:r w:rsidR="004A227F">
        <w:rPr>
          <w:lang w:val="pl-PL"/>
        </w:rPr>
        <w:t xml:space="preserve">                       </w:t>
      </w:r>
      <w:r>
        <w:rPr>
          <w:lang w:val="pl-PL"/>
        </w:rPr>
        <w:t>Umowa na piśmie</w:t>
      </w:r>
      <w:r w:rsidR="004A227F">
        <w:rPr>
          <w:lang w:val="pl-PL"/>
        </w:rPr>
        <w:t xml:space="preserve">                          </w:t>
      </w:r>
      <w:proofErr w:type="spellStart"/>
      <w:r>
        <w:t>Zleceniodawca</w:t>
      </w:r>
      <w:proofErr w:type="spellEnd"/>
      <w:r>
        <w:t xml:space="preserve"> a </w:t>
      </w:r>
      <w:proofErr w:type="spellStart"/>
      <w:r>
        <w:t>zleceniobiorca</w:t>
      </w:r>
      <w:bookmarkStart w:id="0" w:name="_GoBack"/>
      <w:bookmarkEnd w:id="0"/>
      <w:proofErr w:type="spellEnd"/>
    </w:p>
    <w:p w:rsidR="00CC6084" w:rsidRPr="000D1CEC" w:rsidRDefault="000D1CEC">
      <w:pPr>
        <w:rPr>
          <w:b/>
          <w:i/>
          <w:sz w:val="28"/>
          <w:szCs w:val="28"/>
          <w:lang w:val="pl-PL"/>
        </w:rPr>
      </w:pPr>
      <w:r w:rsidRPr="000D1CEC">
        <w:rPr>
          <w:b/>
          <w:i/>
          <w:sz w:val="28"/>
          <w:szCs w:val="28"/>
          <w:lang w:val="pl-PL"/>
        </w:rPr>
        <w:t>Telepraca – co, kdo, jak, kde, proč?</w:t>
      </w:r>
    </w:p>
    <w:p w:rsidR="00267DBE" w:rsidRPr="00B74340" w:rsidRDefault="00267DBE">
      <w:pPr>
        <w:rPr>
          <w:b/>
          <w:i/>
          <w:sz w:val="28"/>
          <w:szCs w:val="28"/>
          <w:lang w:val="pl-PL"/>
        </w:rPr>
      </w:pPr>
      <w:r w:rsidRPr="00B74340">
        <w:rPr>
          <w:b/>
          <w:i/>
          <w:sz w:val="28"/>
          <w:szCs w:val="28"/>
          <w:u w:val="single"/>
          <w:lang w:val="pl-PL"/>
        </w:rPr>
        <w:t>Odpověď na</w:t>
      </w:r>
      <w:r w:rsidRPr="00B74340">
        <w:rPr>
          <w:b/>
          <w:i/>
          <w:sz w:val="28"/>
          <w:szCs w:val="28"/>
          <w:lang w:val="pl-PL"/>
        </w:rPr>
        <w:t xml:space="preserve"> Umowa na czas nieokreślony czy nie określony?</w:t>
      </w:r>
    </w:p>
    <w:p w:rsidR="00E65A7D" w:rsidRPr="00F941EA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1EA">
        <w:rPr>
          <w:rFonts w:ascii="Times New Roman" w:eastAsia="Times New Roman" w:hAnsi="Times New Roman" w:cs="Times New Roman"/>
          <w:lang w:eastAsia="cs-CZ"/>
        </w:rPr>
        <w:t xml:space="preserve">Pod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koniec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2004 roku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otrzymałem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mail, w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którym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uważny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czytelnik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mojej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witryny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zauważył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że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użyłem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w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Kodeksie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Pracy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sformułowania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>:</w:t>
      </w:r>
      <w:r w:rsidRPr="00C8396E">
        <w:rPr>
          <w:rFonts w:ascii="Times New Roman" w:eastAsia="Times New Roman" w:hAnsi="Times New Roman" w:cs="Times New Roman"/>
          <w:lang w:eastAsia="cs-CZ"/>
        </w:rPr>
        <w:t> </w:t>
      </w:r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„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umowa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na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czas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nieokreślony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”</w:t>
      </w:r>
      <w:r w:rsidRPr="00C8396E">
        <w:rPr>
          <w:rFonts w:ascii="Times New Roman" w:eastAsia="Times New Roman" w:hAnsi="Times New Roman" w:cs="Times New Roman"/>
          <w:lang w:eastAsia="cs-CZ"/>
        </w:rPr>
        <w:t xml:space="preserve">, a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następnie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> </w:t>
      </w:r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„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umowa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na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czas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nie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określony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”.</w:t>
      </w:r>
      <w:r w:rsidRPr="00F941EA">
        <w:rPr>
          <w:rFonts w:ascii="Times New Roman" w:eastAsia="Times New Roman" w:hAnsi="Times New Roman" w:cs="Times New Roman"/>
          <w:lang w:eastAsia="cs-CZ"/>
        </w:rPr>
        <w:t xml:space="preserve"> 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Spytał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mnie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jaka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jest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prawidłowa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forma i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czy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powinno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się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przynajmniej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być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konsekwentnym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w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pisaniu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>.</w:t>
      </w:r>
      <w:r w:rsidRPr="00C8396E">
        <w:rPr>
          <w:rStyle w:val="Znakapoznpodarou"/>
          <w:rFonts w:ascii="Times New Roman" w:eastAsia="Times New Roman" w:hAnsi="Times New Roman" w:cs="Times New Roman"/>
          <w:lang w:eastAsia="cs-CZ"/>
        </w:rPr>
        <w:footnoteReference w:id="2"/>
      </w:r>
    </w:p>
    <w:p w:rsidR="00E65A7D" w:rsidRPr="00F941EA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8396E">
        <w:rPr>
          <w:rFonts w:ascii="Times New Roman" w:eastAsia="Times New Roman" w:hAnsi="Times New Roman" w:cs="Times New Roman"/>
          <w:lang w:eastAsia="cs-CZ"/>
        </w:rPr>
        <w:lastRenderedPageBreak/>
        <w:t>    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Przyznam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się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że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nie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wiedziałem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, a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błąd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wynikał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z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tego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iż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kodeks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był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przepisywany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kilka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lat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temu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, a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później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był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wiele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razy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aktualizowany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Postanowiłem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jednak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dowiedzieć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się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jak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winno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być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prawidłowo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>.</w:t>
      </w:r>
    </w:p>
    <w:p w:rsidR="00E65A7D" w:rsidRPr="00C8396E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8396E">
        <w:rPr>
          <w:rFonts w:ascii="Times New Roman" w:eastAsia="Times New Roman" w:hAnsi="Times New Roman" w:cs="Times New Roman"/>
          <w:lang w:eastAsia="cs-CZ"/>
        </w:rPr>
        <w:t xml:space="preserve">   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Poniżej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> </w:t>
      </w:r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„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lang w:eastAsia="cs-CZ"/>
        </w:rPr>
        <w:t>nieokreślony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”</w:t>
      </w:r>
      <w:r w:rsidRPr="00C8396E">
        <w:rPr>
          <w:rFonts w:ascii="Times New Roman" w:eastAsia="Times New Roman" w:hAnsi="Times New Roman" w:cs="Times New Roman"/>
          <w:lang w:eastAsia="cs-CZ"/>
        </w:rPr>
        <w:t xml:space="preserve"> -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prawidłowa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pisownia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lang w:eastAsia="cs-CZ"/>
        </w:rPr>
        <w:t>wg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 xml:space="preserve"> profesora — 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lang w:eastAsia="cs-CZ"/>
        </w:rPr>
        <w:t>Mirosława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lang w:eastAsia="cs-CZ"/>
        </w:rPr>
        <w:t>Bańko</w:t>
      </w:r>
      <w:proofErr w:type="spellEnd"/>
      <w:r w:rsidRPr="00C8396E">
        <w:rPr>
          <w:rFonts w:ascii="Times New Roman" w:eastAsia="Times New Roman" w:hAnsi="Times New Roman" w:cs="Times New Roman"/>
          <w:lang w:eastAsia="cs-CZ"/>
        </w:rPr>
        <w:t>.</w:t>
      </w:r>
    </w:p>
    <w:p w:rsidR="00E65A7D" w:rsidRPr="00F941EA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65A7D" w:rsidRPr="00F941EA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1EA">
        <w:rPr>
          <w:rFonts w:ascii="Times New Roman" w:eastAsia="Times New Roman" w:hAnsi="Times New Roman" w:cs="Times New Roman"/>
          <w:lang w:eastAsia="cs-CZ"/>
        </w:rPr>
        <w:t> 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lang w:eastAsia="cs-CZ"/>
        </w:rPr>
        <w:t>warianty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lang w:eastAsia="cs-CZ"/>
        </w:rPr>
        <w:t>ortograficzne</w:t>
      </w:r>
      <w:proofErr w:type="spellEnd"/>
    </w:p>
    <w:p w:rsidR="00E65A7D" w:rsidRPr="00F941EA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1EA">
        <w:rPr>
          <w:rFonts w:ascii="Times New Roman" w:eastAsia="Times New Roman" w:hAnsi="Times New Roman" w:cs="Times New Roman"/>
          <w:lang w:eastAsia="cs-CZ"/>
        </w:rPr>
        <w:t> </w:t>
      </w:r>
    </w:p>
    <w:p w:rsidR="00E65A7D" w:rsidRPr="00F941EA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    Jak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można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zdefiniować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pojęcie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wariantu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ortograficznego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?</w:t>
      </w:r>
    </w:p>
    <w:p w:rsidR="00E65A7D" w:rsidRPr="00F941EA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1EA">
        <w:rPr>
          <w:rFonts w:ascii="Times New Roman" w:eastAsia="Times New Roman" w:hAnsi="Times New Roman" w:cs="Times New Roman"/>
          <w:lang w:eastAsia="cs-CZ"/>
        </w:rPr>
        <w:t> </w:t>
      </w:r>
    </w:p>
    <w:p w:rsidR="00E65A7D" w:rsidRPr="00F941EA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Można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powiedzieć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że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warianty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ortograficzne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słowa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nieznacznie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różniące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się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pisownią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a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funkcjonalnie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strukturalnie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równoważne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tzn.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mające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to samo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znaczenie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tę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samą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charakterystykę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gramatyczną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i ten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sam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skład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morfemowy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Warianty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ortograficzne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mogą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się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różnić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frekwencją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nacechowaniem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stylistycznym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zakresem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terytorialnym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lub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oceną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np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. jeden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może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być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uważany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za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mniej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poprawny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od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drugiego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).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Język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polski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dostarcza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nam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wielu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przykładów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wariancji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mieszczącej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się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w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normie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językowej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gdyż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użytkownicy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polszczyzny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oczekują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że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każdy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wyraz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będzie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miał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jednoznaczną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pisownię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i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działalność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normatywna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językoznawców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jest na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ogół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zgodna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z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takim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oczekiwaniem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Warto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jednak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zanotować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jeden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znaczący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wyjątek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otóż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możemy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dziś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pisać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np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. o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zatrudnieniu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na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czas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określony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lub o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zatrudnieniu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na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czas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nieokreślony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i ta sama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swoboda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dotyczy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też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innych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imiesłowów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biernych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>.</w:t>
      </w:r>
      <w:r w:rsidRPr="00C8396E">
        <w:rPr>
          <w:rFonts w:ascii="Times New Roman" w:eastAsia="Times New Roman" w:hAnsi="Times New Roman" w:cs="Times New Roman"/>
          <w:lang w:eastAsia="cs-CZ"/>
        </w:rPr>
        <w:t> </w:t>
      </w:r>
      <w:hyperlink r:id="rId12" w:history="1">
        <w:r w:rsidRPr="00C8396E">
          <w:rPr>
            <w:rFonts w:ascii="Times New Roman" w:eastAsia="Times New Roman" w:hAnsi="Times New Roman" w:cs="Times New Roman"/>
            <w:i/>
            <w:iCs/>
            <w:noProof/>
            <w:lang w:eastAsia="cs-CZ"/>
          </w:rPr>
          <w:drawing>
            <wp:anchor distT="0" distB="0" distL="0" distR="0" simplePos="0" relativeHeight="251664384" behindDoc="0" locked="0" layoutInCell="1" allowOverlap="0" wp14:anchorId="33533898" wp14:editId="1AAEE20F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" cy="114300"/>
              <wp:effectExtent l="0" t="0" r="0" b="0"/>
              <wp:wrapSquare wrapText="bothSides"/>
              <wp:docPr id="8" name="Obrázek 8" descr="Początek strony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czątek strony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F941EA">
        <w:rPr>
          <w:rFonts w:ascii="Times New Roman" w:eastAsia="Times New Roman" w:hAnsi="Times New Roman" w:cs="Times New Roman"/>
          <w:lang w:eastAsia="cs-CZ"/>
        </w:rPr>
        <w:br/>
      </w:r>
      <w:r w:rsidRPr="00F941E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— </w:t>
      </w:r>
      <w:proofErr w:type="spellStart"/>
      <w:r w:rsidRPr="00F941E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Mirosław</w:t>
      </w:r>
      <w:proofErr w:type="spellEnd"/>
      <w:r w:rsidRPr="00F941E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Bańko</w:t>
      </w:r>
      <w:proofErr w:type="spellEnd"/>
    </w:p>
    <w:p w:rsidR="00E65A7D" w:rsidRPr="00F941EA" w:rsidRDefault="00E65A7D" w:rsidP="00E6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C8396E">
        <w:rPr>
          <w:rFonts w:ascii="Times New Roman" w:eastAsia="Times New Roman" w:hAnsi="Times New Roman" w:cs="Times New Roman"/>
          <w:b/>
          <w:bCs/>
          <w:lang w:eastAsia="cs-CZ"/>
        </w:rPr>
        <w:t>zaprzeczone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lang w:eastAsia="cs-CZ"/>
        </w:rPr>
        <w:t>imiesłowy</w:t>
      </w:r>
      <w:proofErr w:type="spellEnd"/>
    </w:p>
    <w:p w:rsidR="00E65A7D" w:rsidRPr="00F941EA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   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Zasady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pisowni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zwrotu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 </w:t>
      </w:r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„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umowa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na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czas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nieokreślony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”</w:t>
      </w:r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 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zostały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już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przez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Państwa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wyjaśnione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.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Jednakże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zarówno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w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kodeksie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pracy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jak i w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ustawie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o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zatrudnieniu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i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przeciwdziałaniu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bezrobociu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, a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także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orzecznictwie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Sądu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Najwyższego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oraz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komentarzach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doktryny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występuje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zwrot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  </w:t>
      </w:r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„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umowa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o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pracę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na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czas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nie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określony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”</w:t>
      </w:r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.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Czy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to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oznacza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,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że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ustawodawca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popełnił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błąd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,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który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powtarzają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inni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? Jak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zatem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należy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poprawnie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napisać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wskazane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wyrażenie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w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piśmie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urzędowym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,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powołując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się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na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kodeks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pracy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?</w:t>
      </w:r>
    </w:p>
    <w:p w:rsidR="00E65A7D" w:rsidRPr="00F941EA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1EA">
        <w:rPr>
          <w:rFonts w:ascii="Times New Roman" w:eastAsia="Times New Roman" w:hAnsi="Times New Roman" w:cs="Times New Roman"/>
          <w:lang w:eastAsia="cs-CZ"/>
        </w:rPr>
        <w:t> </w:t>
      </w:r>
    </w:p>
    <w:p w:rsidR="00E65A7D" w:rsidRPr="00C8396E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F941EA">
        <w:rPr>
          <w:rFonts w:ascii="Times New Roman" w:eastAsia="Times New Roman" w:hAnsi="Times New Roman" w:cs="Times New Roman"/>
          <w:lang w:eastAsia="cs-CZ"/>
        </w:rPr>
        <w:t xml:space="preserve">   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Ujednolicenie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pisowni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zaprzeczonych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imiesłowów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przymiotnikowych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oznacza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że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dawna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pisownia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stała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się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niepoprawna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Właśnie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ze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względu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na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konieczność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przyzwyczajenia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się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do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nowej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reguły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zmiany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wielu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dokumentów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wprowadzono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okres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przejściowy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zresztą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określony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(albo: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nieokreślony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)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wyraźnie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. W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tej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sytuacji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można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osobom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piszącym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po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staremu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zarzucać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błędu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Jeśli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zaś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powołuje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się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Pani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na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określony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dokument,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np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kodeks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pracy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to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lepiej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zastosować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taką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pisownię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proofErr w:type="gramStart"/>
      <w:r w:rsidRPr="00F941EA">
        <w:rPr>
          <w:rFonts w:ascii="Times New Roman" w:eastAsia="Times New Roman" w:hAnsi="Times New Roman" w:cs="Times New Roman"/>
          <w:lang w:eastAsia="cs-CZ"/>
        </w:rPr>
        <w:t>jaka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w nim</w:t>
      </w:r>
      <w:proofErr w:type="gram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została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przyjęta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>.</w:t>
      </w:r>
      <w:r w:rsidRPr="00C8396E">
        <w:rPr>
          <w:rFonts w:ascii="Times New Roman" w:eastAsia="Times New Roman" w:hAnsi="Times New Roman" w:cs="Times New Roman"/>
          <w:lang w:eastAsia="cs-CZ"/>
        </w:rPr>
        <w:t> </w:t>
      </w:r>
      <w:hyperlink r:id="rId14" w:history="1">
        <w:r w:rsidRPr="00C8396E">
          <w:rPr>
            <w:rFonts w:ascii="Times New Roman" w:eastAsia="Times New Roman" w:hAnsi="Times New Roman" w:cs="Times New Roman"/>
            <w:i/>
            <w:iCs/>
            <w:noProof/>
            <w:lang w:eastAsia="cs-CZ"/>
          </w:rPr>
          <w:drawing>
            <wp:anchor distT="0" distB="0" distL="0" distR="0" simplePos="0" relativeHeight="251665408" behindDoc="0" locked="0" layoutInCell="1" allowOverlap="0" wp14:anchorId="42230DD3" wp14:editId="55D63037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" cy="114300"/>
              <wp:effectExtent l="0" t="0" r="0" b="0"/>
              <wp:wrapSquare wrapText="bothSides"/>
              <wp:docPr id="7" name="Obrázek 7" descr="Początek strony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oczątek strony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F941EA">
        <w:rPr>
          <w:rFonts w:ascii="Times New Roman" w:eastAsia="Times New Roman" w:hAnsi="Times New Roman" w:cs="Times New Roman"/>
          <w:lang w:eastAsia="cs-CZ"/>
        </w:rPr>
        <w:br/>
      </w:r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—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Mirosław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Bańko</w:t>
      </w:r>
      <w:proofErr w:type="spellEnd"/>
    </w:p>
    <w:p w:rsidR="00E65A7D" w:rsidRPr="00F941EA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65A7D" w:rsidRPr="00F941EA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   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Który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zapis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jest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poprawny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: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umowa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na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czas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nieokreślony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,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czy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: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umowa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na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czas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nie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określony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? </w:t>
      </w:r>
      <w:r w:rsidRPr="00C8396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941EA">
        <w:rPr>
          <w:rFonts w:ascii="Times New Roman" w:eastAsia="Times New Roman" w:hAnsi="Times New Roman" w:cs="Times New Roman"/>
          <w:lang w:eastAsia="cs-CZ"/>
        </w:rPr>
        <w:br/>
      </w:r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 xml:space="preserve">    </w:t>
      </w:r>
      <w:proofErr w:type="spellStart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Pozdrawiam</w:t>
      </w:r>
      <w:proofErr w:type="spellEnd"/>
      <w:r w:rsidRPr="00C8396E">
        <w:rPr>
          <w:rFonts w:ascii="Times New Roman" w:eastAsia="Times New Roman" w:hAnsi="Times New Roman" w:cs="Times New Roman"/>
          <w:i/>
          <w:iCs/>
          <w:lang w:eastAsia="cs-CZ"/>
        </w:rPr>
        <w:t>, Iwona Kopka.</w:t>
      </w:r>
    </w:p>
    <w:p w:rsidR="00E65A7D" w:rsidRPr="00F941EA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1EA">
        <w:rPr>
          <w:rFonts w:ascii="Times New Roman" w:eastAsia="Times New Roman" w:hAnsi="Times New Roman" w:cs="Times New Roman"/>
          <w:lang w:eastAsia="cs-CZ"/>
        </w:rPr>
        <w:t> </w:t>
      </w:r>
    </w:p>
    <w:p w:rsidR="00E65A7D" w:rsidRPr="00F941EA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1EA">
        <w:rPr>
          <w:rFonts w:ascii="Times New Roman" w:eastAsia="Times New Roman" w:hAnsi="Times New Roman" w:cs="Times New Roman"/>
          <w:lang w:eastAsia="cs-CZ"/>
        </w:rPr>
        <w:t xml:space="preserve">ad 1. W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świetle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nowych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zmian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w ortografii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godna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polecenia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jest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umowa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na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czas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nieokreślony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>.</w:t>
      </w:r>
      <w:r w:rsidRPr="00C8396E">
        <w:rPr>
          <w:rFonts w:ascii="Times New Roman" w:eastAsia="Times New Roman" w:hAnsi="Times New Roman" w:cs="Times New Roman"/>
          <w:lang w:eastAsia="cs-CZ"/>
        </w:rPr>
        <w:t> </w:t>
      </w:r>
      <w:hyperlink r:id="rId15" w:history="1">
        <w:r w:rsidRPr="00C8396E">
          <w:rPr>
            <w:rFonts w:ascii="Times New Roman" w:eastAsia="Times New Roman" w:hAnsi="Times New Roman" w:cs="Times New Roman"/>
            <w:i/>
            <w:iCs/>
            <w:noProof/>
            <w:lang w:eastAsia="cs-CZ"/>
          </w:rPr>
          <w:drawing>
            <wp:anchor distT="0" distB="0" distL="0" distR="0" simplePos="0" relativeHeight="251666432" behindDoc="0" locked="0" layoutInCell="1" allowOverlap="0" wp14:anchorId="1504A2A6" wp14:editId="6DE066A9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" cy="114300"/>
              <wp:effectExtent l="0" t="0" r="0" b="0"/>
              <wp:wrapSquare wrapText="bothSides"/>
              <wp:docPr id="6" name="Obrázek 6" descr="Początek strony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Początek strony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F941EA">
        <w:rPr>
          <w:rFonts w:ascii="Times New Roman" w:eastAsia="Times New Roman" w:hAnsi="Times New Roman" w:cs="Times New Roman"/>
          <w:lang w:eastAsia="cs-CZ"/>
        </w:rPr>
        <w:br/>
      </w:r>
      <w:r w:rsidRPr="00F941E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— </w:t>
      </w:r>
      <w:proofErr w:type="spellStart"/>
      <w:r w:rsidRPr="00F941E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Mirosław</w:t>
      </w:r>
      <w:proofErr w:type="spellEnd"/>
      <w:r w:rsidRPr="00F941E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Bańko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br/>
        <w:t> </w:t>
      </w:r>
    </w:p>
    <w:p w:rsidR="00E65A7D" w:rsidRPr="00F941EA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   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Szanowny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Panie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Profesorze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, </w:t>
      </w:r>
      <w:r w:rsidRPr="00F941E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br/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Dlaczego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w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słowniku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wyraz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nieokreślony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jest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napisany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łącznie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, a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Kodeksie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Pracy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oddzielnie</w:t>
      </w:r>
      <w:proofErr w:type="spellEnd"/>
      <w:r w:rsidRPr="00C8396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?</w:t>
      </w:r>
    </w:p>
    <w:p w:rsidR="00E65A7D" w:rsidRPr="00F941EA" w:rsidRDefault="00E65A7D" w:rsidP="00E65A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1EA">
        <w:rPr>
          <w:rFonts w:ascii="Times New Roman" w:eastAsia="Times New Roman" w:hAnsi="Times New Roman" w:cs="Times New Roman"/>
          <w:lang w:eastAsia="cs-CZ"/>
        </w:rPr>
        <w:t> </w:t>
      </w:r>
    </w:p>
    <w:p w:rsidR="00E65A7D" w:rsidRPr="00C8396E" w:rsidRDefault="00E65A7D" w:rsidP="00E65A7D">
      <w:pPr>
        <w:rPr>
          <w:lang w:val="pl-PL"/>
        </w:rPr>
      </w:pPr>
      <w:r w:rsidRPr="00F941EA">
        <w:rPr>
          <w:rFonts w:ascii="Times New Roman" w:eastAsia="Times New Roman" w:hAnsi="Times New Roman" w:cs="Times New Roman"/>
          <w:lang w:eastAsia="cs-CZ"/>
        </w:rPr>
        <w:t xml:space="preserve">   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Może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dlatego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że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Kodeks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Pracy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wydano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zanim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zmieniła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się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pisownia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imiesłowów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a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może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dlatego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że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jego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wydawca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świadomie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używa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starej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pisowni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która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została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zakazana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Wolno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nam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pisać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nieokreślony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(w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dwóch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znaczeniach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>: '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niejasny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>' albo '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taki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którego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jeszcze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określono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') albo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określony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tylko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w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znaczeniu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'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taki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którego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jeszcze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nie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określono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').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Szczegóły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wyjaśniają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nowsze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wydania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słowników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ortograficznych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, w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tym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lang w:eastAsia="cs-CZ"/>
        </w:rPr>
        <w:t>słowników</w:t>
      </w:r>
      <w:proofErr w:type="spellEnd"/>
      <w:r w:rsidRPr="00F941EA">
        <w:rPr>
          <w:rFonts w:ascii="Times New Roman" w:eastAsia="Times New Roman" w:hAnsi="Times New Roman" w:cs="Times New Roman"/>
          <w:lang w:eastAsia="cs-CZ"/>
        </w:rPr>
        <w:t xml:space="preserve"> PWN.</w:t>
      </w:r>
      <w:r w:rsidRPr="00C8396E">
        <w:rPr>
          <w:rFonts w:ascii="Times New Roman" w:eastAsia="Times New Roman" w:hAnsi="Times New Roman" w:cs="Times New Roman"/>
          <w:lang w:eastAsia="cs-CZ"/>
        </w:rPr>
        <w:t> </w:t>
      </w:r>
      <w:hyperlink r:id="rId16" w:history="1">
        <w:r w:rsidRPr="00C8396E">
          <w:rPr>
            <w:rFonts w:ascii="Times New Roman" w:eastAsia="Times New Roman" w:hAnsi="Times New Roman" w:cs="Times New Roman"/>
            <w:i/>
            <w:iCs/>
            <w:noProof/>
            <w:lang w:eastAsia="cs-CZ"/>
          </w:rPr>
          <w:drawing>
            <wp:anchor distT="0" distB="0" distL="0" distR="0" simplePos="0" relativeHeight="251667456" behindDoc="0" locked="0" layoutInCell="1" allowOverlap="0" wp14:anchorId="54CF4F9D" wp14:editId="302E1B5E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" cy="114300"/>
              <wp:effectExtent l="0" t="0" r="0" b="0"/>
              <wp:wrapSquare wrapText="bothSides"/>
              <wp:docPr id="5" name="Obrázek 5" descr="Początek strony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oczątek strony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F941EA">
        <w:rPr>
          <w:rFonts w:ascii="Times New Roman" w:eastAsia="Times New Roman" w:hAnsi="Times New Roman" w:cs="Times New Roman"/>
          <w:lang w:eastAsia="cs-CZ"/>
        </w:rPr>
        <w:br/>
      </w:r>
      <w:r w:rsidRPr="00F941E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— </w:t>
      </w:r>
      <w:proofErr w:type="spellStart"/>
      <w:r w:rsidRPr="00F941E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Mirosław</w:t>
      </w:r>
      <w:proofErr w:type="spellEnd"/>
      <w:r w:rsidRPr="00F941E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F941E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Bańko</w:t>
      </w:r>
      <w:proofErr w:type="spellEnd"/>
    </w:p>
    <w:sectPr w:rsidR="00E65A7D" w:rsidRPr="00C8396E" w:rsidSect="00267DBE">
      <w:headerReference w:type="defaul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4E" w:rsidRDefault="0041254E" w:rsidP="00F941EA">
      <w:pPr>
        <w:spacing w:after="0" w:line="240" w:lineRule="auto"/>
      </w:pPr>
      <w:r>
        <w:separator/>
      </w:r>
    </w:p>
  </w:endnote>
  <w:endnote w:type="continuationSeparator" w:id="0">
    <w:p w:rsidR="0041254E" w:rsidRDefault="0041254E" w:rsidP="00F9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429863"/>
      <w:docPartObj>
        <w:docPartGallery w:val="Page Numbers (Bottom of Page)"/>
        <w:docPartUnique/>
      </w:docPartObj>
    </w:sdtPr>
    <w:sdtEndPr/>
    <w:sdtContent>
      <w:p w:rsidR="007A7FED" w:rsidRDefault="007A7F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27F">
          <w:rPr>
            <w:noProof/>
          </w:rPr>
          <w:t>1</w:t>
        </w:r>
        <w:r>
          <w:fldChar w:fldCharType="end"/>
        </w:r>
      </w:p>
    </w:sdtContent>
  </w:sdt>
  <w:p w:rsidR="007A7FED" w:rsidRDefault="007A7F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4E" w:rsidRDefault="0041254E" w:rsidP="00F941EA">
      <w:pPr>
        <w:spacing w:after="0" w:line="240" w:lineRule="auto"/>
      </w:pPr>
      <w:r>
        <w:separator/>
      </w:r>
    </w:p>
  </w:footnote>
  <w:footnote w:type="continuationSeparator" w:id="0">
    <w:p w:rsidR="0041254E" w:rsidRDefault="0041254E" w:rsidP="00F941EA">
      <w:pPr>
        <w:spacing w:after="0" w:line="240" w:lineRule="auto"/>
      </w:pPr>
      <w:r>
        <w:continuationSeparator/>
      </w:r>
    </w:p>
  </w:footnote>
  <w:footnote w:id="1">
    <w:p w:rsidR="0017542A" w:rsidRPr="00E65A7D" w:rsidRDefault="0017542A" w:rsidP="0030279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pl-PL"/>
        </w:rPr>
        <w:t>Správnou odpověď lze najít na konci tohoto handoutu.</w:t>
      </w:r>
    </w:p>
  </w:footnote>
  <w:footnote w:id="2">
    <w:p w:rsidR="0017542A" w:rsidRPr="00F941EA" w:rsidRDefault="0017542A" w:rsidP="00E65A7D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BB049F">
          <w:rPr>
            <w:rStyle w:val="Hypertextovodkaz"/>
          </w:rPr>
          <w:t>http://idn.org.pl/sonnszz/nieokreslony.htm</w:t>
        </w:r>
      </w:hyperlink>
      <w:r>
        <w:t xml:space="preserve"> 2012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40" w:rsidRPr="00B74340" w:rsidRDefault="00B74340">
    <w:pPr>
      <w:pStyle w:val="Zhlav"/>
      <w:rPr>
        <w:sz w:val="16"/>
        <w:szCs w:val="16"/>
      </w:rPr>
    </w:pPr>
    <w:proofErr w:type="spellStart"/>
    <w:proofErr w:type="gramStart"/>
    <w:r w:rsidRPr="00B74340">
      <w:rPr>
        <w:sz w:val="16"/>
        <w:szCs w:val="16"/>
      </w:rPr>
      <w:t>Mgr.Veronika</w:t>
    </w:r>
    <w:proofErr w:type="spellEnd"/>
    <w:proofErr w:type="gramEnd"/>
    <w:r w:rsidRPr="00B74340">
      <w:rPr>
        <w:sz w:val="16"/>
        <w:szCs w:val="16"/>
      </w:rPr>
      <w:t xml:space="preserve"> </w:t>
    </w:r>
    <w:proofErr w:type="spellStart"/>
    <w:r w:rsidRPr="00B74340">
      <w:rPr>
        <w:sz w:val="16"/>
        <w:szCs w:val="16"/>
      </w:rPr>
      <w:t>Neničková</w:t>
    </w:r>
    <w:proofErr w:type="spellEnd"/>
    <w:r w:rsidRPr="00B74340">
      <w:rPr>
        <w:sz w:val="16"/>
        <w:szCs w:val="16"/>
      </w:rPr>
      <w:t>, podzim 2012</w:t>
    </w:r>
  </w:p>
  <w:p w:rsidR="00B74340" w:rsidRPr="00B74340" w:rsidRDefault="00B74340">
    <w:pPr>
      <w:pStyle w:val="Zhlav"/>
      <w:rPr>
        <w:sz w:val="16"/>
        <w:szCs w:val="16"/>
      </w:rPr>
    </w:pPr>
    <w:r w:rsidRPr="00B74340">
      <w:rPr>
        <w:rFonts w:ascii="Arial" w:hAnsi="Arial" w:cs="Arial"/>
        <w:b/>
        <w:bCs/>
        <w:color w:val="000000"/>
        <w:sz w:val="16"/>
        <w:szCs w:val="16"/>
        <w:shd w:val="clear" w:color="auto" w:fill="F7F8FC"/>
      </w:rPr>
      <w:t>PJs303</w:t>
    </w:r>
    <w:r w:rsidRPr="00B74340">
      <w:rPr>
        <w:rStyle w:val="apple-converted-space"/>
        <w:rFonts w:ascii="Arial" w:hAnsi="Arial" w:cs="Arial"/>
        <w:color w:val="000000"/>
        <w:sz w:val="16"/>
        <w:szCs w:val="16"/>
        <w:shd w:val="clear" w:color="auto" w:fill="F7F8FC"/>
      </w:rPr>
      <w:t> </w:t>
    </w:r>
    <w:r w:rsidRPr="00B74340">
      <w:rPr>
        <w:rFonts w:ascii="Arial" w:hAnsi="Arial" w:cs="Arial"/>
        <w:color w:val="000000"/>
        <w:sz w:val="16"/>
        <w:szCs w:val="16"/>
        <w:shd w:val="clear" w:color="auto" w:fill="F7F8FC"/>
      </w:rPr>
      <w:t>Praktický překlad (obchodní dokumentace) II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40" w:rsidRPr="00B74340" w:rsidRDefault="00B74340">
    <w:pPr>
      <w:pStyle w:val="Zhlav"/>
      <w:rPr>
        <w:sz w:val="16"/>
        <w:szCs w:val="16"/>
      </w:rPr>
    </w:pPr>
    <w:proofErr w:type="spellStart"/>
    <w:proofErr w:type="gramStart"/>
    <w:r w:rsidRPr="00B74340">
      <w:rPr>
        <w:sz w:val="16"/>
        <w:szCs w:val="16"/>
      </w:rPr>
      <w:t>Mgr.Veronika</w:t>
    </w:r>
    <w:proofErr w:type="spellEnd"/>
    <w:proofErr w:type="gramEnd"/>
    <w:r w:rsidRPr="00B74340">
      <w:rPr>
        <w:sz w:val="16"/>
        <w:szCs w:val="16"/>
      </w:rPr>
      <w:t xml:space="preserve"> </w:t>
    </w:r>
    <w:proofErr w:type="spellStart"/>
    <w:r w:rsidRPr="00B74340">
      <w:rPr>
        <w:sz w:val="16"/>
        <w:szCs w:val="16"/>
      </w:rPr>
      <w:t>Neničková</w:t>
    </w:r>
    <w:proofErr w:type="spellEnd"/>
    <w:r w:rsidRPr="00B74340">
      <w:rPr>
        <w:sz w:val="16"/>
        <w:szCs w:val="16"/>
      </w:rPr>
      <w:t>, podzim 2012</w:t>
    </w:r>
  </w:p>
  <w:p w:rsidR="00B74340" w:rsidRPr="00B74340" w:rsidRDefault="00B74340">
    <w:pPr>
      <w:pStyle w:val="Zhlav"/>
      <w:rPr>
        <w:sz w:val="16"/>
        <w:szCs w:val="16"/>
      </w:rPr>
    </w:pPr>
    <w:r w:rsidRPr="00B74340">
      <w:rPr>
        <w:rFonts w:ascii="Arial" w:hAnsi="Arial" w:cs="Arial"/>
        <w:b/>
        <w:bCs/>
        <w:color w:val="000000"/>
        <w:sz w:val="16"/>
        <w:szCs w:val="16"/>
        <w:shd w:val="clear" w:color="auto" w:fill="F7F8FC"/>
      </w:rPr>
      <w:t>PJs303</w:t>
    </w:r>
    <w:r w:rsidRPr="00B74340">
      <w:rPr>
        <w:rStyle w:val="apple-converted-space"/>
        <w:rFonts w:ascii="Arial" w:hAnsi="Arial" w:cs="Arial"/>
        <w:color w:val="000000"/>
        <w:sz w:val="16"/>
        <w:szCs w:val="16"/>
        <w:shd w:val="clear" w:color="auto" w:fill="F7F8FC"/>
      </w:rPr>
      <w:t> </w:t>
    </w:r>
    <w:r w:rsidRPr="00B74340">
      <w:rPr>
        <w:rFonts w:ascii="Arial" w:hAnsi="Arial" w:cs="Arial"/>
        <w:color w:val="000000"/>
        <w:sz w:val="16"/>
        <w:szCs w:val="16"/>
        <w:shd w:val="clear" w:color="auto" w:fill="F7F8FC"/>
      </w:rPr>
      <w:t>Praktický překlad (obchodní dokumentace) 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40" w:rsidRPr="00B74340" w:rsidRDefault="00B74340">
    <w:pPr>
      <w:pStyle w:val="Zhlav"/>
      <w:rPr>
        <w:sz w:val="16"/>
        <w:szCs w:val="16"/>
      </w:rPr>
    </w:pPr>
    <w:proofErr w:type="spellStart"/>
    <w:proofErr w:type="gramStart"/>
    <w:r w:rsidRPr="00B74340">
      <w:rPr>
        <w:sz w:val="16"/>
        <w:szCs w:val="16"/>
      </w:rPr>
      <w:t>Mgr.Veronika</w:t>
    </w:r>
    <w:proofErr w:type="spellEnd"/>
    <w:proofErr w:type="gramEnd"/>
    <w:r w:rsidRPr="00B74340">
      <w:rPr>
        <w:sz w:val="16"/>
        <w:szCs w:val="16"/>
      </w:rPr>
      <w:t xml:space="preserve"> </w:t>
    </w:r>
    <w:proofErr w:type="spellStart"/>
    <w:r w:rsidRPr="00B74340">
      <w:rPr>
        <w:sz w:val="16"/>
        <w:szCs w:val="16"/>
      </w:rPr>
      <w:t>Neničková</w:t>
    </w:r>
    <w:proofErr w:type="spellEnd"/>
    <w:r w:rsidRPr="00B74340">
      <w:rPr>
        <w:sz w:val="16"/>
        <w:szCs w:val="16"/>
      </w:rPr>
      <w:t>, podzim 2012</w:t>
    </w:r>
  </w:p>
  <w:p w:rsidR="00B74340" w:rsidRPr="00B74340" w:rsidRDefault="00B74340">
    <w:pPr>
      <w:pStyle w:val="Zhlav"/>
      <w:rPr>
        <w:sz w:val="16"/>
        <w:szCs w:val="16"/>
      </w:rPr>
    </w:pPr>
    <w:r w:rsidRPr="00B74340">
      <w:rPr>
        <w:rFonts w:ascii="Arial" w:hAnsi="Arial" w:cs="Arial"/>
        <w:b/>
        <w:bCs/>
        <w:color w:val="000000"/>
        <w:sz w:val="16"/>
        <w:szCs w:val="16"/>
        <w:shd w:val="clear" w:color="auto" w:fill="F7F8FC"/>
      </w:rPr>
      <w:t>PJs303</w:t>
    </w:r>
    <w:r w:rsidRPr="00B74340">
      <w:rPr>
        <w:rStyle w:val="apple-converted-space"/>
        <w:rFonts w:ascii="Arial" w:hAnsi="Arial" w:cs="Arial"/>
        <w:color w:val="000000"/>
        <w:sz w:val="16"/>
        <w:szCs w:val="16"/>
        <w:shd w:val="clear" w:color="auto" w:fill="F7F8FC"/>
      </w:rPr>
      <w:t> </w:t>
    </w:r>
    <w:r w:rsidRPr="00B74340">
      <w:rPr>
        <w:rFonts w:ascii="Arial" w:hAnsi="Arial" w:cs="Arial"/>
        <w:color w:val="000000"/>
        <w:sz w:val="16"/>
        <w:szCs w:val="16"/>
        <w:shd w:val="clear" w:color="auto" w:fill="F7F8FC"/>
      </w:rPr>
      <w:t>Praktický překlad (obchodní dokumentace)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830"/>
    <w:multiLevelType w:val="hybridMultilevel"/>
    <w:tmpl w:val="23ACD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55B59"/>
    <w:multiLevelType w:val="hybridMultilevel"/>
    <w:tmpl w:val="6CFEA758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504BFA"/>
    <w:multiLevelType w:val="hybridMultilevel"/>
    <w:tmpl w:val="EE027C76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CA1E6B"/>
    <w:multiLevelType w:val="hybridMultilevel"/>
    <w:tmpl w:val="6F742F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D626C"/>
    <w:multiLevelType w:val="hybridMultilevel"/>
    <w:tmpl w:val="0854C8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A318A"/>
    <w:multiLevelType w:val="hybridMultilevel"/>
    <w:tmpl w:val="7FCA00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22016E"/>
    <w:multiLevelType w:val="hybridMultilevel"/>
    <w:tmpl w:val="D4CE8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87481"/>
    <w:multiLevelType w:val="hybridMultilevel"/>
    <w:tmpl w:val="8B7488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A522F"/>
    <w:multiLevelType w:val="hybridMultilevel"/>
    <w:tmpl w:val="6E08C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19"/>
    <w:rsid w:val="00055F09"/>
    <w:rsid w:val="000A2728"/>
    <w:rsid w:val="000B4F9C"/>
    <w:rsid w:val="000D1CEC"/>
    <w:rsid w:val="00136066"/>
    <w:rsid w:val="0017542A"/>
    <w:rsid w:val="001804F7"/>
    <w:rsid w:val="001A23E2"/>
    <w:rsid w:val="001D3D35"/>
    <w:rsid w:val="001E40C0"/>
    <w:rsid w:val="002408BD"/>
    <w:rsid w:val="00267DBE"/>
    <w:rsid w:val="002A41EE"/>
    <w:rsid w:val="00302793"/>
    <w:rsid w:val="00305DF0"/>
    <w:rsid w:val="00324F4B"/>
    <w:rsid w:val="003F0127"/>
    <w:rsid w:val="0041254E"/>
    <w:rsid w:val="004A227F"/>
    <w:rsid w:val="006F1BB8"/>
    <w:rsid w:val="00771497"/>
    <w:rsid w:val="007A7FED"/>
    <w:rsid w:val="007E3DC5"/>
    <w:rsid w:val="008B1000"/>
    <w:rsid w:val="009A2D7B"/>
    <w:rsid w:val="009D15A1"/>
    <w:rsid w:val="009F0A4E"/>
    <w:rsid w:val="00A53B3A"/>
    <w:rsid w:val="00AA2EB1"/>
    <w:rsid w:val="00B016CC"/>
    <w:rsid w:val="00B30367"/>
    <w:rsid w:val="00B74340"/>
    <w:rsid w:val="00C53338"/>
    <w:rsid w:val="00C8396E"/>
    <w:rsid w:val="00CC6084"/>
    <w:rsid w:val="00E53FC6"/>
    <w:rsid w:val="00E65A7D"/>
    <w:rsid w:val="00EC189E"/>
    <w:rsid w:val="00F20EC1"/>
    <w:rsid w:val="00F66519"/>
    <w:rsid w:val="00F9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18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3D3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D3D35"/>
  </w:style>
  <w:style w:type="character" w:styleId="Zvraznn">
    <w:name w:val="Emphasis"/>
    <w:basedOn w:val="Standardnpsmoodstavce"/>
    <w:uiPriority w:val="20"/>
    <w:qFormat/>
    <w:rsid w:val="00F941EA"/>
    <w:rPr>
      <w:i/>
      <w:iCs/>
    </w:rPr>
  </w:style>
  <w:style w:type="character" w:styleId="Siln">
    <w:name w:val="Strong"/>
    <w:basedOn w:val="Standardnpsmoodstavce"/>
    <w:uiPriority w:val="22"/>
    <w:qFormat/>
    <w:rsid w:val="00F941E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9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1E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41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41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941EA"/>
    <w:rPr>
      <w:vertAlign w:val="superscript"/>
    </w:rPr>
  </w:style>
  <w:style w:type="table" w:styleId="Mkatabulky">
    <w:name w:val="Table Grid"/>
    <w:basedOn w:val="Normlntabulka"/>
    <w:uiPriority w:val="59"/>
    <w:rsid w:val="00E6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74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340"/>
  </w:style>
  <w:style w:type="paragraph" w:styleId="Zpat">
    <w:name w:val="footer"/>
    <w:basedOn w:val="Normln"/>
    <w:link w:val="ZpatChar"/>
    <w:uiPriority w:val="99"/>
    <w:unhideWhenUsed/>
    <w:rsid w:val="00B74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18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3D3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D3D35"/>
  </w:style>
  <w:style w:type="character" w:styleId="Zvraznn">
    <w:name w:val="Emphasis"/>
    <w:basedOn w:val="Standardnpsmoodstavce"/>
    <w:uiPriority w:val="20"/>
    <w:qFormat/>
    <w:rsid w:val="00F941EA"/>
    <w:rPr>
      <w:i/>
      <w:iCs/>
    </w:rPr>
  </w:style>
  <w:style w:type="character" w:styleId="Siln">
    <w:name w:val="Strong"/>
    <w:basedOn w:val="Standardnpsmoodstavce"/>
    <w:uiPriority w:val="22"/>
    <w:qFormat/>
    <w:rsid w:val="00F941E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9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1E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41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41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941EA"/>
    <w:rPr>
      <w:vertAlign w:val="superscript"/>
    </w:rPr>
  </w:style>
  <w:style w:type="table" w:styleId="Mkatabulky">
    <w:name w:val="Table Grid"/>
    <w:basedOn w:val="Normlntabulka"/>
    <w:uiPriority w:val="59"/>
    <w:rsid w:val="00E6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74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340"/>
  </w:style>
  <w:style w:type="paragraph" w:styleId="Zpat">
    <w:name w:val="footer"/>
    <w:basedOn w:val="Normln"/>
    <w:link w:val="ZpatChar"/>
    <w:uiPriority w:val="99"/>
    <w:unhideWhenUsed/>
    <w:rsid w:val="00B74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dn.org.pl/sonnszz/nieokreslony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dn.org.pl/sonnszz/nieokreslony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idn.org.pl/sonnszz/nieokreslony.ht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idn.org.pl/sonnszz/nieokreslony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dn.org.pl/sonnszz/nieokreslony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398C-3B74-4F76-A2A6-A1DC85B7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4</Pages>
  <Words>826</Words>
  <Characters>5427</Characters>
  <Application>Microsoft Office Word</Application>
  <DocSecurity>0</DocSecurity>
  <Lines>180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</dc:creator>
  <cp:lastModifiedBy>o</cp:lastModifiedBy>
  <cp:revision>18</cp:revision>
  <dcterms:created xsi:type="dcterms:W3CDTF">2012-11-12T16:56:00Z</dcterms:created>
  <dcterms:modified xsi:type="dcterms:W3CDTF">2012-11-14T10:33:00Z</dcterms:modified>
</cp:coreProperties>
</file>