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1F" w:rsidRDefault="000D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Ať už je forma románu jakákoliv, je </w:t>
      </w:r>
      <w:commentRangeStart w:id="0"/>
      <w:r>
        <w:rPr>
          <w:rFonts w:ascii="Times New Roman" w:hAnsi="Times New Roman" w:cs="Times New Roman"/>
          <w:sz w:val="24"/>
          <w:szCs w:val="24"/>
        </w:rPr>
        <w:t>převozníkem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mezi zkušenostmi, a podle M. Ozouf je právě díky němu revoluce završena. Dozvěděli jsme se, že ctností románu je jeho schopnost zahrnout nerovnoměrnost doby lépe, než kterýkoli jiný literární žánr a lépe než dějiny samotné. Román protestuje proti utopickému snažení, které chce vystoupit z toku času, a pokouší se o to, aby stvořil opravdový svět příběhem a zápletkami, v časové posloupnosti často chaotické a nikdy ne zcela přímočaré. A tak ve svém čtenáři vzbuzuje přesvědčení o spletitosti světa, a o náročnost</w:t>
      </w:r>
      <w:r w:rsidRPr="00B1018D">
        <w:rPr>
          <w:rFonts w:ascii="Times New Roman" w:hAnsi="Times New Roman" w:cs="Times New Roman"/>
          <w:sz w:val="24"/>
          <w:szCs w:val="24"/>
          <w:highlight w:val="yellow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 kterou se setkáme, když chceme znovu zaplést nitky času, přesvědčí nás o pomalém přerodu a změně, a o moci, kterou čas má. V ústraní přispívá k ukončení revoluce, která svůj vliv rozprostřela na celé století.  Dává čtenáři po kapkách povědomí o tom, že sjednané uspořádání společnosti je žádoucí a přímo nezbytné. A také o tom, že musíme opustit požadavek, aby se lidé změnili, aniž by se podívali na svoji minulost.</w:t>
      </w:r>
    </w:p>
    <w:p w:rsidR="000D281F" w:rsidRDefault="000D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 </w:t>
      </w:r>
      <w:r w:rsidRPr="00F12EF1">
        <w:rPr>
          <w:rFonts w:ascii="Times New Roman" w:hAnsi="Times New Roman" w:cs="Times New Roman"/>
          <w:i/>
          <w:iCs/>
          <w:sz w:val="24"/>
          <w:szCs w:val="24"/>
        </w:rPr>
        <w:t>Svědectví románu</w:t>
      </w:r>
      <w:r>
        <w:rPr>
          <w:rFonts w:ascii="Times New Roman" w:hAnsi="Times New Roman" w:cs="Times New Roman"/>
          <w:sz w:val="24"/>
          <w:szCs w:val="24"/>
        </w:rPr>
        <w:t xml:space="preserve"> se Mona Ozo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uf </w:t>
      </w:r>
      <w:r w:rsidRPr="009F6D67">
        <w:rPr>
          <w:rFonts w:ascii="Times New Roman" w:hAnsi="Times New Roman" w:cs="Times New Roman"/>
          <w:sz w:val="24"/>
          <w:szCs w:val="24"/>
        </w:rPr>
        <w:t xml:space="preserve">zabývá překvapivým </w:t>
      </w:r>
      <w:r>
        <w:rPr>
          <w:rFonts w:ascii="Times New Roman" w:hAnsi="Times New Roman" w:cs="Times New Roman"/>
          <w:sz w:val="24"/>
          <w:szCs w:val="24"/>
        </w:rPr>
        <w:t>jevem</w:t>
      </w:r>
      <w:r w:rsidRPr="009F6D67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Nelehký kompromis mezi bývalým režimem a revolucí v 19. století ve Francii, byl umožněn díky práci, kterou vykonal právě román.  Román byl observatoří boje mezi dvěma pojetími světa v jedné společnosti. Sledoval smíření, ke kterému nakonec došlo,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ještě předtím 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než Dreyfusova aféra odhalila nedostatky tohoto zdánlivého smíru ve společnosti a díky níž vypukla </w:t>
      </w:r>
      <w:commentRangeStart w:id="3"/>
      <w:r>
        <w:rPr>
          <w:rFonts w:ascii="Times New Roman" w:hAnsi="Times New Roman" w:cs="Times New Roman"/>
          <w:sz w:val="24"/>
          <w:szCs w:val="24"/>
        </w:rPr>
        <w:t>nová vlna revoluce.</w:t>
      </w:r>
      <w:commentRangeEnd w:id="3"/>
      <w:r>
        <w:rPr>
          <w:rStyle w:val="CommentReference"/>
        </w:rPr>
        <w:commentReference w:id="3"/>
      </w:r>
    </w:p>
    <w:p w:rsidR="000D281F" w:rsidRDefault="000D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originální práce má schopnost sloučit vyprávění zápletek v románu s radostí z četby, s přesností důkazů a analýzou. Může nabídnout nezvyklou formu historického díla, ale také určitý prostor k neobvyklému bádání na pomezí disciplín. A konečně, můžeme říci, že z něj dýchá radost, se kterou jej autorka </w:t>
      </w:r>
      <w:commentRangeStart w:id="4"/>
      <w:r>
        <w:rPr>
          <w:rFonts w:ascii="Times New Roman" w:hAnsi="Times New Roman" w:cs="Times New Roman"/>
          <w:sz w:val="24"/>
          <w:szCs w:val="24"/>
        </w:rPr>
        <w:t>tvořila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81F" w:rsidRDefault="000D281F">
      <w:pPr>
        <w:rPr>
          <w:rFonts w:ascii="Times New Roman" w:hAnsi="Times New Roman" w:cs="Times New Roman"/>
          <w:sz w:val="24"/>
          <w:szCs w:val="24"/>
        </w:rPr>
      </w:pPr>
    </w:p>
    <w:p w:rsidR="000D281F" w:rsidRPr="00F12EF1" w:rsidRDefault="000D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Vojtová</w:t>
      </w:r>
    </w:p>
    <w:sectPr w:rsidR="000D281F" w:rsidRPr="00F12EF1" w:rsidSect="0096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11-07T16:13:00Z" w:initials="P">
    <w:p w:rsidR="000D281F" w:rsidRDefault="000D281F">
      <w:pPr>
        <w:pStyle w:val="CommentText"/>
      </w:pPr>
      <w:r>
        <w:rPr>
          <w:rStyle w:val="CommentReference"/>
        </w:rPr>
        <w:annotationRef/>
      </w:r>
      <w:r>
        <w:t>příliš obrazné, až nejasné</w:t>
      </w:r>
    </w:p>
  </w:comment>
  <w:comment w:id="2" w:author="Pavla" w:date="2014-11-07T16:15:00Z" w:initials="P">
    <w:p w:rsidR="000D281F" w:rsidRDefault="000D281F">
      <w:pPr>
        <w:pStyle w:val="CommentText"/>
      </w:pPr>
      <w:r>
        <w:rPr>
          <w:rStyle w:val="CommentReference"/>
        </w:rPr>
        <w:annotationRef/>
      </w:r>
      <w:r>
        <w:t>dokud</w:t>
      </w:r>
    </w:p>
  </w:comment>
  <w:comment w:id="3" w:author="Pavla" w:date="2014-11-07T16:16:00Z" w:initials="P">
    <w:p w:rsidR="000D281F" w:rsidRDefault="000D281F">
      <w:pPr>
        <w:pStyle w:val="CommentText"/>
      </w:pPr>
      <w:r>
        <w:rPr>
          <w:rStyle w:val="CommentReference"/>
        </w:rPr>
        <w:annotationRef/>
      </w:r>
      <w:r>
        <w:t>ne, smír skončil/ selhal..</w:t>
      </w:r>
    </w:p>
  </w:comment>
  <w:comment w:id="4" w:author="Pavla" w:date="2014-11-07T16:16:00Z" w:initials="P">
    <w:p w:rsidR="000D281F" w:rsidRDefault="000D281F">
      <w:pPr>
        <w:pStyle w:val="CommentText"/>
      </w:pPr>
      <w:r>
        <w:rPr>
          <w:rStyle w:val="CommentReference"/>
        </w:rPr>
        <w:annotationRef/>
      </w:r>
      <w:r>
        <w:t>hezký závěr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EC0"/>
    <w:rsid w:val="0001474E"/>
    <w:rsid w:val="000D281F"/>
    <w:rsid w:val="00164557"/>
    <w:rsid w:val="0034454E"/>
    <w:rsid w:val="003F23C4"/>
    <w:rsid w:val="00560B2A"/>
    <w:rsid w:val="00713E3F"/>
    <w:rsid w:val="00965BA7"/>
    <w:rsid w:val="009F6D67"/>
    <w:rsid w:val="00A33065"/>
    <w:rsid w:val="00B1018D"/>
    <w:rsid w:val="00C1443B"/>
    <w:rsid w:val="00D664C6"/>
    <w:rsid w:val="00DB19F1"/>
    <w:rsid w:val="00E81EC0"/>
    <w:rsid w:val="00F12EF1"/>
    <w:rsid w:val="00FE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BA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C14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4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B80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4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B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14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B8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254</Words>
  <Characters>1503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Ať už je forma románu jakákoliv, je převozníkem mezi zkušenostmi, a podle M</dc:title>
  <dc:subject/>
  <dc:creator>Jana Vojtová</dc:creator>
  <cp:keywords/>
  <dc:description/>
  <cp:lastModifiedBy>Pavla</cp:lastModifiedBy>
  <cp:revision>6</cp:revision>
  <dcterms:created xsi:type="dcterms:W3CDTF">2014-11-07T14:01:00Z</dcterms:created>
  <dcterms:modified xsi:type="dcterms:W3CDTF">2014-11-07T15:17:00Z</dcterms:modified>
</cp:coreProperties>
</file>