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ED668" w14:textId="77777777" w:rsidR="00E631BD" w:rsidRDefault="00E631BD" w:rsidP="00E631BD">
      <w:pPr>
        <w:spacing w:line="360" w:lineRule="auto"/>
        <w:jc w:val="center"/>
      </w:pPr>
      <w:r>
        <w:t>Masarykova univerzita v Brně</w:t>
      </w:r>
    </w:p>
    <w:p w14:paraId="0CD440A8" w14:textId="77777777" w:rsidR="00E631BD" w:rsidRPr="00E631BD" w:rsidRDefault="00E631BD" w:rsidP="00E631BD">
      <w:pPr>
        <w:spacing w:line="360" w:lineRule="auto"/>
        <w:jc w:val="center"/>
      </w:pPr>
      <w:r>
        <w:t>Filosofická fakulta</w:t>
      </w:r>
      <w:r>
        <w:br/>
        <w:t>Psychologický ústav</w:t>
      </w:r>
    </w:p>
    <w:p w14:paraId="45C11DA9" w14:textId="77777777"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14:paraId="1C9BB1D1" w14:textId="77777777"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14:paraId="1C01551A" w14:textId="77777777"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14:paraId="7A2A866E" w14:textId="77777777" w:rsidR="00E631BD" w:rsidRDefault="00E631BD" w:rsidP="00E631BD">
      <w:pPr>
        <w:spacing w:line="360" w:lineRule="auto"/>
        <w:jc w:val="center"/>
        <w:rPr>
          <w:sz w:val="28"/>
          <w:szCs w:val="28"/>
        </w:rPr>
      </w:pPr>
    </w:p>
    <w:p w14:paraId="4C742ECF" w14:textId="77777777" w:rsidR="00E631BD" w:rsidRDefault="00E631BD" w:rsidP="00E631BD">
      <w:pPr>
        <w:spacing w:line="360" w:lineRule="auto"/>
        <w:jc w:val="center"/>
        <w:rPr>
          <w:sz w:val="28"/>
          <w:szCs w:val="28"/>
        </w:rPr>
      </w:pPr>
      <w:r w:rsidRPr="00E631BD">
        <w:rPr>
          <w:sz w:val="28"/>
          <w:szCs w:val="28"/>
        </w:rPr>
        <w:t>Seminární práce</w:t>
      </w:r>
      <w:r>
        <w:rPr>
          <w:sz w:val="28"/>
          <w:szCs w:val="28"/>
        </w:rPr>
        <w:t xml:space="preserve"> k předmětu</w:t>
      </w:r>
      <w:r>
        <w:rPr>
          <w:sz w:val="28"/>
          <w:szCs w:val="28"/>
        </w:rPr>
        <w:br/>
      </w:r>
      <w:r w:rsidRPr="00E631BD">
        <w:rPr>
          <w:sz w:val="28"/>
          <w:szCs w:val="28"/>
        </w:rPr>
        <w:t>Psychologická terminologie a dokumentace</w:t>
      </w:r>
    </w:p>
    <w:p w14:paraId="203496FD" w14:textId="77777777" w:rsidR="00E631BD" w:rsidRPr="00D14DB2" w:rsidRDefault="00D14DB2" w:rsidP="00D14D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Zpracování </w:t>
      </w:r>
      <w:r w:rsidR="00B8467A">
        <w:rPr>
          <w:sz w:val="24"/>
          <w:szCs w:val="24"/>
        </w:rPr>
        <w:t>článku</w:t>
      </w:r>
      <w:r>
        <w:rPr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Evil</w:t>
      </w:r>
      <w:proofErr w:type="spellEnd"/>
      <w:r w:rsidRPr="00394517">
        <w:rPr>
          <w:i/>
          <w:sz w:val="24"/>
          <w:szCs w:val="24"/>
        </w:rPr>
        <w:t xml:space="preserve"> Genius? </w:t>
      </w:r>
      <w:proofErr w:type="spellStart"/>
      <w:r w:rsidRPr="00394517">
        <w:rPr>
          <w:i/>
          <w:sz w:val="24"/>
          <w:szCs w:val="24"/>
        </w:rPr>
        <w:t>How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Dishonesty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Can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Lead</w:t>
      </w:r>
      <w:proofErr w:type="spellEnd"/>
      <w:r w:rsidRPr="00394517">
        <w:rPr>
          <w:i/>
          <w:sz w:val="24"/>
          <w:szCs w:val="24"/>
        </w:rPr>
        <w:t xml:space="preserve"> to </w:t>
      </w:r>
      <w:proofErr w:type="spellStart"/>
      <w:r w:rsidRPr="00394517">
        <w:rPr>
          <w:i/>
          <w:sz w:val="24"/>
          <w:szCs w:val="24"/>
        </w:rPr>
        <w:t>Greater</w:t>
      </w:r>
      <w:proofErr w:type="spellEnd"/>
      <w:r w:rsidRPr="00394517">
        <w:rPr>
          <w:i/>
          <w:sz w:val="24"/>
          <w:szCs w:val="24"/>
        </w:rPr>
        <w:t xml:space="preserve"> </w:t>
      </w:r>
      <w:proofErr w:type="spellStart"/>
      <w:r w:rsidRPr="00394517">
        <w:rPr>
          <w:i/>
          <w:sz w:val="24"/>
          <w:szCs w:val="24"/>
        </w:rPr>
        <w:t>Creativity</w:t>
      </w:r>
      <w:proofErr w:type="spellEnd"/>
    </w:p>
    <w:p w14:paraId="1C912EF2" w14:textId="77777777" w:rsidR="00E631BD" w:rsidRPr="00E631BD" w:rsidRDefault="00E631BD" w:rsidP="00E631BD">
      <w:pPr>
        <w:rPr>
          <w:sz w:val="28"/>
          <w:szCs w:val="28"/>
        </w:rPr>
      </w:pPr>
    </w:p>
    <w:p w14:paraId="08C2B4E3" w14:textId="77777777" w:rsidR="00E631BD" w:rsidRPr="00E631BD" w:rsidRDefault="00E631BD" w:rsidP="00E631BD">
      <w:pPr>
        <w:rPr>
          <w:sz w:val="28"/>
          <w:szCs w:val="28"/>
        </w:rPr>
      </w:pPr>
    </w:p>
    <w:p w14:paraId="30A21A12" w14:textId="77777777" w:rsidR="00E631BD" w:rsidRPr="00E631BD" w:rsidRDefault="00E631BD" w:rsidP="00E631BD">
      <w:pPr>
        <w:rPr>
          <w:sz w:val="28"/>
          <w:szCs w:val="28"/>
        </w:rPr>
      </w:pPr>
    </w:p>
    <w:p w14:paraId="55CEE174" w14:textId="77777777" w:rsidR="00E631BD" w:rsidRPr="00E631BD" w:rsidRDefault="00E631BD" w:rsidP="00E631BD">
      <w:pPr>
        <w:rPr>
          <w:sz w:val="28"/>
          <w:szCs w:val="28"/>
        </w:rPr>
      </w:pPr>
    </w:p>
    <w:p w14:paraId="7CAC12D4" w14:textId="77777777" w:rsidR="00E631BD" w:rsidRPr="00E631BD" w:rsidRDefault="00E631BD" w:rsidP="00E631BD">
      <w:pPr>
        <w:rPr>
          <w:sz w:val="28"/>
          <w:szCs w:val="28"/>
        </w:rPr>
      </w:pPr>
    </w:p>
    <w:p w14:paraId="705B3A3C" w14:textId="77777777" w:rsidR="00E631BD" w:rsidRDefault="00E631BD" w:rsidP="00E631BD">
      <w:pPr>
        <w:rPr>
          <w:sz w:val="28"/>
          <w:szCs w:val="28"/>
        </w:rPr>
      </w:pPr>
    </w:p>
    <w:p w14:paraId="76D60D4C" w14:textId="77777777"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14:paraId="0CC92668" w14:textId="77777777"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14:paraId="1BD318C2" w14:textId="77777777"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14:paraId="0C698E11" w14:textId="77777777"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14:paraId="487BCF82" w14:textId="77777777" w:rsidR="00E631BD" w:rsidRDefault="00E631BD" w:rsidP="00E631BD">
      <w:pPr>
        <w:tabs>
          <w:tab w:val="left" w:pos="2024"/>
        </w:tabs>
        <w:rPr>
          <w:sz w:val="28"/>
          <w:szCs w:val="28"/>
        </w:rPr>
      </w:pPr>
    </w:p>
    <w:p w14:paraId="50D483F2" w14:textId="77777777" w:rsidR="00E631BD" w:rsidRDefault="00E631BD" w:rsidP="00E631BD">
      <w:pPr>
        <w:tabs>
          <w:tab w:val="left" w:pos="2024"/>
        </w:tabs>
      </w:pPr>
      <w:r w:rsidRPr="00E631BD">
        <w:tab/>
      </w:r>
      <w:r w:rsidRPr="00E631BD"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631BD">
        <w:t>Brno 2014/15</w:t>
      </w:r>
    </w:p>
    <w:p w14:paraId="03D6ACF7" w14:textId="77777777" w:rsidR="00E631BD" w:rsidRDefault="00E631BD">
      <w:r>
        <w:br w:type="page"/>
      </w:r>
    </w:p>
    <w:p w14:paraId="5DB62F3C" w14:textId="77777777" w:rsidR="00E631BD" w:rsidRDefault="00E631BD" w:rsidP="00E631BD">
      <w:pPr>
        <w:tabs>
          <w:tab w:val="left" w:pos="2024"/>
        </w:tabs>
        <w:spacing w:line="360" w:lineRule="auto"/>
        <w:jc w:val="both"/>
        <w:rPr>
          <w:sz w:val="28"/>
          <w:szCs w:val="28"/>
        </w:rPr>
      </w:pPr>
      <w:commentRangeStart w:id="0"/>
      <w:r>
        <w:rPr>
          <w:sz w:val="28"/>
          <w:szCs w:val="28"/>
        </w:rPr>
        <w:lastRenderedPageBreak/>
        <w:t>Část první:</w:t>
      </w:r>
      <w:commentRangeEnd w:id="0"/>
      <w:r w:rsidR="00342BC4">
        <w:rPr>
          <w:rStyle w:val="Odkaznakoment"/>
        </w:rPr>
        <w:commentReference w:id="0"/>
      </w:r>
    </w:p>
    <w:p w14:paraId="313EF0C8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Researchers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across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disciplines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morality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predictably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boundaries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56A7F648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commentRangeStart w:id="1"/>
      <w:r>
        <w:rPr>
          <w:rFonts w:ascii="Times New Roman" w:hAnsi="Times New Roman" w:cs="Times New Roman"/>
          <w:sz w:val="24"/>
          <w:szCs w:val="24"/>
        </w:rPr>
        <w:t>sekundární informace</w:t>
      </w:r>
      <w:commentRangeEnd w:id="1"/>
      <w:r w:rsidR="00F34B3E">
        <w:rPr>
          <w:rStyle w:val="Odkaznakoment"/>
        </w:rPr>
        <w:commentReference w:id="1"/>
      </w:r>
    </w:p>
    <w:p w14:paraId="04A008E5" w14:textId="77777777" w:rsidR="00E631BD" w:rsidRDefault="00E631BD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heightened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as </w:t>
      </w:r>
      <w:commentRangeStart w:id="2"/>
      <w:proofErr w:type="spellStart"/>
      <w:r w:rsidRPr="00E631BD">
        <w:rPr>
          <w:rFonts w:ascii="Times New Roman" w:hAnsi="Times New Roman" w:cs="Times New Roman"/>
          <w:sz w:val="24"/>
          <w:szCs w:val="24"/>
        </w:rPr>
        <w:t>acts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violate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widely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conduct</w:t>
      </w:r>
      <w:commentRangeEnd w:id="2"/>
      <w:proofErr w:type="spellEnd"/>
      <w:r w:rsidR="00F34B3E">
        <w:rPr>
          <w:rStyle w:val="Odkaznakoment"/>
        </w:rPr>
        <w:commentReference w:id="2"/>
      </w:r>
      <w:r w:rsidRPr="00E631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Treviño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Weaver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Reynolds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>, 2006)</w:t>
      </w:r>
      <w:r w:rsidR="00972236">
        <w:rPr>
          <w:rFonts w:ascii="Times New Roman" w:hAnsi="Times New Roman" w:cs="Times New Roman"/>
          <w:sz w:val="24"/>
          <w:szCs w:val="24"/>
        </w:rPr>
        <w:t>,</w:t>
      </w:r>
      <w:r w:rsidR="00972236" w:rsidRPr="00972236"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972236"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easily</w:t>
      </w:r>
      <w:proofErr w:type="spellEnd"/>
      <w:r w:rsid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236" w:rsidRPr="00972236">
        <w:rPr>
          <w:rFonts w:ascii="Times New Roman" w:hAnsi="Times New Roman" w:cs="Times New Roman"/>
          <w:sz w:val="24"/>
          <w:szCs w:val="24"/>
        </w:rPr>
        <w:t>understood</w:t>
      </w:r>
      <w:proofErr w:type="spellEnd"/>
      <w:r w:rsidR="00972236"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A81D96A" w14:textId="77777777" w:rsidR="00E46D49" w:rsidRDefault="00E46D49" w:rsidP="00E631BD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</w:p>
    <w:p w14:paraId="327E6F08" w14:textId="77777777" w:rsidR="00E631BD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trillions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dollars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commonplace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PricewaterhouseCoopers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2011)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14:paraId="3776503C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3174">
        <w:rPr>
          <w:rFonts w:ascii="Times New Roman" w:hAnsi="Times New Roman" w:cs="Times New Roman"/>
          <w:sz w:val="24"/>
          <w:szCs w:val="24"/>
        </w:rPr>
        <w:t xml:space="preserve">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50F0EED4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commentRangeStart w:id="3"/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seems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pervasive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6071D79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terciární informace</w:t>
      </w:r>
      <w:commentRangeEnd w:id="3"/>
      <w:r w:rsidR="00F34B3E">
        <w:rPr>
          <w:rStyle w:val="Odkaznakoment"/>
        </w:rPr>
        <w:commentReference w:id="3"/>
      </w:r>
    </w:p>
    <w:p w14:paraId="1A02785C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commentRangeStart w:id="4"/>
      <w:proofErr w:type="spellStart"/>
      <w:r w:rsidRPr="0097223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>a rule—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principle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truth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6BD02D3F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terciární informace</w:t>
      </w:r>
    </w:p>
    <w:p w14:paraId="2C64C332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72236">
        <w:rPr>
          <w:rFonts w:ascii="Times New Roman" w:hAnsi="Times New Roman" w:cs="Times New Roman"/>
          <w:sz w:val="24"/>
          <w:szCs w:val="24"/>
        </w:rPr>
        <w:t xml:space="preserve">Much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scholarly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attention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devoted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behave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unethically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0A13200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sekundární informace</w:t>
      </w:r>
      <w:commentRangeEnd w:id="4"/>
      <w:r w:rsidR="00F34B3E">
        <w:rPr>
          <w:rStyle w:val="Odkaznakoment"/>
        </w:rPr>
        <w:commentReference w:id="4"/>
      </w:r>
    </w:p>
    <w:p w14:paraId="330805DD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Although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rule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carries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a negative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connotation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carries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a positive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connotation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23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well-researched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72236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972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55D5BD49" w14:textId="77777777" w:rsidR="00972236" w:rsidRDefault="00972236" w:rsidP="0097223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03CB76BC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46D4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said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box”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and use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divergent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1967;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Runco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2010;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Simonton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1999).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F96BC46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2236">
        <w:rPr>
          <w:rFonts w:ascii="Times New Roman" w:hAnsi="Times New Roman" w:cs="Times New Roman"/>
          <w:sz w:val="24"/>
          <w:szCs w:val="24"/>
        </w:rPr>
        <w:t>sekundární informace</w:t>
      </w:r>
      <w:r w:rsidR="007D42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C1A930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Divergent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requires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(but not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domain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construct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unassociated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Bailin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1987;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1950).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54847585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789D5C69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resulting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unusual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mental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serve as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novel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ideas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Langley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Jones, 1988;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Sternberg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1988).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7EF13F7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39DDD342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5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rule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advantage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existing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opportunities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ones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Brenkert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DFE4D5E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  <w:commentRangeEnd w:id="5"/>
      <w:r w:rsidR="00F34B3E">
        <w:rPr>
          <w:rStyle w:val="Odkaznakoment"/>
        </w:rPr>
        <w:commentReference w:id="5"/>
      </w:r>
    </w:p>
    <w:p w14:paraId="6FEAC013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6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scholars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asserted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organizations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foster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6F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reativity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hiring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slow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organizational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Sutton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2001, 2002)</w:t>
      </w:r>
      <w:r>
        <w:rPr>
          <w:rFonts w:ascii="Times New Roman" w:hAnsi="Times New Roman" w:cs="Times New Roman"/>
          <w:sz w:val="24"/>
          <w:szCs w:val="24"/>
        </w:rPr>
        <w:t xml:space="preserve"> …“</w:t>
      </w:r>
    </w:p>
    <w:p w14:paraId="1BD78A32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  <w:commentRangeEnd w:id="6"/>
      <w:r w:rsidR="00F34B3E">
        <w:rPr>
          <w:rStyle w:val="Odkaznakoment"/>
        </w:rPr>
        <w:commentReference w:id="6"/>
      </w:r>
    </w:p>
    <w:p w14:paraId="36DD6C38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r w:rsidRPr="00E46D49">
        <w:rPr>
          <w:rFonts w:ascii="Times New Roman" w:hAnsi="Times New Roman" w:cs="Times New Roman"/>
          <w:sz w:val="24"/>
          <w:szCs w:val="24"/>
        </w:rPr>
        <w:t xml:space="preserve">and by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encouraging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accepted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practices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Winslow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Solomon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1993)</w:t>
      </w:r>
      <w:r>
        <w:rPr>
          <w:rFonts w:ascii="Times New Roman" w:hAnsi="Times New Roman" w:cs="Times New Roman"/>
          <w:sz w:val="24"/>
          <w:szCs w:val="24"/>
        </w:rPr>
        <w:t xml:space="preserve"> …“ </w:t>
      </w:r>
    </w:p>
    <w:p w14:paraId="678D61D4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35EEF8C7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„…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Baucus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Norton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Baucus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2008;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Kelley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Littman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2001).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BCAC050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1C40849F" w14:textId="77777777"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Given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involve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rule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breaking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behave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79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same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22C8D25" w14:textId="77777777"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322FA5ED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7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Indeed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highly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bend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break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laws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Cropley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Kaufman,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Cropley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2003;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Sternberg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Lubart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, 1995;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Sulloway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1996).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68FD34B6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17796">
        <w:rPr>
          <w:rFonts w:ascii="Times New Roman" w:hAnsi="Times New Roman" w:cs="Times New Roman"/>
          <w:sz w:val="24"/>
          <w:szCs w:val="24"/>
        </w:rPr>
        <w:t>terciární informace</w:t>
      </w:r>
      <w:commentRangeEnd w:id="7"/>
      <w:r w:rsidR="009B54AE">
        <w:rPr>
          <w:rStyle w:val="Odkaznakoment"/>
        </w:rPr>
        <w:commentReference w:id="7"/>
      </w:r>
    </w:p>
    <w:p w14:paraId="54DC0C1F" w14:textId="77777777"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Popular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tales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replete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images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geniuses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,” such as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Rotwang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Metropolis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“Lex”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Luthor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 Superman,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both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nefarious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attempts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ruin humanity.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18C9F195" w14:textId="77777777"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16459F52" w14:textId="77777777"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8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Similarly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news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applied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genius”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moniker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to Bernard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Madoff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made $20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billion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disappear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Ponzi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796">
        <w:rPr>
          <w:rFonts w:ascii="Times New Roman" w:hAnsi="Times New Roman" w:cs="Times New Roman"/>
          <w:sz w:val="24"/>
          <w:szCs w:val="24"/>
        </w:rPr>
        <w:t>scheme</w:t>
      </w:r>
      <w:proofErr w:type="spellEnd"/>
      <w:r w:rsidRPr="00117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7FDDD7E" w14:textId="77777777" w:rsidR="00117796" w:rsidRDefault="00117796" w:rsidP="00117796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  <w:commentRangeEnd w:id="8"/>
      <w:r w:rsidR="009B54AE">
        <w:rPr>
          <w:rStyle w:val="Odkaznakoment"/>
        </w:rPr>
        <w:commentReference w:id="8"/>
      </w:r>
    </w:p>
    <w:p w14:paraId="3126CFF0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causal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relationship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two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possible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trigger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alternatively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unethically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enhance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90407A0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6AA54C01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demonstrated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enhancing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motivation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box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drive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toward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dishonest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decisions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Beaus</w:t>
      </w:r>
      <w:r>
        <w:rPr>
          <w:rFonts w:ascii="Times New Roman" w:hAnsi="Times New Roman" w:cs="Times New Roman"/>
          <w:sz w:val="24"/>
          <w:szCs w:val="24"/>
        </w:rPr>
        <w:t>sart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&amp; Kaufman, 2013; </w:t>
      </w:r>
      <w:r w:rsidRPr="00E46D49">
        <w:rPr>
          <w:rFonts w:ascii="Times New Roman" w:hAnsi="Times New Roman" w:cs="Times New Roman"/>
          <w:sz w:val="24"/>
          <w:szCs w:val="24"/>
        </w:rPr>
        <w:t xml:space="preserve">Gino &amp;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Ariely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>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6261BC1F" w14:textId="77777777" w:rsidR="00E46D49" w:rsidRDefault="00E46D49" w:rsidP="00E46D4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3BD8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5A7AD178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9"/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But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enhance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subsequent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tasks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4C2CB20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2FF75EFF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33BD8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experiments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obtained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empirical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 xml:space="preserve">evidence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spur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BD8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examined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psychological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mechanism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explaining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link.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0042458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79F31749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suggest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constrained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, and are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creatively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constructing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unassociated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BD8"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 w:rsidRPr="00B33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DD14B1E" w14:textId="77777777" w:rsidR="00B33BD8" w:rsidRDefault="00B33BD8" w:rsidP="00B33BD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  <w:commentRangeEnd w:id="9"/>
      <w:r w:rsidR="009B54AE">
        <w:rPr>
          <w:rStyle w:val="Odkaznakoment"/>
        </w:rPr>
        <w:commentReference w:id="9"/>
      </w:r>
    </w:p>
    <w:p w14:paraId="613BCAFD" w14:textId="77777777" w:rsidR="00B33BD8" w:rsidRDefault="00B33BD8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726F3" w14:textId="77777777"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0"/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doubt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costs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society.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clear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whether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produces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positive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consequences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7CE065A" w14:textId="77777777"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terciární informace </w:t>
      </w:r>
      <w:commentRangeEnd w:id="10"/>
      <w:r w:rsidR="009B54AE">
        <w:rPr>
          <w:rStyle w:val="Odkaznakoment"/>
        </w:rPr>
        <w:commentReference w:id="10"/>
      </w:r>
    </w:p>
    <w:p w14:paraId="75D68EDF" w14:textId="77777777" w:rsidR="00B33BD8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identified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such positive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consequence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demonstrating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647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behaving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leaves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feeling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constrained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E26647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333FB98" w14:textId="77777777" w:rsidR="00E26647" w:rsidRDefault="00E26647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3C47D65A" w14:textId="77777777"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con</w:t>
      </w:r>
      <w:r w:rsidR="00E26647">
        <w:rPr>
          <w:rFonts w:ascii="Times New Roman" w:hAnsi="Times New Roman" w:cs="Times New Roman"/>
          <w:sz w:val="24"/>
          <w:szCs w:val="24"/>
        </w:rPr>
        <w:t>sequences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, </w:t>
      </w:r>
      <w:r w:rsidR="00E26647" w:rsidRPr="002D6759">
        <w:rPr>
          <w:rFonts w:ascii="Times New Roman" w:hAnsi="Times New Roman" w:cs="Times New Roman"/>
          <w:sz w:val="24"/>
          <w:szCs w:val="24"/>
        </w:rPr>
        <w:t xml:space="preserve">these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findings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complement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existing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on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E26647" w:rsidRPr="002D6759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E26647" w:rsidRPr="002D6759">
        <w:rPr>
          <w:rFonts w:ascii="Times New Roman" w:hAnsi="Times New Roman" w:cs="Times New Roman"/>
          <w:sz w:val="24"/>
          <w:szCs w:val="24"/>
        </w:rPr>
        <w:t xml:space="preserve"> psychol</w:t>
      </w:r>
      <w:r w:rsidR="00E26647">
        <w:rPr>
          <w:rFonts w:ascii="Times New Roman" w:hAnsi="Times New Roman" w:cs="Times New Roman"/>
          <w:sz w:val="24"/>
          <w:szCs w:val="24"/>
        </w:rPr>
        <w:t xml:space="preserve">ogy,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primarily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antecedents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&amp; Gino, 2012).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AF71642" w14:textId="77777777"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641DBA77" w14:textId="77777777" w:rsidR="002D6759" w:rsidRDefault="002D6759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1"/>
      <w:r>
        <w:rPr>
          <w:rFonts w:ascii="Times New Roman" w:hAnsi="Times New Roman" w:cs="Times New Roman"/>
          <w:sz w:val="24"/>
          <w:szCs w:val="24"/>
        </w:rPr>
        <w:t>„</w:t>
      </w:r>
      <w:r w:rsidRPr="002D6759">
        <w:rPr>
          <w:rFonts w:ascii="Times New Roman" w:hAnsi="Times New Roman" w:cs="Times New Roman"/>
          <w:sz w:val="24"/>
          <w:szCs w:val="24"/>
        </w:rPr>
        <w:t xml:space="preserve">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speculatively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raises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possibility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1"/>
      <w:r w:rsidR="004E2AF7">
        <w:rPr>
          <w:rStyle w:val="Odkaznakoment"/>
        </w:rPr>
        <w:commentReference w:id="11"/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reasons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so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widespread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today’s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society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acting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allows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75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up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justifications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>
        <w:rPr>
          <w:rFonts w:ascii="Times New Roman" w:hAnsi="Times New Roman" w:cs="Times New Roman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immoral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makes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2D6759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Pr="002D6759">
        <w:rPr>
          <w:rFonts w:ascii="Times New Roman" w:hAnsi="Times New Roman" w:cs="Times New Roman"/>
          <w:sz w:val="24"/>
          <w:szCs w:val="24"/>
        </w:rPr>
        <w:t>likely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dishonestly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(Gino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Ariely</w:t>
      </w:r>
      <w:proofErr w:type="spellEnd"/>
      <w:r>
        <w:rPr>
          <w:rFonts w:ascii="Times New Roman" w:hAnsi="Times New Roman" w:cs="Times New Roman"/>
          <w:sz w:val="24"/>
          <w:szCs w:val="24"/>
        </w:rPr>
        <w:t>, 2012)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make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>, and so on.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638754EC" w14:textId="77777777" w:rsidR="002D6759" w:rsidRDefault="002D6759" w:rsidP="002D675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6647">
        <w:rPr>
          <w:rFonts w:ascii="Times New Roman" w:hAnsi="Times New Roman" w:cs="Times New Roman"/>
          <w:sz w:val="24"/>
          <w:szCs w:val="24"/>
        </w:rPr>
        <w:t>sekundární informace</w:t>
      </w:r>
    </w:p>
    <w:p w14:paraId="59D1DEF0" w14:textId="77777777" w:rsidR="00E26647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26647" w:rsidRPr="00E26647">
        <w:rPr>
          <w:rFonts w:ascii="Times New Roman" w:hAnsi="Times New Roman" w:cs="Times New Roman"/>
          <w:sz w:val="24"/>
          <w:szCs w:val="24"/>
        </w:rPr>
        <w:t xml:space="preserve">In sum,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shows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sentiment</w:t>
      </w:r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expressed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saying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meant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broken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root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both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performance and</w:t>
      </w:r>
      <w:r w:rsidR="00E26647" w:rsidRPr="00E26647"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dishonest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provides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evidence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subsequent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647" w:rsidRPr="00E26647">
        <w:rPr>
          <w:rFonts w:ascii="Times New Roman" w:hAnsi="Times New Roman" w:cs="Times New Roman"/>
          <w:sz w:val="24"/>
          <w:szCs w:val="24"/>
        </w:rPr>
        <w:t>endeavors</w:t>
      </w:r>
      <w:proofErr w:type="spellEnd"/>
      <w:r w:rsidR="00E26647" w:rsidRPr="00E26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63628B08" w14:textId="77777777" w:rsidR="00177096" w:rsidRDefault="00177096" w:rsidP="00E2664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primární informace</w:t>
      </w:r>
    </w:p>
    <w:p w14:paraId="567C96AF" w14:textId="77777777" w:rsidR="002D6759" w:rsidRDefault="002D6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4AD9D2E" w14:textId="77777777" w:rsidR="002D6759" w:rsidRDefault="002D6759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59">
        <w:rPr>
          <w:rFonts w:cs="Times New Roman"/>
          <w:sz w:val="28"/>
          <w:szCs w:val="28"/>
        </w:rPr>
        <w:lastRenderedPageBreak/>
        <w:t>Část druhá:</w:t>
      </w:r>
    </w:p>
    <w:p w14:paraId="1373ACE1" w14:textId="4BF116B3"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„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heightened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violate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widely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appropriate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conduct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Treviño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Weaver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E631BD">
        <w:rPr>
          <w:rFonts w:ascii="Times New Roman" w:hAnsi="Times New Roman" w:cs="Times New Roman"/>
          <w:sz w:val="24"/>
          <w:szCs w:val="24"/>
        </w:rPr>
        <w:t>Reynolds</w:t>
      </w:r>
      <w:proofErr w:type="spellEnd"/>
      <w:r w:rsidRPr="00E631BD">
        <w:rPr>
          <w:rFonts w:ascii="Times New Roman" w:hAnsi="Times New Roman" w:cs="Times New Roman"/>
          <w:sz w:val="24"/>
          <w:szCs w:val="24"/>
        </w:rPr>
        <w:t>, 2006)</w:t>
      </w:r>
      <w:r>
        <w:rPr>
          <w:rFonts w:ascii="Times New Roman" w:hAnsi="Times New Roman" w:cs="Times New Roman"/>
          <w:sz w:val="24"/>
          <w:szCs w:val="24"/>
        </w:rPr>
        <w:t>.“ –</w:t>
      </w:r>
      <w:r w:rsidR="00C36A9E">
        <w:rPr>
          <w:rFonts w:ascii="Times New Roman" w:hAnsi="Times New Roman" w:cs="Times New Roman"/>
          <w:sz w:val="24"/>
          <w:szCs w:val="24"/>
        </w:rPr>
        <w:t xml:space="preserve"> strana 952,</w:t>
      </w:r>
      <w:r>
        <w:rPr>
          <w:rFonts w:ascii="Times New Roman" w:hAnsi="Times New Roman" w:cs="Times New Roman"/>
          <w:sz w:val="24"/>
          <w:szCs w:val="24"/>
        </w:rPr>
        <w:t xml:space="preserve"> informace získaná z odstavce:</w:t>
      </w:r>
    </w:p>
    <w:p w14:paraId="57BBEBEF" w14:textId="77777777" w:rsidR="00457CE7" w:rsidRDefault="004713B8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2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purposes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refers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judged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according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generally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accepted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norms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primarily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concerned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explaining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occurs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larger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prescriptions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body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researchers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specifically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lying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cheating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stealing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acts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reach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minimal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standard and are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therefore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,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honesty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obeying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law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ethical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defined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behaviors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exceed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minimums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such as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charitable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giving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whistle-blowing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definition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accounts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E7" w:rsidRPr="00457CE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57CE7" w:rsidRPr="00457CE7">
        <w:rPr>
          <w:rFonts w:ascii="Times New Roman" w:hAnsi="Times New Roman" w:cs="Times New Roman"/>
          <w:sz w:val="24"/>
          <w:szCs w:val="24"/>
        </w:rPr>
        <w:t xml:space="preserve"> study.</w:t>
      </w:r>
      <w:r>
        <w:rPr>
          <w:rFonts w:ascii="Times New Roman" w:hAnsi="Times New Roman" w:cs="Times New Roman"/>
          <w:sz w:val="24"/>
          <w:szCs w:val="24"/>
        </w:rPr>
        <w:t>“</w:t>
      </w:r>
      <w:commentRangeEnd w:id="12"/>
      <w:r w:rsidR="00342BC4">
        <w:rPr>
          <w:rStyle w:val="Odkaznakoment"/>
        </w:rPr>
        <w:commentReference w:id="12"/>
      </w:r>
    </w:p>
    <w:p w14:paraId="5F571281" w14:textId="77777777" w:rsidR="004713B8" w:rsidRDefault="004713B8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„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creates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3"/>
      <w:proofErr w:type="spellStart"/>
      <w:r w:rsidRPr="00E46D49">
        <w:rPr>
          <w:rFonts w:ascii="Times New Roman" w:hAnsi="Times New Roman" w:cs="Times New Roman"/>
          <w:sz w:val="24"/>
          <w:szCs w:val="24"/>
        </w:rPr>
        <w:t>trillions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dollars</w:t>
      </w:r>
      <w:commentRangeEnd w:id="13"/>
      <w:proofErr w:type="spellEnd"/>
      <w:r w:rsidR="00456A25">
        <w:rPr>
          <w:rStyle w:val="Odkaznakoment"/>
        </w:rPr>
        <w:commentReference w:id="1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D4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increasingly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commonplace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46D49">
        <w:rPr>
          <w:rFonts w:ascii="Times New Roman" w:hAnsi="Times New Roman" w:cs="Times New Roman"/>
          <w:sz w:val="24"/>
          <w:szCs w:val="24"/>
        </w:rPr>
        <w:t>PricewaterhouseCoopers</w:t>
      </w:r>
      <w:proofErr w:type="spellEnd"/>
      <w:r w:rsidRPr="00E46D49">
        <w:rPr>
          <w:rFonts w:ascii="Times New Roman" w:hAnsi="Times New Roman" w:cs="Times New Roman"/>
          <w:sz w:val="24"/>
          <w:szCs w:val="24"/>
        </w:rPr>
        <w:t>, 2011)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  <w:r w:rsidR="00C36A9E">
        <w:rPr>
          <w:rFonts w:ascii="Times New Roman" w:hAnsi="Times New Roman" w:cs="Times New Roman"/>
          <w:sz w:val="24"/>
          <w:szCs w:val="24"/>
        </w:rPr>
        <w:t>– strana 8:</w:t>
      </w:r>
      <w:r w:rsidR="00BF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DC12C" w14:textId="77777777" w:rsidR="004713B8" w:rsidRDefault="00BF50F2" w:rsidP="004713B8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713B8" w:rsidRPr="004713B8">
        <w:rPr>
          <w:rFonts w:ascii="Times New Roman" w:hAnsi="Times New Roman" w:cs="Times New Roman"/>
          <w:sz w:val="24"/>
          <w:szCs w:val="24"/>
        </w:rPr>
        <w:t xml:space="preserve">34%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respondents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experienced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crime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last 12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months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(up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30%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reported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in 2009).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Almost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1 in 10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reported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fraud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suffered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losses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more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 xml:space="preserve"> US$5 </w:t>
      </w:r>
      <w:proofErr w:type="spellStart"/>
      <w:r w:rsidR="004713B8" w:rsidRPr="004713B8">
        <w:rPr>
          <w:rFonts w:ascii="Times New Roman" w:hAnsi="Times New Roman" w:cs="Times New Roman"/>
          <w:sz w:val="24"/>
          <w:szCs w:val="24"/>
        </w:rPr>
        <w:t>million</w:t>
      </w:r>
      <w:proofErr w:type="spellEnd"/>
      <w:r w:rsidR="004713B8" w:rsidRPr="004713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F987473" w14:textId="77777777" w:rsidR="004713B8" w:rsidRDefault="00BF50F2" w:rsidP="00457CE7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C616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seems</w:t>
      </w:r>
      <w:proofErr w:type="spellEnd"/>
      <w:r w:rsidR="009C6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pervasive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C616E" w:rsidRPr="00E46D49">
        <w:rPr>
          <w:rFonts w:ascii="Times New Roman" w:hAnsi="Times New Roman" w:cs="Times New Roman"/>
          <w:sz w:val="24"/>
          <w:szCs w:val="24"/>
        </w:rPr>
        <w:t>Bazerman</w:t>
      </w:r>
      <w:proofErr w:type="spellEnd"/>
      <w:r w:rsidR="009C616E" w:rsidRPr="00E46D49">
        <w:rPr>
          <w:rFonts w:ascii="Times New Roman" w:hAnsi="Times New Roman" w:cs="Times New Roman"/>
          <w:sz w:val="24"/>
          <w:szCs w:val="24"/>
        </w:rPr>
        <w:t xml:space="preserve"> &amp; Gino, 2012).</w:t>
      </w:r>
      <w:r w:rsidR="009C616E">
        <w:rPr>
          <w:rFonts w:ascii="Times New Roman" w:hAnsi="Times New Roman" w:cs="Times New Roman"/>
          <w:sz w:val="24"/>
          <w:szCs w:val="24"/>
        </w:rPr>
        <w:t xml:space="preserve">“ – informace získaná z kapitoly </w:t>
      </w:r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2.1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Intentional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Dishonesty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Predictable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but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Surprising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Unethical</w:t>
      </w:r>
      <w:proofErr w:type="spellEnd"/>
      <w:r w:rsidR="009C616E" w:rsidRP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C616E" w:rsidRPr="009C616E">
        <w:rPr>
          <w:rFonts w:ascii="Times New Roman" w:hAnsi="Times New Roman" w:cs="Times New Roman"/>
          <w:i/>
          <w:sz w:val="24"/>
          <w:szCs w:val="24"/>
        </w:rPr>
        <w:t>Behavior</w:t>
      </w:r>
      <w:proofErr w:type="spellEnd"/>
      <w:r w:rsidR="009C61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616E" w:rsidRPr="009C616E">
        <w:rPr>
          <w:rFonts w:ascii="Times New Roman" w:hAnsi="Times New Roman" w:cs="Times New Roman"/>
          <w:sz w:val="24"/>
          <w:szCs w:val="24"/>
        </w:rPr>
        <w:t>(</w:t>
      </w:r>
      <w:r w:rsidR="009C616E">
        <w:rPr>
          <w:rFonts w:ascii="Times New Roman" w:hAnsi="Times New Roman" w:cs="Times New Roman"/>
          <w:sz w:val="24"/>
          <w:szCs w:val="24"/>
        </w:rPr>
        <w:t>strana 13-18) končící odstavcem:</w:t>
      </w:r>
    </w:p>
    <w:p w14:paraId="26B833D9" w14:textId="77777777" w:rsidR="004713B8" w:rsidRDefault="009C616E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Together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, these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point to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surprising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inconsistencie</w:t>
      </w:r>
      <w:r w:rsidR="00CA7971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people’s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desire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moral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seen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as such by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actual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unethical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CA7971">
        <w:rPr>
          <w:rFonts w:ascii="Times New Roman" w:hAnsi="Times New Roman" w:cs="Times New Roman"/>
          <w:sz w:val="24"/>
          <w:szCs w:val="24"/>
        </w:rPr>
        <w:t>provide</w:t>
      </w:r>
      <w:proofErr w:type="spellEnd"/>
      <w:r w:rsidR="00CA7971">
        <w:rPr>
          <w:rFonts w:ascii="Times New Roman" w:hAnsi="Times New Roman" w:cs="Times New Roman"/>
          <w:sz w:val="24"/>
          <w:szCs w:val="24"/>
        </w:rPr>
        <w:t xml:space="preserve"> </w:t>
      </w:r>
      <w:r w:rsidR="00CA7971" w:rsidRPr="00CA7971">
        <w:rPr>
          <w:rFonts w:ascii="Times New Roman" w:hAnsi="Times New Roman" w:cs="Times New Roman"/>
          <w:sz w:val="24"/>
          <w:szCs w:val="24"/>
        </w:rPr>
        <w:t xml:space="preserve">evidence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consistent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argument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morality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971" w:rsidRPr="00CA7971">
        <w:rPr>
          <w:rFonts w:ascii="Times New Roman" w:hAnsi="Times New Roman" w:cs="Times New Roman"/>
          <w:sz w:val="24"/>
          <w:szCs w:val="24"/>
        </w:rPr>
        <w:t>malleable</w:t>
      </w:r>
      <w:proofErr w:type="spellEnd"/>
      <w:r w:rsidR="00CA7971" w:rsidRPr="00CA79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3A9DE08" w14:textId="77777777" w:rsidR="008777FC" w:rsidRDefault="0087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6B79659" w14:textId="77777777" w:rsidR="008777FC" w:rsidRDefault="008777FC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Část třetí:</w:t>
      </w:r>
    </w:p>
    <w:p w14:paraId="6C0FAC12" w14:textId="77777777" w:rsidR="008777FC" w:rsidRDefault="00EB3732" w:rsidP="00CA797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studie byla napsána docela srozumitelně. Ani se mi ne</w:t>
      </w:r>
      <w:r w:rsidR="009020EC">
        <w:rPr>
          <w:rFonts w:ascii="Times New Roman" w:hAnsi="Times New Roman" w:cs="Times New Roman"/>
          <w:sz w:val="24"/>
          <w:szCs w:val="24"/>
        </w:rPr>
        <w:t xml:space="preserve">zdá, že by </w:t>
      </w:r>
      <w:r>
        <w:rPr>
          <w:rFonts w:ascii="Times New Roman" w:hAnsi="Times New Roman" w:cs="Times New Roman"/>
          <w:sz w:val="24"/>
          <w:szCs w:val="24"/>
        </w:rPr>
        <w:t>prostudován</w:t>
      </w:r>
      <w:r w:rsidR="009020EC">
        <w:rPr>
          <w:rFonts w:ascii="Times New Roman" w:hAnsi="Times New Roman" w:cs="Times New Roman"/>
          <w:sz w:val="24"/>
          <w:szCs w:val="24"/>
        </w:rPr>
        <w:t>í původních informací odhalilo nějaké zkreslení. Občas snad autor</w:t>
      </w:r>
      <w:r>
        <w:rPr>
          <w:rFonts w:ascii="Times New Roman" w:hAnsi="Times New Roman" w:cs="Times New Roman"/>
          <w:sz w:val="24"/>
          <w:szCs w:val="24"/>
        </w:rPr>
        <w:t xml:space="preserve"> použil</w:t>
      </w:r>
      <w:r w:rsidR="009020EC">
        <w:rPr>
          <w:rFonts w:ascii="Times New Roman" w:hAnsi="Times New Roman" w:cs="Times New Roman"/>
          <w:sz w:val="24"/>
          <w:szCs w:val="24"/>
        </w:rPr>
        <w:t xml:space="preserve"> jen jednu z mnoha definic, to j</w:t>
      </w:r>
      <w:r>
        <w:rPr>
          <w:rFonts w:ascii="Times New Roman" w:hAnsi="Times New Roman" w:cs="Times New Roman"/>
          <w:sz w:val="24"/>
          <w:szCs w:val="24"/>
        </w:rPr>
        <w:t xml:space="preserve">e ale pochopitelné. Samozřejmě, nějaké informace navíc jsem z původních článků získala, ale nemyslím si, že nějaké zásadní, které bych v této konkrétní studii postrádala.  </w:t>
      </w:r>
    </w:p>
    <w:p w14:paraId="30492347" w14:textId="77777777" w:rsidR="006C0D4E" w:rsidRDefault="006C0D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0DB34A3" w14:textId="77777777" w:rsidR="006C0D4E" w:rsidRDefault="006C0D4E" w:rsidP="00CA7971">
      <w:pPr>
        <w:tabs>
          <w:tab w:val="left" w:pos="2024"/>
        </w:tabs>
        <w:spacing w:line="360" w:lineRule="auto"/>
        <w:jc w:val="both"/>
        <w:rPr>
          <w:rFonts w:cs="Times New Roman"/>
          <w:sz w:val="28"/>
          <w:szCs w:val="28"/>
        </w:rPr>
      </w:pPr>
      <w:commentRangeStart w:id="14"/>
      <w:r w:rsidRPr="006C0D4E">
        <w:rPr>
          <w:rFonts w:cs="Times New Roman"/>
          <w:sz w:val="28"/>
          <w:szCs w:val="28"/>
        </w:rPr>
        <w:lastRenderedPageBreak/>
        <w:t>Část čtvrtá:</w:t>
      </w:r>
      <w:commentRangeEnd w:id="14"/>
      <w:r w:rsidR="00DA6258">
        <w:rPr>
          <w:rStyle w:val="Odkaznakoment"/>
        </w:rPr>
        <w:commentReference w:id="14"/>
      </w:r>
      <w:r w:rsidR="00DA6258">
        <w:rPr>
          <w:rFonts w:cs="Times New Roman"/>
          <w:sz w:val="28"/>
          <w:szCs w:val="28"/>
        </w:rPr>
        <w:t xml:space="preserve"> </w:t>
      </w:r>
    </w:p>
    <w:p w14:paraId="747EFC85" w14:textId="77777777" w:rsidR="009F2091" w:rsidRDefault="009855B9" w:rsidP="009F2091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Popularizační článek vycházející ze studie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Genius?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Greater</w:t>
      </w:r>
      <w:proofErr w:type="spellEnd"/>
      <w:r w:rsidRPr="00985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5B9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9F2091">
        <w:rPr>
          <w:rFonts w:ascii="Times New Roman" w:hAnsi="Times New Roman" w:cs="Times New Roman"/>
          <w:sz w:val="24"/>
          <w:szCs w:val="24"/>
        </w:rPr>
        <w:t xml:space="preserve"> (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Gino, F., &amp;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Wiltermuth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, S. S. (2014).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Evil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genius?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dishonesty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greater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91" w:rsidRPr="009F2091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9F2091" w:rsidRPr="009F20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2091" w:rsidRPr="009F2091">
        <w:rPr>
          <w:rFonts w:ascii="Times New Roman" w:hAnsi="Times New Roman" w:cs="Times New Roman"/>
          <w:i/>
          <w:sz w:val="24"/>
          <w:szCs w:val="24"/>
        </w:rPr>
        <w:t>Psychological</w:t>
      </w:r>
      <w:proofErr w:type="spellEnd"/>
      <w:r w:rsidR="009F2091" w:rsidRPr="009F2091">
        <w:rPr>
          <w:rFonts w:ascii="Times New Roman" w:hAnsi="Times New Roman" w:cs="Times New Roman"/>
          <w:i/>
          <w:sz w:val="24"/>
          <w:szCs w:val="24"/>
        </w:rPr>
        <w:t xml:space="preserve"> science</w:t>
      </w:r>
      <w:r w:rsidR="009F2091">
        <w:rPr>
          <w:rFonts w:ascii="Times New Roman" w:hAnsi="Times New Roman" w:cs="Times New Roman"/>
          <w:sz w:val="24"/>
          <w:szCs w:val="24"/>
        </w:rPr>
        <w:t xml:space="preserve">, </w:t>
      </w:r>
      <w:r w:rsidR="009F2091" w:rsidRPr="009F2091">
        <w:rPr>
          <w:rFonts w:ascii="Times New Roman" w:hAnsi="Times New Roman" w:cs="Times New Roman"/>
          <w:sz w:val="24"/>
          <w:szCs w:val="24"/>
        </w:rPr>
        <w:t>Vol. 25(4)</w:t>
      </w:r>
      <w:r w:rsidR="009F2091">
        <w:rPr>
          <w:rFonts w:ascii="Times New Roman" w:hAnsi="Times New Roman" w:cs="Times New Roman"/>
          <w:sz w:val="24"/>
          <w:szCs w:val="24"/>
        </w:rPr>
        <w:t>,</w:t>
      </w:r>
      <w:r w:rsidR="009F2091" w:rsidRPr="009F2091">
        <w:rPr>
          <w:rFonts w:ascii="Times New Roman" w:hAnsi="Times New Roman" w:cs="Times New Roman"/>
          <w:sz w:val="24"/>
          <w:szCs w:val="24"/>
        </w:rPr>
        <w:t xml:space="preserve"> 973–981.</w:t>
      </w:r>
      <w:r w:rsidR="009F209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6AA7A12" w14:textId="77777777" w:rsidR="009F2091" w:rsidRPr="009855B9" w:rsidRDefault="009F2091" w:rsidP="009F2091">
      <w:pPr>
        <w:tabs>
          <w:tab w:val="left" w:pos="2024"/>
        </w:tabs>
        <w:spacing w:line="360" w:lineRule="auto"/>
        <w:jc w:val="both"/>
        <w:rPr>
          <w:rFonts w:cs="Times New Roman"/>
          <w:sz w:val="26"/>
          <w:szCs w:val="26"/>
        </w:rPr>
      </w:pPr>
      <w:r w:rsidRPr="009855B9">
        <w:rPr>
          <w:rFonts w:cs="Times New Roman"/>
          <w:sz w:val="26"/>
          <w:szCs w:val="26"/>
        </w:rPr>
        <w:t>Kreativní lži</w:t>
      </w:r>
    </w:p>
    <w:p w14:paraId="1519DE62" w14:textId="77777777" w:rsidR="00371881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Mysleli jste si, že lidé, kteří lžou, jsou nečestní a nemorální? A přemýšleli jste někdy nad tím, že jsou vlastně také kreativní? Přeci jen vymyslet lež</w:t>
      </w:r>
      <w:r w:rsidR="007F21F1">
        <w:rPr>
          <w:rFonts w:ascii="Times New Roman" w:hAnsi="Times New Roman" w:cs="Times New Roman"/>
          <w:sz w:val="24"/>
          <w:szCs w:val="24"/>
        </w:rPr>
        <w:t xml:space="preserve"> či podvod a zvláště</w:t>
      </w:r>
      <w:r>
        <w:rPr>
          <w:rFonts w:ascii="Times New Roman" w:hAnsi="Times New Roman" w:cs="Times New Roman"/>
          <w:sz w:val="24"/>
          <w:szCs w:val="24"/>
        </w:rPr>
        <w:t xml:space="preserve"> tak</w:t>
      </w:r>
      <w:r w:rsidR="007F21F1">
        <w:rPr>
          <w:rFonts w:ascii="Times New Roman" w:hAnsi="Times New Roman" w:cs="Times New Roman"/>
          <w:sz w:val="24"/>
          <w:szCs w:val="24"/>
        </w:rPr>
        <w:t>, aby je</w:t>
      </w:r>
      <w:r>
        <w:rPr>
          <w:rFonts w:ascii="Times New Roman" w:hAnsi="Times New Roman" w:cs="Times New Roman"/>
          <w:sz w:val="24"/>
          <w:szCs w:val="24"/>
        </w:rPr>
        <w:t xml:space="preserve"> nikdo neprohlédl, vyžaduje notnou dávku </w:t>
      </w:r>
      <w:r w:rsidR="007F21F1">
        <w:rPr>
          <w:rFonts w:ascii="Times New Roman" w:hAnsi="Times New Roman" w:cs="Times New Roman"/>
          <w:sz w:val="24"/>
          <w:szCs w:val="24"/>
        </w:rPr>
        <w:t>tvořivého myšlení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21F1">
        <w:rPr>
          <w:rFonts w:ascii="Times New Roman" w:hAnsi="Times New Roman" w:cs="Times New Roman"/>
          <w:sz w:val="24"/>
          <w:szCs w:val="24"/>
        </w:rPr>
        <w:t xml:space="preserve">Může však porušování pravidel a lhaní vést ke zvýšení kreativity? Nad tím se zamysleli vědci z Harvardské univerzity </w:t>
      </w:r>
      <w:r w:rsidR="00D81CD5">
        <w:rPr>
          <w:rFonts w:ascii="Times New Roman" w:hAnsi="Times New Roman" w:cs="Times New Roman"/>
          <w:sz w:val="24"/>
          <w:szCs w:val="24"/>
        </w:rPr>
        <w:t xml:space="preserve">Francesca Gino a </w:t>
      </w:r>
      <w:proofErr w:type="spellStart"/>
      <w:r w:rsidR="00D81CD5">
        <w:rPr>
          <w:rFonts w:ascii="Times New Roman" w:hAnsi="Times New Roman" w:cs="Times New Roman"/>
          <w:sz w:val="24"/>
          <w:szCs w:val="24"/>
        </w:rPr>
        <w:t>Scott</w:t>
      </w:r>
      <w:proofErr w:type="spellEnd"/>
      <w:r w:rsidR="00D81CD5"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 w:rsidR="00D81CD5">
        <w:rPr>
          <w:rFonts w:ascii="Times New Roman" w:hAnsi="Times New Roman" w:cs="Times New Roman"/>
          <w:sz w:val="24"/>
          <w:szCs w:val="24"/>
        </w:rPr>
        <w:t>Wiltermuth</w:t>
      </w:r>
      <w:proofErr w:type="spellEnd"/>
      <w:r w:rsidR="00D81CD5">
        <w:rPr>
          <w:rFonts w:ascii="Times New Roman" w:hAnsi="Times New Roman" w:cs="Times New Roman"/>
          <w:sz w:val="24"/>
          <w:szCs w:val="24"/>
        </w:rPr>
        <w:t xml:space="preserve">. Jejich hypotézou bylo, že poté, co se lidé chovají nečestně, cítí se méně vázaní pravidly a pak mnohem pravděpodobněji jednají kreativně a to tím, že vytvářejí asociace mezi kognitivními prvky, mezi kterými předtím vztah nebyl. </w:t>
      </w:r>
      <w:r w:rsidR="00371881">
        <w:rPr>
          <w:rFonts w:ascii="Times New Roman" w:hAnsi="Times New Roman" w:cs="Times New Roman"/>
          <w:sz w:val="24"/>
          <w:szCs w:val="24"/>
        </w:rPr>
        <w:t xml:space="preserve"> </w:t>
      </w:r>
      <w:r w:rsidR="00F6485F">
        <w:rPr>
          <w:rFonts w:ascii="Times New Roman" w:hAnsi="Times New Roman" w:cs="Times New Roman"/>
          <w:sz w:val="24"/>
          <w:szCs w:val="24"/>
        </w:rPr>
        <w:t xml:space="preserve">Bylo zapotřebí pět experimentů, aby mohli dojít k výsledku. </w:t>
      </w:r>
    </w:p>
    <w:p w14:paraId="1C7500EA" w14:textId="77777777"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Výsledkem </w:t>
      </w:r>
      <w:r w:rsidR="000E3DAA">
        <w:rPr>
          <w:rFonts w:ascii="Times New Roman" w:hAnsi="Times New Roman" w:cs="Times New Roman"/>
          <w:sz w:val="24"/>
          <w:szCs w:val="24"/>
        </w:rPr>
        <w:t xml:space="preserve">prvního experimentu </w:t>
      </w:r>
      <w:r>
        <w:rPr>
          <w:rFonts w:ascii="Times New Roman" w:hAnsi="Times New Roman" w:cs="Times New Roman"/>
          <w:sz w:val="24"/>
          <w:szCs w:val="24"/>
        </w:rPr>
        <w:t xml:space="preserve">byla </w:t>
      </w:r>
      <w:r w:rsidR="000E3DAA">
        <w:rPr>
          <w:rFonts w:ascii="Times New Roman" w:hAnsi="Times New Roman" w:cs="Times New Roman"/>
          <w:sz w:val="24"/>
          <w:szCs w:val="24"/>
        </w:rPr>
        <w:t xml:space="preserve">evidence </w:t>
      </w:r>
      <w:r>
        <w:rPr>
          <w:rFonts w:ascii="Times New Roman" w:hAnsi="Times New Roman" w:cs="Times New Roman"/>
          <w:sz w:val="24"/>
          <w:szCs w:val="24"/>
        </w:rPr>
        <w:t>jasně vyšší krea</w:t>
      </w:r>
      <w:r w:rsidR="000E3DAA">
        <w:rPr>
          <w:rFonts w:ascii="Times New Roman" w:hAnsi="Times New Roman" w:cs="Times New Roman"/>
          <w:sz w:val="24"/>
          <w:szCs w:val="24"/>
        </w:rPr>
        <w:t>tivity</w:t>
      </w:r>
      <w:r>
        <w:rPr>
          <w:rFonts w:ascii="Times New Roman" w:hAnsi="Times New Roman" w:cs="Times New Roman"/>
          <w:sz w:val="24"/>
          <w:szCs w:val="24"/>
        </w:rPr>
        <w:t xml:space="preserve"> u těch, kteří podváděli</w:t>
      </w:r>
      <w:r w:rsidR="00501A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díky </w:t>
      </w:r>
      <w:r w:rsidR="000E3DAA">
        <w:rPr>
          <w:rFonts w:ascii="Times New Roman" w:hAnsi="Times New Roman" w:cs="Times New Roman"/>
          <w:sz w:val="24"/>
          <w:szCs w:val="24"/>
        </w:rPr>
        <w:t>předcházejícímu</w:t>
      </w:r>
      <w:r>
        <w:rPr>
          <w:rFonts w:ascii="Times New Roman" w:hAnsi="Times New Roman" w:cs="Times New Roman"/>
          <w:sz w:val="24"/>
          <w:szCs w:val="24"/>
        </w:rPr>
        <w:t xml:space="preserve"> testování úrovně kreativity byla vyvrácena možnost, že je to jen dílem individuálních rozdílů. </w:t>
      </w:r>
    </w:p>
    <w:p w14:paraId="4FB0C409" w14:textId="77777777" w:rsidR="00371881" w:rsidRDefault="0084361C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 experiment</w:t>
      </w:r>
      <w:r w:rsidR="00501A8A">
        <w:rPr>
          <w:rFonts w:ascii="Times New Roman" w:hAnsi="Times New Roman" w:cs="Times New Roman"/>
          <w:sz w:val="24"/>
          <w:szCs w:val="24"/>
        </w:rPr>
        <w:t xml:space="preserve"> </w:t>
      </w:r>
      <w:r w:rsidR="000E3DAA">
        <w:rPr>
          <w:rFonts w:ascii="Times New Roman" w:hAnsi="Times New Roman" w:cs="Times New Roman"/>
          <w:sz w:val="24"/>
          <w:szCs w:val="24"/>
        </w:rPr>
        <w:t xml:space="preserve">ukázal, že naprostá </w:t>
      </w:r>
      <w:r w:rsidR="00501A8A">
        <w:rPr>
          <w:rFonts w:ascii="Times New Roman" w:hAnsi="Times New Roman" w:cs="Times New Roman"/>
          <w:sz w:val="24"/>
          <w:szCs w:val="24"/>
        </w:rPr>
        <w:t>většina testované skupiny</w:t>
      </w:r>
      <w:r w:rsidR="000E3DAA">
        <w:rPr>
          <w:rFonts w:ascii="Times New Roman" w:hAnsi="Times New Roman" w:cs="Times New Roman"/>
          <w:sz w:val="24"/>
          <w:szCs w:val="24"/>
        </w:rPr>
        <w:t>, která měla možnost podvádět, opravdu</w:t>
      </w:r>
      <w:r w:rsidR="00501A8A">
        <w:rPr>
          <w:rFonts w:ascii="Times New Roman" w:hAnsi="Times New Roman" w:cs="Times New Roman"/>
          <w:sz w:val="24"/>
          <w:szCs w:val="24"/>
        </w:rPr>
        <w:t xml:space="preserve"> podváděla (51 z 53 osob) a následné testy u nich ukázaly vyšší kreativitu (ve srovnání s kontrolní skupinou i oproti dvěma osobám, které nepodváděly). Experiment tedy zase podpořil hypotézu.  </w:t>
      </w:r>
    </w:p>
    <w:p w14:paraId="4B5D5B7F" w14:textId="77777777" w:rsidR="009855B9" w:rsidRDefault="00501A8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Třetí experiment zahrnoval i etické hledisko (protože lidé mohou podvádět jen ve chvíli, kdy to není </w:t>
      </w:r>
      <w:r w:rsidR="00371881">
        <w:rPr>
          <w:rFonts w:ascii="Times New Roman" w:hAnsi="Times New Roman" w:cs="Times New Roman"/>
          <w:sz w:val="24"/>
          <w:szCs w:val="24"/>
        </w:rPr>
        <w:t xml:space="preserve">závažné a netroufnou si na to, pokud je zde i etický podtext). V tomto experimentu mohli účastníci buď říct pravdu o počtu správných řešení a tím spadnout do „podprůměrné“ skupiny, nebo mohli lhát a vyhnout se tak ponížení. Opět se ukázalo, že účastníci, kteří podváděli, měli vyšší naměřenou úroveň kreativity. </w:t>
      </w:r>
    </w:p>
    <w:p w14:paraId="578BE2E3" w14:textId="77777777" w:rsidR="00371881" w:rsidRDefault="0037188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Čtvrtý experiment </w:t>
      </w:r>
      <w:r w:rsidR="008C4429">
        <w:rPr>
          <w:rFonts w:ascii="Times New Roman" w:hAnsi="Times New Roman" w:cs="Times New Roman"/>
          <w:sz w:val="24"/>
          <w:szCs w:val="24"/>
        </w:rPr>
        <w:t xml:space="preserve">objasňuje, že pod propojením kreativity a podváděním leží pocit, že jsou lidé nevázaní pravidly. U účastníků, kteří se o pravidla zajímali, byl efekt podvádění na kreativitu výrazně snížen oproti těm, kteří se pravidly nezabývali. </w:t>
      </w:r>
    </w:p>
    <w:p w14:paraId="2C8C10CF" w14:textId="77777777" w:rsidR="000E3DAA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Poslední experiment prokázal, že když se lidé chovají nečestně, cítí se nevázaní pravidly a to vyvolává větší kreativitu. </w:t>
      </w:r>
    </w:p>
    <w:p w14:paraId="146D8FB9" w14:textId="77777777" w:rsidR="009F2091" w:rsidRDefault="00D65C1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to tedy je? Hypotéza byla jednoznačně potvrzena. Vychází najevo i pozitivní strana podvádění, lží a neupřímnosti. Je ale kreativita tak lákavá vidina, že člověk zapomene na etická hlediska? </w:t>
      </w:r>
      <w:r w:rsidR="009F2091">
        <w:rPr>
          <w:rFonts w:ascii="Times New Roman" w:hAnsi="Times New Roman" w:cs="Times New Roman"/>
          <w:sz w:val="24"/>
          <w:szCs w:val="24"/>
        </w:rPr>
        <w:t xml:space="preserve">Jaké výsledky přinesou další studie? </w:t>
      </w:r>
      <w:r>
        <w:rPr>
          <w:rFonts w:ascii="Times New Roman" w:hAnsi="Times New Roman" w:cs="Times New Roman"/>
          <w:sz w:val="24"/>
          <w:szCs w:val="24"/>
        </w:rPr>
        <w:t xml:space="preserve">A co si o tom </w:t>
      </w:r>
      <w:r w:rsidR="009F2091">
        <w:rPr>
          <w:rFonts w:ascii="Times New Roman" w:hAnsi="Times New Roman" w:cs="Times New Roman"/>
          <w:sz w:val="24"/>
          <w:szCs w:val="24"/>
        </w:rPr>
        <w:t xml:space="preserve">vlastně </w:t>
      </w:r>
      <w:r>
        <w:rPr>
          <w:rFonts w:ascii="Times New Roman" w:hAnsi="Times New Roman" w:cs="Times New Roman"/>
          <w:sz w:val="24"/>
          <w:szCs w:val="24"/>
        </w:rPr>
        <w:t xml:space="preserve">myslíte vy? </w:t>
      </w:r>
    </w:p>
    <w:p w14:paraId="4A2F5A5D" w14:textId="77777777" w:rsidR="009F2091" w:rsidRDefault="009F2091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vás zaujaly výsledky experimentů a zajímají vás použité metody, využijte služeb internetu a článek si určitě dohledejte. A kdo ví, třeba právě vy najdete slabé místo a jednou si tady přečtete článek o své vlastní studii. </w:t>
      </w:r>
    </w:p>
    <w:p w14:paraId="15AA776E" w14:textId="77777777" w:rsidR="000E3DAA" w:rsidRDefault="000E3DAA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B4820A" w14:textId="77777777" w:rsidR="009855B9" w:rsidRPr="008777FC" w:rsidRDefault="009855B9" w:rsidP="009855B9">
      <w:pPr>
        <w:tabs>
          <w:tab w:val="left" w:pos="202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55B9" w:rsidRPr="008777FC" w:rsidSect="00E631BD">
      <w:headerReference w:type="default" r:id="rId9"/>
      <w:pgSz w:w="11906" w:h="16838"/>
      <w:pgMar w:top="1418" w:right="1701" w:bottom="1418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7B00B281" w14:textId="25D9A60D" w:rsidR="00342BC4" w:rsidRDefault="00342BC4">
      <w:pPr>
        <w:pStyle w:val="Textkomente"/>
      </w:pPr>
      <w:r>
        <w:rPr>
          <w:rStyle w:val="Odkaznakoment"/>
        </w:rPr>
        <w:annotationRef/>
      </w:r>
      <w:r>
        <w:t xml:space="preserve">Tento způsob zpracování první části mi připadá dost nevhodný, nepřehledný, zbytečně „roztrhaný“ text, který ztrácí návaznost a logiku. </w:t>
      </w:r>
      <w:r w:rsidR="00F34B3E">
        <w:t xml:space="preserve">Myslím, že pokud vezmeme text jako soubor odstavců, nikoli jen vět, může nám to i dost pomoci v rozlišení, o jakou jde informaci. </w:t>
      </w:r>
      <w:r>
        <w:t xml:space="preserve">Ocenila bych i vzhledem k lepším podmínkám pro čtenáře a opravující např. změnu barvu písma v souvislém textu s vysvětlivkami, která barva znamená primární, sek., </w:t>
      </w:r>
      <w:proofErr w:type="spellStart"/>
      <w:r>
        <w:t>ter</w:t>
      </w:r>
      <w:proofErr w:type="spellEnd"/>
      <w:r>
        <w:t xml:space="preserve">. </w:t>
      </w:r>
      <w:proofErr w:type="spellStart"/>
      <w:r>
        <w:t>info</w:t>
      </w:r>
      <w:proofErr w:type="spellEnd"/>
      <w:r>
        <w:t>. Navíc jsou tu opomenuté primární informace, tedy někdy i jen „výplňové“ věty autora, které ale také patří do celkového textu k rozebrání a slouží k návaznosti a srozumitelnosti.</w:t>
      </w:r>
      <w:r w:rsidR="00F34B3E">
        <w:t xml:space="preserve"> Například celý první odstavec abstraktu.</w:t>
      </w:r>
    </w:p>
  </w:comment>
  <w:comment w:id="1" w:author="Autor" w:initials="A">
    <w:p w14:paraId="29C3F553" w14:textId="194A8BA4" w:rsidR="00F34B3E" w:rsidRDefault="00F34B3E">
      <w:pPr>
        <w:pStyle w:val="Textkomente"/>
      </w:pPr>
      <w:r>
        <w:rPr>
          <w:rStyle w:val="Odkaznakoment"/>
        </w:rPr>
        <w:annotationRef/>
      </w:r>
      <w:r>
        <w:t>Dle mého jde o primární informaci, která je dílem autora a uvádí nás do tématu.</w:t>
      </w:r>
    </w:p>
  </w:comment>
  <w:comment w:id="2" w:author="Autor" w:initials="A">
    <w:p w14:paraId="5BDBCFF1" w14:textId="5F03D753" w:rsidR="00F34B3E" w:rsidRDefault="00F34B3E">
      <w:pPr>
        <w:pStyle w:val="Textkomente"/>
      </w:pPr>
      <w:r>
        <w:rPr>
          <w:rStyle w:val="Odkaznakoment"/>
        </w:rPr>
        <w:annotationRef/>
      </w:r>
      <w:r>
        <w:t>Toto je myslím sekundární informace – definice z původního zdroje, zbylé části věty primární text autora.</w:t>
      </w:r>
    </w:p>
  </w:comment>
  <w:comment w:id="3" w:author="Autor" w:initials="A">
    <w:p w14:paraId="31686D29" w14:textId="44A3C910" w:rsidR="00F34B3E" w:rsidRDefault="00F34B3E">
      <w:pPr>
        <w:pStyle w:val="Textkomente"/>
      </w:pPr>
      <w:r>
        <w:rPr>
          <w:rStyle w:val="Odkaznakoment"/>
        </w:rPr>
        <w:annotationRef/>
      </w:r>
      <w:r>
        <w:t>Myslím, že spíše sekundární informace, nevím, nenašla jsem, proč by měla být terciální.</w:t>
      </w:r>
    </w:p>
  </w:comment>
  <w:comment w:id="4" w:author="Autor" w:initials="A">
    <w:p w14:paraId="3CE8AC84" w14:textId="20BA8B92" w:rsidR="00F34B3E" w:rsidRDefault="00F34B3E">
      <w:pPr>
        <w:pStyle w:val="Textkomente"/>
      </w:pPr>
      <w:r>
        <w:rPr>
          <w:rStyle w:val="Odkaznakoment"/>
        </w:rPr>
        <w:annotationRef/>
      </w:r>
      <w:r>
        <w:t>Tyto bych označila za primární, jelikož nemají za sebou uvedený žádný zdroj, který by citovaly a nejspíše budou jednoho druhu, tvoří jeden odstavec.</w:t>
      </w:r>
    </w:p>
  </w:comment>
  <w:comment w:id="5" w:author="Autor" w:initials="A">
    <w:p w14:paraId="2F8916F6" w14:textId="165B0BA5" w:rsidR="00F34B3E" w:rsidRDefault="00F34B3E">
      <w:pPr>
        <w:pStyle w:val="Textkomente"/>
      </w:pPr>
      <w:r>
        <w:rPr>
          <w:rStyle w:val="Odkaznakoment"/>
        </w:rPr>
        <w:annotationRef/>
      </w:r>
      <w:r>
        <w:t xml:space="preserve">Myslím, že jde o sekundární </w:t>
      </w:r>
      <w:proofErr w:type="spellStart"/>
      <w:r>
        <w:t>info</w:t>
      </w:r>
      <w:proofErr w:type="spellEnd"/>
      <w:r>
        <w:t>.</w:t>
      </w:r>
    </w:p>
  </w:comment>
  <w:comment w:id="6" w:author="Autor" w:initials="A">
    <w:p w14:paraId="389C2682" w14:textId="04C86038" w:rsidR="00F34B3E" w:rsidRDefault="00F34B3E">
      <w:pPr>
        <w:pStyle w:val="Textkomente"/>
      </w:pPr>
      <w:r>
        <w:rPr>
          <w:rStyle w:val="Odkaznakoment"/>
        </w:rPr>
        <w:annotationRef/>
      </w:r>
      <w:r>
        <w:t>Tuto informaci hodnotím jako terciální, protože jde o díl</w:t>
      </w:r>
      <w:r w:rsidR="009B54AE">
        <w:t>o, které již shrnuje více studií.</w:t>
      </w:r>
    </w:p>
  </w:comment>
  <w:comment w:id="7" w:author="Autor" w:initials="A">
    <w:p w14:paraId="161FFC9E" w14:textId="602CA3C2" w:rsidR="009B54AE" w:rsidRDefault="009B54AE">
      <w:pPr>
        <w:pStyle w:val="Textkomente"/>
      </w:pPr>
      <w:r>
        <w:rPr>
          <w:rStyle w:val="Odkaznakoment"/>
        </w:rPr>
        <w:annotationRef/>
      </w:r>
      <w:r>
        <w:t>Označila bych jako sekundární.</w:t>
      </w:r>
    </w:p>
  </w:comment>
  <w:comment w:id="8" w:author="Autor" w:initials="A">
    <w:p w14:paraId="4898F6C2" w14:textId="151C1EB4" w:rsidR="009B54AE" w:rsidRDefault="009B54AE">
      <w:pPr>
        <w:pStyle w:val="Textkomente"/>
      </w:pPr>
      <w:r>
        <w:rPr>
          <w:rStyle w:val="Odkaznakoment"/>
        </w:rPr>
        <w:annotationRef/>
      </w:r>
      <w:r>
        <w:t xml:space="preserve">Měla jsem ve své práci označené za primární, ale nejspíš to mám špatně a bude to sekundární, děkuji tedy autorovi za podnět k zamyšlení </w:t>
      </w:r>
      <w:r>
        <w:sym w:font="Wingdings" w:char="F04A"/>
      </w:r>
      <w:r>
        <w:t>.</w:t>
      </w:r>
    </w:p>
  </w:comment>
  <w:comment w:id="9" w:author="Autor" w:initials="A">
    <w:p w14:paraId="761C70C6" w14:textId="789AFB6E" w:rsidR="009B54AE" w:rsidRDefault="009B54AE">
      <w:pPr>
        <w:pStyle w:val="Textkomente"/>
      </w:pPr>
      <w:r>
        <w:rPr>
          <w:rStyle w:val="Odkaznakoment"/>
        </w:rPr>
        <w:annotationRef/>
      </w:r>
      <w:r>
        <w:t>Tyto tři věty byly v článku za sebou v 1 odstavci, připadalo by mi tedy ekonomičtější nevyznačovat zde každou větu zvlášť, ale rovnou napsat, že celý odstavec jsou primární informace.</w:t>
      </w:r>
    </w:p>
  </w:comment>
  <w:comment w:id="10" w:author="Autor" w:initials="A">
    <w:p w14:paraId="34551CDB" w14:textId="7052A76D" w:rsidR="009B54AE" w:rsidRDefault="009B54AE">
      <w:pPr>
        <w:pStyle w:val="Textkomente"/>
      </w:pPr>
      <w:r>
        <w:rPr>
          <w:rStyle w:val="Odkaznakoment"/>
        </w:rPr>
        <w:annotationRef/>
      </w:r>
      <w:r>
        <w:t>Tady nevím, jak se posuzuje – je jasné, že to není úplná novinka a objev autora článku, ale zase to může být jeho originální interpretace – považuje se tedy za primární? (a také za ní není uveden žádný zdroj..)</w:t>
      </w:r>
    </w:p>
  </w:comment>
  <w:comment w:id="11" w:author="Autor" w:initials="A">
    <w:p w14:paraId="00328FC5" w14:textId="083012F4" w:rsidR="004E2AF7" w:rsidRDefault="004E2AF7">
      <w:pPr>
        <w:pStyle w:val="Textkomente"/>
      </w:pPr>
      <w:r>
        <w:rPr>
          <w:rStyle w:val="Odkaznakoment"/>
        </w:rPr>
        <w:annotationRef/>
      </w:r>
      <w:r>
        <w:t xml:space="preserve">Toto je primární </w:t>
      </w:r>
      <w:proofErr w:type="spellStart"/>
      <w:r>
        <w:t>info</w:t>
      </w:r>
      <w:proofErr w:type="spellEnd"/>
      <w:r>
        <w:t xml:space="preserve"> autora.</w:t>
      </w:r>
    </w:p>
  </w:comment>
  <w:comment w:id="12" w:author="Autor" w:initials="A">
    <w:p w14:paraId="783EC2B8" w14:textId="0A871EF8" w:rsidR="00342BC4" w:rsidRDefault="00342BC4">
      <w:pPr>
        <w:pStyle w:val="Textkomente"/>
      </w:pPr>
      <w:r>
        <w:rPr>
          <w:rStyle w:val="Odkaznakoment"/>
        </w:rPr>
        <w:annotationRef/>
      </w:r>
      <w:r>
        <w:t>Výborné vyhledání původní informace, krásně ji to zasadí do kontextu a vysvětlí tak, co konkrétního je myšleno obecnými normami morálního chování. V tomto případě si myslím, že je docela zásadní si tuto původní informaci vyhledat k pochopení tématu a k operacionalizaci nemorálního chování.</w:t>
      </w:r>
    </w:p>
  </w:comment>
  <w:comment w:id="13" w:author="Autor" w:initials="A">
    <w:p w14:paraId="027735C6" w14:textId="1E820535" w:rsidR="00456A25" w:rsidRDefault="00456A25">
      <w:pPr>
        <w:pStyle w:val="Textkomente"/>
      </w:pPr>
      <w:r>
        <w:rPr>
          <w:rStyle w:val="Odkaznakoment"/>
        </w:rPr>
        <w:annotationRef/>
      </w:r>
      <w:r>
        <w:t xml:space="preserve">Toto tvrzení mi připadá docela odvážné a mám pocit že úplně nevyplývá z původního textu, nevím, jestli je to nesprávně zvolený úryvek, nebo autorovo přílišné přecenění a zkreslení této </w:t>
      </w:r>
      <w:proofErr w:type="spellStart"/>
      <w:r>
        <w:t>pův</w:t>
      </w:r>
      <w:proofErr w:type="spellEnd"/>
      <w:r>
        <w:t>. informace.</w:t>
      </w:r>
    </w:p>
  </w:comment>
  <w:comment w:id="14" w:author="Autor" w:initials="A">
    <w:p w14:paraId="19370A35" w14:textId="77777777" w:rsidR="00300CE0" w:rsidRDefault="00DA6258">
      <w:pPr>
        <w:pStyle w:val="Textkomente"/>
      </w:pPr>
      <w:r>
        <w:rPr>
          <w:rStyle w:val="Odkaznakoment"/>
        </w:rPr>
        <w:annotationRef/>
      </w:r>
      <w:r>
        <w:t xml:space="preserve">Výborně zpracováno, poutavou formou, přitom důležité informace zachovány a zjednodušeně vysvětleny pro široké publikum. </w:t>
      </w:r>
    </w:p>
    <w:p w14:paraId="6F5B455E" w14:textId="3ABD0E3D" w:rsidR="00DA6258" w:rsidRDefault="00300CE0">
      <w:pPr>
        <w:pStyle w:val="Textkomente"/>
      </w:pPr>
      <w:r>
        <w:t>Celkové formální a jazykové zpracování práce se mi líbí, jediná zásadnější výtka je nepřehledn</w:t>
      </w:r>
      <w:r w:rsidR="00207ABA">
        <w:t>ost a zmatenost v určování prim./sek./</w:t>
      </w:r>
      <w:proofErr w:type="spellStart"/>
      <w:r w:rsidR="00207ABA">
        <w:t>ter</w:t>
      </w:r>
      <w:proofErr w:type="spellEnd"/>
      <w:r w:rsidR="00207ABA">
        <w:t xml:space="preserve">. </w:t>
      </w:r>
      <w:proofErr w:type="spellStart"/>
      <w:r w:rsidR="00EA305A">
        <w:t>I</w:t>
      </w:r>
      <w:r>
        <w:t>nfo</w:t>
      </w:r>
      <w:proofErr w:type="spellEnd"/>
      <w:r w:rsidR="00EA305A">
        <w:t>, uvítala bych pečlivější zpracování a také by si pisatel i čtenář ušetřili spoustu práce kdyby byla zachována původní podoba souvislého textu</w:t>
      </w:r>
      <w:bookmarkStart w:id="15" w:name="_GoBack"/>
      <w:bookmarkEnd w:id="15"/>
      <w:r>
        <w:t xml:space="preserve">. </w:t>
      </w:r>
      <w:r w:rsidR="00EA305A">
        <w:t xml:space="preserve">Sama si ale často nejsem jistá při rozhodování mezi sekundární a terciální </w:t>
      </w:r>
      <w:proofErr w:type="spellStart"/>
      <w:r w:rsidR="00EA305A">
        <w:t>info</w:t>
      </w:r>
      <w:proofErr w:type="spellEnd"/>
      <w:r w:rsidR="00EA305A">
        <w:t xml:space="preserve">, takže třeba jsem to špatně opravila… </w:t>
      </w:r>
      <w:r>
        <w:t xml:space="preserve">Ostatní části velice hezky a kvalitně zpracované, myslím, že by práce měla projít. </w:t>
      </w:r>
      <w:r w:rsidR="00DA6258">
        <w:t xml:space="preserve">Pro mě inspirace, díky </w:t>
      </w:r>
      <w:r w:rsidR="00DA6258">
        <w:sym w:font="Wingdings" w:char="F04A"/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00B281" w15:done="0"/>
  <w15:commentEx w15:paraId="29C3F553" w15:done="0"/>
  <w15:commentEx w15:paraId="5BDBCFF1" w15:done="0"/>
  <w15:commentEx w15:paraId="31686D29" w15:done="0"/>
  <w15:commentEx w15:paraId="3CE8AC84" w15:done="0"/>
  <w15:commentEx w15:paraId="2F8916F6" w15:done="0"/>
  <w15:commentEx w15:paraId="389C2682" w15:done="0"/>
  <w15:commentEx w15:paraId="161FFC9E" w15:done="0"/>
  <w15:commentEx w15:paraId="4898F6C2" w15:done="0"/>
  <w15:commentEx w15:paraId="761C70C6" w15:done="0"/>
  <w15:commentEx w15:paraId="34551CDB" w15:done="0"/>
  <w15:commentEx w15:paraId="00328FC5" w15:done="0"/>
  <w15:commentEx w15:paraId="783EC2B8" w15:done="0"/>
  <w15:commentEx w15:paraId="027735C6" w15:done="0"/>
  <w15:commentEx w15:paraId="6F5B455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1EE6A" w14:textId="77777777" w:rsidR="00173CB0" w:rsidRDefault="00173CB0" w:rsidP="00E631BD">
      <w:pPr>
        <w:spacing w:after="0" w:line="240" w:lineRule="auto"/>
      </w:pPr>
      <w:r>
        <w:separator/>
      </w:r>
    </w:p>
  </w:endnote>
  <w:endnote w:type="continuationSeparator" w:id="0">
    <w:p w14:paraId="76585844" w14:textId="77777777" w:rsidR="00173CB0" w:rsidRDefault="00173CB0" w:rsidP="00E6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BF5EB" w14:textId="77777777" w:rsidR="00173CB0" w:rsidRDefault="00173CB0" w:rsidP="00E631BD">
      <w:pPr>
        <w:spacing w:after="0" w:line="240" w:lineRule="auto"/>
      </w:pPr>
      <w:r>
        <w:separator/>
      </w:r>
    </w:p>
  </w:footnote>
  <w:footnote w:type="continuationSeparator" w:id="0">
    <w:p w14:paraId="7D7BEFB9" w14:textId="77777777" w:rsidR="00173CB0" w:rsidRDefault="00173CB0" w:rsidP="00E6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DE642" w14:textId="77777777" w:rsidR="00E631BD" w:rsidRDefault="00E631BD" w:rsidP="00E631BD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1BD"/>
    <w:rsid w:val="00016B1F"/>
    <w:rsid w:val="00071789"/>
    <w:rsid w:val="000D68D3"/>
    <w:rsid w:val="000E3DAA"/>
    <w:rsid w:val="00117796"/>
    <w:rsid w:val="00173CB0"/>
    <w:rsid w:val="00177096"/>
    <w:rsid w:val="00207ABA"/>
    <w:rsid w:val="00220BC9"/>
    <w:rsid w:val="002816FC"/>
    <w:rsid w:val="002A5DB6"/>
    <w:rsid w:val="002D6759"/>
    <w:rsid w:val="00300CE0"/>
    <w:rsid w:val="00332C0F"/>
    <w:rsid w:val="00342BC4"/>
    <w:rsid w:val="00371881"/>
    <w:rsid w:val="00394517"/>
    <w:rsid w:val="00456A25"/>
    <w:rsid w:val="00457CE7"/>
    <w:rsid w:val="004713B8"/>
    <w:rsid w:val="004E2AF7"/>
    <w:rsid w:val="00501A8A"/>
    <w:rsid w:val="00513F73"/>
    <w:rsid w:val="00524CF8"/>
    <w:rsid w:val="00585FDC"/>
    <w:rsid w:val="00605EED"/>
    <w:rsid w:val="006C0D4E"/>
    <w:rsid w:val="00740513"/>
    <w:rsid w:val="007B2893"/>
    <w:rsid w:val="007D4220"/>
    <w:rsid w:val="007F21F1"/>
    <w:rsid w:val="008238E9"/>
    <w:rsid w:val="0084361C"/>
    <w:rsid w:val="008777FC"/>
    <w:rsid w:val="008C4429"/>
    <w:rsid w:val="009020EC"/>
    <w:rsid w:val="00932F62"/>
    <w:rsid w:val="00961DE3"/>
    <w:rsid w:val="00972236"/>
    <w:rsid w:val="009855B9"/>
    <w:rsid w:val="009B4102"/>
    <w:rsid w:val="009B54AE"/>
    <w:rsid w:val="009C616E"/>
    <w:rsid w:val="009F2091"/>
    <w:rsid w:val="00A37609"/>
    <w:rsid w:val="00AA3174"/>
    <w:rsid w:val="00B33BD8"/>
    <w:rsid w:val="00B8467A"/>
    <w:rsid w:val="00BB2F55"/>
    <w:rsid w:val="00BF50F2"/>
    <w:rsid w:val="00C36A9E"/>
    <w:rsid w:val="00C4383C"/>
    <w:rsid w:val="00C468B0"/>
    <w:rsid w:val="00C65BB5"/>
    <w:rsid w:val="00CA7971"/>
    <w:rsid w:val="00D14DB2"/>
    <w:rsid w:val="00D65C11"/>
    <w:rsid w:val="00D81CD5"/>
    <w:rsid w:val="00DA6258"/>
    <w:rsid w:val="00E26647"/>
    <w:rsid w:val="00E46D49"/>
    <w:rsid w:val="00E616B9"/>
    <w:rsid w:val="00E631BD"/>
    <w:rsid w:val="00EA305A"/>
    <w:rsid w:val="00EB3732"/>
    <w:rsid w:val="00F34B3E"/>
    <w:rsid w:val="00F364A5"/>
    <w:rsid w:val="00F6194A"/>
    <w:rsid w:val="00F6485F"/>
    <w:rsid w:val="00F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6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5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631BD"/>
  </w:style>
  <w:style w:type="paragraph" w:styleId="Zpat">
    <w:name w:val="footer"/>
    <w:basedOn w:val="Normln"/>
    <w:link w:val="ZpatChar"/>
    <w:uiPriority w:val="99"/>
    <w:semiHidden/>
    <w:unhideWhenUsed/>
    <w:rsid w:val="00E6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631BD"/>
  </w:style>
  <w:style w:type="character" w:styleId="Odkaznakoment">
    <w:name w:val="annotation reference"/>
    <w:basedOn w:val="Standardnpsmoodstavce"/>
    <w:uiPriority w:val="99"/>
    <w:semiHidden/>
    <w:unhideWhenUsed/>
    <w:rsid w:val="00DA62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62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62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6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62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6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C0E12-8EF8-4867-9DB8-30794745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1566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2014-11-28T11:31:00Z</dcterms:created>
  <dcterms:modified xsi:type="dcterms:W3CDTF">2014-11-28T16:08:00Z</dcterms:modified>
</cp:coreProperties>
</file>