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C0" w:rsidRPr="003B0724" w:rsidRDefault="003B0724">
      <w:pPr>
        <w:rPr>
          <w:b/>
          <w:lang w:val="el-GR"/>
        </w:rPr>
      </w:pPr>
      <w:r w:rsidRPr="003B0724">
        <w:rPr>
          <w:b/>
          <w:lang w:val="el-GR"/>
        </w:rPr>
        <w:t>Α. Μεταφράστε: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Je mi tě líto.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Bylo mi líto, že nepřišel.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Proč se směješ?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 xml:space="preserve">Nesměj se mi. 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Oklamal tě.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Považuji ho za dobrého spisovatele.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Myslím (předpokládám, stejné sloveso jako výše), že na ně čekáme marně.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Na koho myslíš?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Nerozumím ti.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Nechápu, co po nás chce.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Co m</w:t>
      </w:r>
      <w:bookmarkStart w:id="0" w:name="_GoBack"/>
      <w:bookmarkEnd w:id="0"/>
      <w:r>
        <w:t>áš v úmyslu udělat?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Kostas učí Nikose angličtinu.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Musíš se zeptat Sofie.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Dal ten dopis Sofii.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Neraď mi, co mám dělat.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Nemá odvahu mi to říct.</w:t>
      </w:r>
    </w:p>
    <w:p w:rsidR="003B0724" w:rsidRDefault="003B0724" w:rsidP="003B0724">
      <w:pPr>
        <w:pStyle w:val="Odstavecseseznamem"/>
        <w:numPr>
          <w:ilvl w:val="0"/>
          <w:numId w:val="1"/>
        </w:numPr>
      </w:pPr>
      <w:r>
        <w:t>Doufám, že přijde.</w:t>
      </w:r>
    </w:p>
    <w:p w:rsidR="003B0724" w:rsidRPr="003B0724" w:rsidRDefault="003B0724" w:rsidP="003B0724">
      <w:pPr>
        <w:pStyle w:val="Odstavecseseznamem"/>
      </w:pPr>
    </w:p>
    <w:p w:rsidR="003B0724" w:rsidRPr="003B0724" w:rsidRDefault="003B0724">
      <w:pPr>
        <w:rPr>
          <w:b/>
        </w:rPr>
      </w:pPr>
      <w:r w:rsidRPr="003B0724">
        <w:rPr>
          <w:b/>
          <w:lang w:val="el-GR"/>
        </w:rPr>
        <w:t>Β. Χρησιμοποιήστε τα ακόλουθα ρήματα ως μεταβατικά και αμετάβατα σε προτάσεις:</w:t>
      </w:r>
    </w:p>
    <w:p w:rsidR="003B0724" w:rsidRPr="003B0724" w:rsidRDefault="003B0724">
      <w:pPr>
        <w:rPr>
          <w:lang w:val="el-GR"/>
        </w:rPr>
      </w:pPr>
      <w:r>
        <w:rPr>
          <w:lang w:val="el-GR"/>
        </w:rPr>
        <w:t xml:space="preserve">καίω, χτυπάω, πάω, φτάνω, δουλεύω, αρχίζω </w:t>
      </w:r>
    </w:p>
    <w:sectPr w:rsidR="003B0724" w:rsidRPr="003B0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7612"/>
    <w:multiLevelType w:val="hybridMultilevel"/>
    <w:tmpl w:val="920A0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24"/>
    <w:rsid w:val="001863C0"/>
    <w:rsid w:val="003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Sumelidu</dc:creator>
  <cp:lastModifiedBy>Simone Sumelidu</cp:lastModifiedBy>
  <cp:revision>1</cp:revision>
  <dcterms:created xsi:type="dcterms:W3CDTF">2014-10-01T07:51:00Z</dcterms:created>
  <dcterms:modified xsi:type="dcterms:W3CDTF">2014-10-01T08:01:00Z</dcterms:modified>
</cp:coreProperties>
</file>