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41FD8" w14:textId="48FC80AD" w:rsidR="009A60C4" w:rsidRDefault="00B76224">
      <w:pPr>
        <w:rPr>
          <w:lang w:val="en-US"/>
        </w:rPr>
      </w:pPr>
      <w:r>
        <w:rPr>
          <w:lang w:val="en-US"/>
        </w:rPr>
        <w:t>Critical Episodes in the Emergence and Development of the Scientific Study of Religion</w:t>
      </w:r>
    </w:p>
    <w:p w14:paraId="14562CAC" w14:textId="77777777" w:rsidR="00B76224" w:rsidRDefault="00B76224" w:rsidP="00E95AC5">
      <w:pPr>
        <w:rPr>
          <w:lang w:val="en-US"/>
        </w:rPr>
      </w:pPr>
      <w:bookmarkStart w:id="0" w:name="_GoBack"/>
      <w:bookmarkEnd w:id="0"/>
    </w:p>
    <w:p w14:paraId="716EA4EB" w14:textId="77777777" w:rsidR="003C44F3" w:rsidRDefault="003C44F3">
      <w:pPr>
        <w:rPr>
          <w:rFonts w:ascii="Times New Roman" w:hAnsi="Times New Roman" w:cs="Times New Roman"/>
          <w:lang w:val="en-US"/>
        </w:rPr>
      </w:pPr>
    </w:p>
    <w:p w14:paraId="19E13D8C" w14:textId="4763B898" w:rsidR="00B76224" w:rsidRDefault="00B76224">
      <w:pPr>
        <w:rPr>
          <w:rFonts w:ascii="Times New Roman" w:hAnsi="Times New Roman" w:cs="Times New Roman"/>
          <w:lang w:val="en-US"/>
        </w:rPr>
      </w:pPr>
      <w:r>
        <w:rPr>
          <w:rFonts w:ascii="Times New Roman" w:hAnsi="Times New Roman" w:cs="Times New Roman"/>
          <w:lang w:val="en-US"/>
        </w:rPr>
        <w:t xml:space="preserve">A </w:t>
      </w:r>
      <w:r w:rsidR="000B6BFD">
        <w:rPr>
          <w:rFonts w:ascii="Times New Roman" w:hAnsi="Times New Roman" w:cs="Times New Roman"/>
          <w:lang w:val="en-US"/>
        </w:rPr>
        <w:t>SUMMARY STATEMENT:</w:t>
      </w:r>
    </w:p>
    <w:p w14:paraId="69C1B81E" w14:textId="77777777" w:rsidR="000E1B74" w:rsidRDefault="000E1B74">
      <w:pPr>
        <w:rPr>
          <w:rFonts w:ascii="Times New Roman" w:hAnsi="Times New Roman" w:cs="Times New Roman"/>
          <w:lang w:val="en-US"/>
        </w:rPr>
      </w:pPr>
    </w:p>
    <w:p w14:paraId="47C156CD" w14:textId="7363A472" w:rsidR="000E1B74" w:rsidRDefault="003C44F3">
      <w:pPr>
        <w:rPr>
          <w:rFonts w:ascii="Times New Roman" w:hAnsi="Times New Roman" w:cs="Times New Roman"/>
          <w:lang w:val="en-US"/>
        </w:rPr>
      </w:pPr>
      <w:r>
        <w:rPr>
          <w:rFonts w:ascii="Times New Roman" w:hAnsi="Times New Roman" w:cs="Times New Roman"/>
          <w:lang w:val="en-US"/>
        </w:rPr>
        <w:t>Preliminary Comment:</w:t>
      </w:r>
    </w:p>
    <w:p w14:paraId="111AACCC" w14:textId="77777777" w:rsidR="000B6BFD" w:rsidRDefault="000B6BFD">
      <w:pPr>
        <w:rPr>
          <w:rFonts w:ascii="Times New Roman" w:hAnsi="Times New Roman" w:cs="Times New Roman"/>
          <w:lang w:val="en-US"/>
        </w:rPr>
      </w:pPr>
    </w:p>
    <w:p w14:paraId="5401C39B" w14:textId="77777777" w:rsidR="00B634DD" w:rsidRDefault="000B6BFD">
      <w:pPr>
        <w:rPr>
          <w:rFonts w:ascii="Times New Roman" w:hAnsi="Times New Roman" w:cs="Times New Roman"/>
          <w:lang w:val="en-US"/>
        </w:rPr>
      </w:pPr>
      <w:r>
        <w:rPr>
          <w:rFonts w:ascii="Times New Roman" w:hAnsi="Times New Roman" w:cs="Times New Roman"/>
          <w:lang w:val="en-US"/>
        </w:rPr>
        <w:t xml:space="preserve">There is general agreement that by the late Paleolithic period the cognitive capacities of </w:t>
      </w:r>
      <w:r>
        <w:rPr>
          <w:rFonts w:ascii="Times New Roman" w:hAnsi="Times New Roman" w:cs="Times New Roman"/>
          <w:i/>
          <w:lang w:val="en-US"/>
        </w:rPr>
        <w:t>Homo s</w:t>
      </w:r>
      <w:r w:rsidR="00DA6A06">
        <w:rPr>
          <w:rFonts w:ascii="Times New Roman" w:hAnsi="Times New Roman" w:cs="Times New Roman"/>
          <w:i/>
          <w:lang w:val="en-US"/>
        </w:rPr>
        <w:t>ap</w:t>
      </w:r>
      <w:r>
        <w:rPr>
          <w:rFonts w:ascii="Times New Roman" w:hAnsi="Times New Roman" w:cs="Times New Roman"/>
          <w:i/>
          <w:lang w:val="en-US"/>
        </w:rPr>
        <w:t>iens</w:t>
      </w:r>
      <w:r w:rsidR="00DA6A06">
        <w:rPr>
          <w:rFonts w:ascii="Times New Roman" w:hAnsi="Times New Roman" w:cs="Times New Roman"/>
          <w:i/>
          <w:lang w:val="en-US"/>
        </w:rPr>
        <w:t xml:space="preserve"> </w:t>
      </w:r>
      <w:r w:rsidR="0013784F">
        <w:rPr>
          <w:rFonts w:ascii="Times New Roman" w:hAnsi="Times New Roman" w:cs="Times New Roman"/>
          <w:lang w:val="en-US"/>
        </w:rPr>
        <w:t>match those of behaviorally</w:t>
      </w:r>
      <w:r w:rsidR="00DA6A06">
        <w:rPr>
          <w:rFonts w:ascii="Times New Roman" w:hAnsi="Times New Roman" w:cs="Times New Roman"/>
          <w:lang w:val="en-US"/>
        </w:rPr>
        <w:t xml:space="preserve"> modern human beings.</w:t>
      </w:r>
      <w:r w:rsidR="0013784F">
        <w:rPr>
          <w:rFonts w:ascii="Times New Roman" w:hAnsi="Times New Roman" w:cs="Times New Roman"/>
          <w:lang w:val="en-US"/>
        </w:rPr>
        <w:t xml:space="preserve"> Our Paleolithic for</w:t>
      </w:r>
      <w:r w:rsidR="00C006D3">
        <w:rPr>
          <w:rFonts w:ascii="Times New Roman" w:hAnsi="Times New Roman" w:cs="Times New Roman"/>
          <w:lang w:val="en-US"/>
        </w:rPr>
        <w:t>ebears, that is, were mentally capable of engaging in a scientific mode of thought, but they clearly did not “discover/create”</w:t>
      </w:r>
      <w:r w:rsidR="00786E29">
        <w:rPr>
          <w:rFonts w:ascii="Times New Roman" w:hAnsi="Times New Roman" w:cs="Times New Roman"/>
          <w:lang w:val="en-US"/>
        </w:rPr>
        <w:t xml:space="preserve"> science</w:t>
      </w:r>
      <w:r w:rsidR="000834CB">
        <w:rPr>
          <w:rFonts w:ascii="Times New Roman" w:hAnsi="Times New Roman" w:cs="Times New Roman"/>
          <w:lang w:val="en-US"/>
        </w:rPr>
        <w:t xml:space="preserve">. Their mode of </w:t>
      </w:r>
      <w:r w:rsidR="00317516">
        <w:rPr>
          <w:rFonts w:ascii="Times New Roman" w:hAnsi="Times New Roman" w:cs="Times New Roman"/>
          <w:lang w:val="en-US"/>
        </w:rPr>
        <w:t xml:space="preserve">reflective </w:t>
      </w:r>
      <w:r w:rsidR="000834CB">
        <w:rPr>
          <w:rFonts w:ascii="Times New Roman" w:hAnsi="Times New Roman" w:cs="Times New Roman"/>
          <w:lang w:val="en-US"/>
        </w:rPr>
        <w:t>thought</w:t>
      </w:r>
      <w:r w:rsidR="00317516">
        <w:rPr>
          <w:rFonts w:ascii="Times New Roman" w:hAnsi="Times New Roman" w:cs="Times New Roman"/>
          <w:lang w:val="en-US"/>
        </w:rPr>
        <w:t xml:space="preserve"> (rather than practi</w:t>
      </w:r>
      <w:r w:rsidR="005B1904">
        <w:rPr>
          <w:rFonts w:ascii="Times New Roman" w:hAnsi="Times New Roman" w:cs="Times New Roman"/>
          <w:lang w:val="en-US"/>
        </w:rPr>
        <w:t>cal thinking in engaging the world in solving their everyday survival objectives)</w:t>
      </w:r>
      <w:r w:rsidR="00E323A2">
        <w:rPr>
          <w:rFonts w:ascii="Times New Roman" w:hAnsi="Times New Roman" w:cs="Times New Roman"/>
          <w:lang w:val="en-US"/>
        </w:rPr>
        <w:t xml:space="preserve"> is reasonably </w:t>
      </w:r>
      <w:r w:rsidR="00B80DA4">
        <w:rPr>
          <w:rFonts w:ascii="Times New Roman" w:hAnsi="Times New Roman" w:cs="Times New Roman"/>
          <w:lang w:val="en-US"/>
        </w:rPr>
        <w:t>labeled</w:t>
      </w:r>
      <w:r w:rsidR="00317516">
        <w:rPr>
          <w:rFonts w:ascii="Times New Roman" w:hAnsi="Times New Roman" w:cs="Times New Roman"/>
          <w:lang w:val="en-US"/>
        </w:rPr>
        <w:t xml:space="preserve"> </w:t>
      </w:r>
      <w:r w:rsidR="00B80DA4">
        <w:rPr>
          <w:rFonts w:ascii="Times New Roman" w:hAnsi="Times New Roman" w:cs="Times New Roman"/>
          <w:lang w:val="en-US"/>
        </w:rPr>
        <w:t>“</w:t>
      </w:r>
      <w:r w:rsidR="00317516">
        <w:rPr>
          <w:rFonts w:ascii="Times New Roman" w:hAnsi="Times New Roman" w:cs="Times New Roman"/>
          <w:lang w:val="en-US"/>
        </w:rPr>
        <w:t>myt</w:t>
      </w:r>
      <w:r w:rsidR="009E58DD">
        <w:rPr>
          <w:rFonts w:ascii="Times New Roman" w:hAnsi="Times New Roman" w:cs="Times New Roman"/>
          <w:lang w:val="en-US"/>
        </w:rPr>
        <w:t>hopoetic</w:t>
      </w:r>
      <w:r w:rsidR="00B80DA4">
        <w:rPr>
          <w:rFonts w:ascii="Times New Roman" w:hAnsi="Times New Roman" w:cs="Times New Roman"/>
          <w:lang w:val="en-US"/>
        </w:rPr>
        <w:t>”</w:t>
      </w:r>
      <w:r w:rsidR="009E58DD">
        <w:rPr>
          <w:rFonts w:ascii="Times New Roman" w:hAnsi="Times New Roman" w:cs="Times New Roman"/>
          <w:lang w:val="en-US"/>
        </w:rPr>
        <w:t xml:space="preserve"> rather than</w:t>
      </w:r>
      <w:r w:rsidR="00E323A2">
        <w:rPr>
          <w:rFonts w:ascii="Times New Roman" w:hAnsi="Times New Roman" w:cs="Times New Roman"/>
          <w:lang w:val="en-US"/>
        </w:rPr>
        <w:t xml:space="preserve"> scientific because,</w:t>
      </w:r>
      <w:r w:rsidR="009E58DD">
        <w:rPr>
          <w:rFonts w:ascii="Times New Roman" w:hAnsi="Times New Roman" w:cs="Times New Roman"/>
          <w:lang w:val="en-US"/>
        </w:rPr>
        <w:t xml:space="preserve"> as Alexander Rosenberg</w:t>
      </w:r>
      <w:r w:rsidR="00E0716C">
        <w:rPr>
          <w:rFonts w:ascii="Times New Roman" w:hAnsi="Times New Roman" w:cs="Times New Roman"/>
          <w:lang w:val="en-US"/>
        </w:rPr>
        <w:t xml:space="preserve"> it, it is a mode of thought that</w:t>
      </w:r>
      <w:r w:rsidR="00E323A2">
        <w:rPr>
          <w:rFonts w:ascii="Times New Roman" w:hAnsi="Times New Roman" w:cs="Times New Roman"/>
          <w:lang w:val="en-US"/>
        </w:rPr>
        <w:t xml:space="preserve"> is best as driven “to force events into</w:t>
      </w:r>
      <w:r w:rsidR="00AB422F">
        <w:rPr>
          <w:rFonts w:ascii="Times New Roman" w:hAnsi="Times New Roman" w:cs="Times New Roman"/>
          <w:lang w:val="en-US"/>
        </w:rPr>
        <w:t xml:space="preserve"> the mold of a story with a plot”</w:t>
      </w:r>
      <w:r w:rsidR="00854ECF">
        <w:rPr>
          <w:rFonts w:ascii="Times New Roman" w:hAnsi="Times New Roman" w:cs="Times New Roman"/>
          <w:lang w:val="en-US"/>
        </w:rPr>
        <w:t xml:space="preserve"> (2011, 14; </w:t>
      </w:r>
      <w:r w:rsidR="00AC4252">
        <w:rPr>
          <w:rFonts w:ascii="Times New Roman" w:hAnsi="Times New Roman" w:cs="Times New Roman"/>
          <w:lang w:val="en-US"/>
        </w:rPr>
        <w:t>something he thinks is “practically hardwired into our brain”</w:t>
      </w:r>
      <w:r w:rsidR="00854ECF">
        <w:rPr>
          <w:rFonts w:ascii="Times New Roman" w:hAnsi="Times New Roman" w:cs="Times New Roman"/>
          <w:lang w:val="en-US"/>
        </w:rPr>
        <w:t xml:space="preserve"> [14]).</w:t>
      </w:r>
      <w:r w:rsidR="00847CF5">
        <w:rPr>
          <w:rFonts w:ascii="Times New Roman" w:hAnsi="Times New Roman" w:cs="Times New Roman"/>
          <w:lang w:val="en-US"/>
        </w:rPr>
        <w:t xml:space="preserve"> Accounting for </w:t>
      </w:r>
      <w:r w:rsidR="009C06A6">
        <w:rPr>
          <w:rFonts w:ascii="Times New Roman" w:hAnsi="Times New Roman" w:cs="Times New Roman"/>
          <w:lang w:val="en-US"/>
        </w:rPr>
        <w:t>the emergence of a scientific mode of thought</w:t>
      </w:r>
      <w:r w:rsidR="00847CF5">
        <w:rPr>
          <w:rFonts w:ascii="Times New Roman" w:hAnsi="Times New Roman" w:cs="Times New Roman"/>
          <w:lang w:val="en-US"/>
        </w:rPr>
        <w:t xml:space="preserve">, therefore, will require understanding the social, economic, and political conditions </w:t>
      </w:r>
      <w:r w:rsidR="00A16004">
        <w:rPr>
          <w:rFonts w:ascii="Times New Roman" w:hAnsi="Times New Roman" w:cs="Times New Roman"/>
          <w:lang w:val="en-US"/>
        </w:rPr>
        <w:t xml:space="preserve">in </w:t>
      </w:r>
      <w:r w:rsidR="009C06A6">
        <w:rPr>
          <w:rFonts w:ascii="Times New Roman" w:hAnsi="Times New Roman" w:cs="Times New Roman"/>
          <w:lang w:val="en-US"/>
        </w:rPr>
        <w:t xml:space="preserve"> which </w:t>
      </w:r>
      <w:r w:rsidR="00F21BBC">
        <w:rPr>
          <w:rFonts w:ascii="Times New Roman" w:hAnsi="Times New Roman" w:cs="Times New Roman"/>
          <w:lang w:val="en-US"/>
        </w:rPr>
        <w:t>scientific thinking</w:t>
      </w:r>
      <w:r w:rsidR="00A16004">
        <w:rPr>
          <w:rFonts w:ascii="Times New Roman" w:hAnsi="Times New Roman" w:cs="Times New Roman"/>
          <w:lang w:val="en-US"/>
        </w:rPr>
        <w:t xml:space="preserve"> actually – historically –</w:t>
      </w:r>
      <w:r w:rsidR="00CE41E1">
        <w:rPr>
          <w:rFonts w:ascii="Times New Roman" w:hAnsi="Times New Roman" w:cs="Times New Roman"/>
          <w:lang w:val="en-US"/>
        </w:rPr>
        <w:t xml:space="preserve"> emerged and is clearly not hardwired into the human brain. As</w:t>
      </w:r>
      <w:r w:rsidR="00DB2925">
        <w:rPr>
          <w:rFonts w:ascii="Times New Roman" w:hAnsi="Times New Roman" w:cs="Times New Roman"/>
          <w:lang w:val="en-US"/>
        </w:rPr>
        <w:t xml:space="preserve"> Rosenberg notes: “Understanding the sciences is a challenge because of the way science packages its discoveries. Our brain didn’t evolve to be able to unwrap the package easily”</w:t>
      </w:r>
      <w:r w:rsidR="00B634DD">
        <w:rPr>
          <w:rFonts w:ascii="Times New Roman" w:hAnsi="Times New Roman" w:cs="Times New Roman"/>
          <w:lang w:val="en-US"/>
        </w:rPr>
        <w:t xml:space="preserve"> (4; see also </w:t>
      </w:r>
      <w:proofErr w:type="spellStart"/>
      <w:r w:rsidR="00B634DD">
        <w:rPr>
          <w:rFonts w:ascii="Times New Roman" w:hAnsi="Times New Roman" w:cs="Times New Roman"/>
          <w:lang w:val="en-US"/>
        </w:rPr>
        <w:t>Wolpert</w:t>
      </w:r>
      <w:proofErr w:type="spellEnd"/>
      <w:r w:rsidR="00B634DD">
        <w:rPr>
          <w:rFonts w:ascii="Times New Roman" w:hAnsi="Times New Roman" w:cs="Times New Roman"/>
          <w:lang w:val="en-US"/>
        </w:rPr>
        <w:t>, McCauley).</w:t>
      </w:r>
    </w:p>
    <w:p w14:paraId="145901A1" w14:textId="77777777" w:rsidR="00B634DD" w:rsidRDefault="00B634DD">
      <w:pPr>
        <w:rPr>
          <w:rFonts w:ascii="Times New Roman" w:hAnsi="Times New Roman" w:cs="Times New Roman"/>
          <w:lang w:val="en-US"/>
        </w:rPr>
      </w:pPr>
    </w:p>
    <w:p w14:paraId="57AD78AF" w14:textId="62B9FE2D" w:rsidR="000B6BFD" w:rsidRDefault="00DA6A06">
      <w:pPr>
        <w:rPr>
          <w:rFonts w:ascii="Times New Roman" w:hAnsi="Times New Roman" w:cs="Times New Roman"/>
          <w:lang w:val="en-US"/>
        </w:rPr>
      </w:pPr>
      <w:r>
        <w:rPr>
          <w:rFonts w:ascii="Times New Roman" w:hAnsi="Times New Roman" w:cs="Times New Roman"/>
          <w:lang w:val="en-US"/>
        </w:rPr>
        <w:t xml:space="preserve"> </w:t>
      </w:r>
    </w:p>
    <w:p w14:paraId="3AB46A22" w14:textId="77777777" w:rsidR="00AE6EBB" w:rsidRPr="00481400" w:rsidRDefault="003C44F3">
      <w:pPr>
        <w:rPr>
          <w:rFonts w:ascii="Times New Roman" w:hAnsi="Times New Roman" w:cs="Times New Roman"/>
          <w:lang w:val="en-US"/>
        </w:rPr>
      </w:pPr>
      <w:r>
        <w:rPr>
          <w:rFonts w:ascii="Times New Roman" w:hAnsi="Times New Roman" w:cs="Times New Roman"/>
          <w:lang w:val="en-US"/>
        </w:rPr>
        <w:t xml:space="preserve">“Lecture #1 : </w:t>
      </w:r>
      <w:r>
        <w:rPr>
          <w:rFonts w:ascii="Times New Roman" w:hAnsi="Times New Roman" w:cs="Times New Roman"/>
          <w:i/>
          <w:lang w:val="en-US"/>
        </w:rPr>
        <w:t>The Pre-Socratic Revo</w:t>
      </w:r>
      <w:r w:rsidR="00AE6EBB">
        <w:rPr>
          <w:rFonts w:ascii="Times New Roman" w:hAnsi="Times New Roman" w:cs="Times New Roman"/>
          <w:i/>
          <w:lang w:val="en-US"/>
        </w:rPr>
        <w:t>lution in Thought Makes the Scientific Study of Religious Thought and Behavior Possible</w:t>
      </w:r>
    </w:p>
    <w:p w14:paraId="7B73E1B3" w14:textId="77777777" w:rsidR="00AE6EBB" w:rsidRDefault="00AE6EBB">
      <w:pPr>
        <w:rPr>
          <w:rFonts w:ascii="Times New Roman" w:hAnsi="Times New Roman" w:cs="Times New Roman"/>
          <w:i/>
          <w:lang w:val="en-US"/>
        </w:rPr>
      </w:pPr>
    </w:p>
    <w:p w14:paraId="50A8A92B" w14:textId="700CA2E7" w:rsidR="003C44F3" w:rsidRDefault="00AE4DC1">
      <w:pPr>
        <w:rPr>
          <w:rFonts w:ascii="Times New Roman" w:hAnsi="Times New Roman" w:cs="Times New Roman"/>
          <w:lang w:val="en-US"/>
        </w:rPr>
      </w:pPr>
      <w:r>
        <w:rPr>
          <w:rFonts w:ascii="Times New Roman" w:hAnsi="Times New Roman" w:cs="Times New Roman"/>
          <w:lang w:val="en-US"/>
        </w:rPr>
        <w:t xml:space="preserve">What made </w:t>
      </w:r>
      <w:r w:rsidR="0017493A">
        <w:rPr>
          <w:rFonts w:ascii="Times New Roman" w:hAnsi="Times New Roman" w:cs="Times New Roman"/>
          <w:lang w:val="en-US"/>
        </w:rPr>
        <w:t>scientific study</w:t>
      </w:r>
      <w:r>
        <w:rPr>
          <w:rFonts w:ascii="Times New Roman" w:hAnsi="Times New Roman" w:cs="Times New Roman"/>
          <w:lang w:val="en-US"/>
        </w:rPr>
        <w:t xml:space="preserve"> of the natural world</w:t>
      </w:r>
      <w:r w:rsidR="0017493A">
        <w:rPr>
          <w:rFonts w:ascii="Times New Roman" w:hAnsi="Times New Roman" w:cs="Times New Roman"/>
          <w:lang w:val="en-US"/>
        </w:rPr>
        <w:t xml:space="preserve"> possible is what</w:t>
      </w:r>
      <w:r w:rsidR="00EC1DC8">
        <w:rPr>
          <w:rFonts w:ascii="Times New Roman" w:hAnsi="Times New Roman" w:cs="Times New Roman"/>
          <w:lang w:val="en-US"/>
        </w:rPr>
        <w:t xml:space="preserve"> also</w:t>
      </w:r>
      <w:r w:rsidR="0017493A">
        <w:rPr>
          <w:rFonts w:ascii="Times New Roman" w:hAnsi="Times New Roman" w:cs="Times New Roman"/>
          <w:lang w:val="en-US"/>
        </w:rPr>
        <w:t xml:space="preserve"> made scientific thought</w:t>
      </w:r>
      <w:r w:rsidR="00481400">
        <w:rPr>
          <w:rFonts w:ascii="Times New Roman" w:hAnsi="Times New Roman" w:cs="Times New Roman"/>
          <w:lang w:val="en-US"/>
        </w:rPr>
        <w:t xml:space="preserve"> about anything possible</w:t>
      </w:r>
      <w:r>
        <w:rPr>
          <w:rFonts w:ascii="Times New Roman" w:hAnsi="Times New Roman" w:cs="Times New Roman"/>
          <w:lang w:val="en-US"/>
        </w:rPr>
        <w:t>.</w:t>
      </w:r>
      <w:r w:rsidR="00EC1DC8">
        <w:rPr>
          <w:rFonts w:ascii="Times New Roman" w:hAnsi="Times New Roman" w:cs="Times New Roman"/>
          <w:lang w:val="en-US"/>
        </w:rPr>
        <w:t xml:space="preserve"> The early Pre-Socratic cosmologists took the first step in the direction of a</w:t>
      </w:r>
      <w:r w:rsidR="00836354">
        <w:rPr>
          <w:rFonts w:ascii="Times New Roman" w:hAnsi="Times New Roman" w:cs="Times New Roman"/>
          <w:lang w:val="en-US"/>
        </w:rPr>
        <w:t xml:space="preserve"> scientific cosmology in</w:t>
      </w:r>
      <w:r w:rsidR="00235720">
        <w:rPr>
          <w:rFonts w:ascii="Times New Roman" w:hAnsi="Times New Roman" w:cs="Times New Roman"/>
          <w:lang w:val="en-US"/>
        </w:rPr>
        <w:t xml:space="preserve"> seeking</w:t>
      </w:r>
      <w:r w:rsidR="00836354">
        <w:rPr>
          <w:rFonts w:ascii="Times New Roman" w:hAnsi="Times New Roman" w:cs="Times New Roman"/>
          <w:lang w:val="en-US"/>
        </w:rPr>
        <w:t xml:space="preserve"> an explanation of the</w:t>
      </w:r>
      <w:r w:rsidR="00235720">
        <w:rPr>
          <w:rFonts w:ascii="Times New Roman" w:hAnsi="Times New Roman" w:cs="Times New Roman"/>
          <w:lang w:val="en-US"/>
        </w:rPr>
        <w:t xml:space="preserve"> physical world in which they l</w:t>
      </w:r>
      <w:r w:rsidR="00C524C6">
        <w:rPr>
          <w:rFonts w:ascii="Times New Roman" w:hAnsi="Times New Roman" w:cs="Times New Roman"/>
          <w:lang w:val="en-US"/>
        </w:rPr>
        <w:t>ived by limiting their search to the fundamental substanc</w:t>
      </w:r>
      <w:r w:rsidR="000A6BF9">
        <w:rPr>
          <w:rFonts w:ascii="Times New Roman" w:hAnsi="Times New Roman" w:cs="Times New Roman"/>
          <w:lang w:val="en-US"/>
        </w:rPr>
        <w:t xml:space="preserve">e or substances from which it emerged and understandable </w:t>
      </w:r>
      <w:r w:rsidR="00C524C6">
        <w:rPr>
          <w:rFonts w:ascii="Times New Roman" w:hAnsi="Times New Roman" w:cs="Times New Roman"/>
          <w:lang w:val="en-US"/>
        </w:rPr>
        <w:t>processes of transformation of</w:t>
      </w:r>
      <w:r w:rsidR="000A6BF9">
        <w:rPr>
          <w:rFonts w:ascii="Times New Roman" w:hAnsi="Times New Roman" w:cs="Times New Roman"/>
          <w:lang w:val="en-US"/>
        </w:rPr>
        <w:t xml:space="preserve"> that substance or substances.</w:t>
      </w:r>
      <w:r w:rsidR="003A67D7">
        <w:rPr>
          <w:rFonts w:ascii="Times New Roman" w:hAnsi="Times New Roman" w:cs="Times New Roman"/>
          <w:lang w:val="en-US"/>
        </w:rPr>
        <w:t xml:space="preserve"> They relied neither on mythopoetic (or revelational) accounts of the universe</w:t>
      </w:r>
      <w:r w:rsidR="001A51E1">
        <w:rPr>
          <w:rFonts w:ascii="Times New Roman" w:hAnsi="Times New Roman" w:cs="Times New Roman"/>
          <w:lang w:val="en-US"/>
        </w:rPr>
        <w:t xml:space="preserve"> or mere intuition. Rather, they based their accounts</w:t>
      </w:r>
      <w:r w:rsidR="008350A1">
        <w:rPr>
          <w:rFonts w:ascii="Times New Roman" w:hAnsi="Times New Roman" w:cs="Times New Roman"/>
          <w:lang w:val="en-US"/>
        </w:rPr>
        <w:t xml:space="preserve"> of the world/cosmos </w:t>
      </w:r>
      <w:r w:rsidR="001A51E1">
        <w:rPr>
          <w:rFonts w:ascii="Times New Roman" w:hAnsi="Times New Roman" w:cs="Times New Roman"/>
          <w:lang w:val="en-US"/>
        </w:rPr>
        <w:t xml:space="preserve">on reason and </w:t>
      </w:r>
      <w:r w:rsidR="008350A1">
        <w:rPr>
          <w:rFonts w:ascii="Times New Roman" w:hAnsi="Times New Roman" w:cs="Times New Roman"/>
          <w:lang w:val="en-US"/>
        </w:rPr>
        <w:t xml:space="preserve">empirical </w:t>
      </w:r>
      <w:r w:rsidR="001A51E1">
        <w:rPr>
          <w:rFonts w:ascii="Times New Roman" w:hAnsi="Times New Roman" w:cs="Times New Roman"/>
          <w:lang w:val="en-US"/>
        </w:rPr>
        <w:t>evidence</w:t>
      </w:r>
      <w:r w:rsidR="008350A1">
        <w:rPr>
          <w:rFonts w:ascii="Times New Roman" w:hAnsi="Times New Roman" w:cs="Times New Roman"/>
          <w:lang w:val="en-US"/>
        </w:rPr>
        <w:t>. In doing so, they in effect created a new cultural value</w:t>
      </w:r>
      <w:r w:rsidR="00A11A0D">
        <w:rPr>
          <w:rFonts w:ascii="Times New Roman" w:hAnsi="Times New Roman" w:cs="Times New Roman"/>
          <w:lang w:val="en-US"/>
        </w:rPr>
        <w:t>: “knowledge for the sake of knowledge alone,” which is a fundamental step out of a mythopoetic mindset</w:t>
      </w:r>
      <w:r w:rsidR="005A4AFB">
        <w:rPr>
          <w:rFonts w:ascii="Times New Roman" w:hAnsi="Times New Roman" w:cs="Times New Roman"/>
          <w:lang w:val="en-US"/>
        </w:rPr>
        <w:t xml:space="preserve"> in which</w:t>
      </w:r>
      <w:r w:rsidR="005561BE">
        <w:rPr>
          <w:rFonts w:ascii="Times New Roman" w:hAnsi="Times New Roman" w:cs="Times New Roman"/>
          <w:lang w:val="en-US"/>
        </w:rPr>
        <w:t xml:space="preserve">, as Ernest </w:t>
      </w:r>
      <w:proofErr w:type="spellStart"/>
      <w:r w:rsidR="005561BE">
        <w:rPr>
          <w:rFonts w:ascii="Times New Roman" w:hAnsi="Times New Roman" w:cs="Times New Roman"/>
          <w:lang w:val="en-US"/>
        </w:rPr>
        <w:t>Gellner</w:t>
      </w:r>
      <w:proofErr w:type="spellEnd"/>
      <w:r w:rsidR="005561BE">
        <w:rPr>
          <w:rFonts w:ascii="Times New Roman" w:hAnsi="Times New Roman" w:cs="Times New Roman"/>
          <w:lang w:val="en-US"/>
        </w:rPr>
        <w:t xml:space="preserve"> puts it</w:t>
      </w:r>
      <w:r w:rsidR="008D731D">
        <w:rPr>
          <w:rFonts w:ascii="Times New Roman" w:hAnsi="Times New Roman" w:cs="Times New Roman"/>
          <w:lang w:val="en-US"/>
        </w:rPr>
        <w:t>, the community’s cognitive base</w:t>
      </w:r>
      <w:r w:rsidR="003C1303">
        <w:rPr>
          <w:rFonts w:ascii="Times New Roman" w:hAnsi="Times New Roman" w:cs="Times New Roman"/>
          <w:lang w:val="en-US"/>
        </w:rPr>
        <w:t xml:space="preserve"> line is at the same time the framework of the social and moral order.</w:t>
      </w:r>
      <w:r w:rsidR="00266055">
        <w:rPr>
          <w:rFonts w:ascii="Times New Roman" w:hAnsi="Times New Roman" w:cs="Times New Roman"/>
          <w:lang w:val="en-US"/>
        </w:rPr>
        <w:t xml:space="preserve"> I</w:t>
      </w:r>
      <w:r w:rsidR="005D57AA">
        <w:rPr>
          <w:rFonts w:ascii="Times New Roman" w:hAnsi="Times New Roman" w:cs="Times New Roman"/>
          <w:lang w:val="en-US"/>
        </w:rPr>
        <w:t>nvestigation of natural phenomena in traditional societies is one among many activities and is pursued</w:t>
      </w:r>
      <w:r w:rsidR="00266055">
        <w:rPr>
          <w:rFonts w:ascii="Times New Roman" w:hAnsi="Times New Roman" w:cs="Times New Roman"/>
          <w:lang w:val="en-US"/>
        </w:rPr>
        <w:t xml:space="preserve"> in that context, as </w:t>
      </w:r>
      <w:proofErr w:type="spellStart"/>
      <w:r w:rsidR="00266055">
        <w:rPr>
          <w:rFonts w:ascii="Times New Roman" w:hAnsi="Times New Roman" w:cs="Times New Roman"/>
          <w:lang w:val="en-US"/>
        </w:rPr>
        <w:t>Floris</w:t>
      </w:r>
      <w:proofErr w:type="spellEnd"/>
      <w:r w:rsidR="00266055">
        <w:rPr>
          <w:rFonts w:ascii="Times New Roman" w:hAnsi="Times New Roman" w:cs="Times New Roman"/>
          <w:lang w:val="en-US"/>
        </w:rPr>
        <w:t xml:space="preserve"> Cohen points out, “in the framework of a larger conception of how things in the universe</w:t>
      </w:r>
      <w:r w:rsidR="00291F32">
        <w:rPr>
          <w:rFonts w:ascii="Times New Roman" w:hAnsi="Times New Roman" w:cs="Times New Roman"/>
          <w:lang w:val="en-US"/>
        </w:rPr>
        <w:t xml:space="preserve"> cohere” (xxxx, 506).</w:t>
      </w:r>
    </w:p>
    <w:p w14:paraId="0BBACC48" w14:textId="77777777" w:rsidR="003C1303" w:rsidRDefault="003C1303">
      <w:pPr>
        <w:rPr>
          <w:rFonts w:ascii="Times New Roman" w:hAnsi="Times New Roman" w:cs="Times New Roman"/>
          <w:lang w:val="en-US"/>
        </w:rPr>
      </w:pPr>
    </w:p>
    <w:p w14:paraId="3FB00279" w14:textId="50C7E1E9" w:rsidR="003C1303" w:rsidRDefault="00434EC1">
      <w:pPr>
        <w:rPr>
          <w:rFonts w:ascii="Times New Roman" w:hAnsi="Times New Roman" w:cs="Times New Roman"/>
          <w:lang w:val="en-US"/>
        </w:rPr>
      </w:pPr>
      <w:r>
        <w:rPr>
          <w:rFonts w:ascii="Times New Roman" w:hAnsi="Times New Roman" w:cs="Times New Roman"/>
          <w:lang w:val="en-US"/>
        </w:rPr>
        <w:t>Such knowledge was capable of being put into the form of propositional claims about the cosmos – about states of affairs in the world</w:t>
      </w:r>
      <w:r w:rsidR="00B2766C">
        <w:rPr>
          <w:rFonts w:ascii="Times New Roman" w:hAnsi="Times New Roman" w:cs="Times New Roman"/>
          <w:lang w:val="en-US"/>
        </w:rPr>
        <w:t xml:space="preserve"> – that were open to criticism and testing against empirical observation. They were not beholden to traditional authorit</w:t>
      </w:r>
      <w:r w:rsidR="001517AB">
        <w:rPr>
          <w:rFonts w:ascii="Times New Roman" w:hAnsi="Times New Roman" w:cs="Times New Roman"/>
          <w:lang w:val="en-US"/>
        </w:rPr>
        <w:t>y</w:t>
      </w:r>
      <w:r w:rsidR="00B2766C">
        <w:rPr>
          <w:rFonts w:ascii="Times New Roman" w:hAnsi="Times New Roman" w:cs="Times New Roman"/>
          <w:lang w:val="en-US"/>
        </w:rPr>
        <w:t>, but only to</w:t>
      </w:r>
      <w:r w:rsidR="009173F5">
        <w:rPr>
          <w:rFonts w:ascii="Times New Roman" w:hAnsi="Times New Roman" w:cs="Times New Roman"/>
          <w:lang w:val="en-US"/>
        </w:rPr>
        <w:t xml:space="preserve"> (</w:t>
      </w:r>
      <w:r w:rsidR="004B3ECD">
        <w:rPr>
          <w:rFonts w:ascii="Times New Roman" w:hAnsi="Times New Roman" w:cs="Times New Roman"/>
          <w:lang w:val="en-US"/>
        </w:rPr>
        <w:t>“unbridled”)</w:t>
      </w:r>
      <w:r w:rsidR="00B2766C">
        <w:rPr>
          <w:rFonts w:ascii="Times New Roman" w:hAnsi="Times New Roman" w:cs="Times New Roman"/>
          <w:lang w:val="en-US"/>
        </w:rPr>
        <w:t xml:space="preserve"> reason and evidential appraisal.</w:t>
      </w:r>
      <w:r w:rsidR="001517AB">
        <w:rPr>
          <w:rFonts w:ascii="Times New Roman" w:hAnsi="Times New Roman" w:cs="Times New Roman"/>
          <w:lang w:val="en-US"/>
        </w:rPr>
        <w:t xml:space="preserve"> </w:t>
      </w:r>
      <w:r w:rsidR="00AD0AFD">
        <w:rPr>
          <w:rFonts w:ascii="Times New Roman" w:hAnsi="Times New Roman" w:cs="Times New Roman"/>
          <w:lang w:val="en-US"/>
        </w:rPr>
        <w:t xml:space="preserve">The search for causes (substances and processes of transformation of the substances) supplanted </w:t>
      </w:r>
      <w:proofErr w:type="spellStart"/>
      <w:r w:rsidR="00AD0AFD">
        <w:rPr>
          <w:rFonts w:ascii="Times New Roman" w:hAnsi="Times New Roman" w:cs="Times New Roman"/>
          <w:lang w:val="en-US"/>
        </w:rPr>
        <w:t>agentic</w:t>
      </w:r>
      <w:proofErr w:type="spellEnd"/>
      <w:r w:rsidR="00AD0AFD">
        <w:rPr>
          <w:rFonts w:ascii="Times New Roman" w:hAnsi="Times New Roman" w:cs="Times New Roman"/>
          <w:lang w:val="en-US"/>
        </w:rPr>
        <w:t xml:space="preserve"> explanations so that </w:t>
      </w:r>
      <w:r w:rsidR="00F87954">
        <w:rPr>
          <w:rFonts w:ascii="Times New Roman" w:hAnsi="Times New Roman" w:cs="Times New Roman"/>
          <w:lang w:val="en-US"/>
        </w:rPr>
        <w:t>not only were the stories of the gods not sources of knowledge but the “gods” themselves became objects of explanation).</w:t>
      </w:r>
    </w:p>
    <w:p w14:paraId="49E77D8A" w14:textId="77777777" w:rsidR="00F87954" w:rsidRDefault="00F87954">
      <w:pPr>
        <w:rPr>
          <w:rFonts w:ascii="Times New Roman" w:hAnsi="Times New Roman" w:cs="Times New Roman"/>
          <w:lang w:val="en-US"/>
        </w:rPr>
      </w:pPr>
    </w:p>
    <w:p w14:paraId="1F328C20" w14:textId="53DAD6FD" w:rsidR="00F87954" w:rsidRDefault="00F87954">
      <w:pPr>
        <w:rPr>
          <w:rFonts w:ascii="Times New Roman" w:hAnsi="Times New Roman" w:cs="Times New Roman"/>
          <w:lang w:val="en-US"/>
        </w:rPr>
      </w:pPr>
      <w:r>
        <w:rPr>
          <w:rFonts w:ascii="Times New Roman" w:hAnsi="Times New Roman" w:cs="Times New Roman"/>
          <w:lang w:val="en-US"/>
        </w:rPr>
        <w:lastRenderedPageBreak/>
        <w:t xml:space="preserve">In addition to such </w:t>
      </w:r>
      <w:r w:rsidR="00626B7B">
        <w:rPr>
          <w:rFonts w:ascii="Times New Roman" w:hAnsi="Times New Roman" w:cs="Times New Roman"/>
          <w:lang w:val="en-US"/>
        </w:rPr>
        <w:t>critique of the gods (i.e., as objects of rational examination</w:t>
      </w:r>
      <w:r w:rsidR="00FD286D">
        <w:rPr>
          <w:rFonts w:ascii="Times New Roman" w:hAnsi="Times New Roman" w:cs="Times New Roman"/>
          <w:lang w:val="en-US"/>
        </w:rPr>
        <w:t xml:space="preserve">; e.g., </w:t>
      </w:r>
      <w:proofErr w:type="spellStart"/>
      <w:r w:rsidR="00FD286D">
        <w:rPr>
          <w:rFonts w:ascii="Times New Roman" w:hAnsi="Times New Roman" w:cs="Times New Roman"/>
          <w:lang w:val="en-US"/>
        </w:rPr>
        <w:t>Euhemerus</w:t>
      </w:r>
      <w:proofErr w:type="spellEnd"/>
      <w:r w:rsidR="00626B7B">
        <w:rPr>
          <w:rFonts w:ascii="Times New Roman" w:hAnsi="Times New Roman" w:cs="Times New Roman"/>
          <w:lang w:val="en-US"/>
        </w:rPr>
        <w:t>)</w:t>
      </w:r>
      <w:r w:rsidR="00FD286D">
        <w:rPr>
          <w:rFonts w:ascii="Times New Roman" w:hAnsi="Times New Roman" w:cs="Times New Roman"/>
          <w:lang w:val="en-US"/>
        </w:rPr>
        <w:t xml:space="preserve"> a kinds of comparative analysis of diverse religious </w:t>
      </w:r>
      <w:r w:rsidR="00293F75">
        <w:rPr>
          <w:rFonts w:ascii="Times New Roman" w:hAnsi="Times New Roman" w:cs="Times New Roman"/>
          <w:lang w:val="en-US"/>
        </w:rPr>
        <w:t>traditions also emerged in thinkers like Herodotus.</w:t>
      </w:r>
    </w:p>
    <w:p w14:paraId="1603586F" w14:textId="77777777" w:rsidR="00293F75" w:rsidRDefault="00293F75">
      <w:pPr>
        <w:rPr>
          <w:rFonts w:ascii="Times New Roman" w:hAnsi="Times New Roman" w:cs="Times New Roman"/>
          <w:lang w:val="en-US"/>
        </w:rPr>
      </w:pPr>
    </w:p>
    <w:p w14:paraId="6003BBB9" w14:textId="77777777" w:rsidR="004B3ECD" w:rsidRDefault="004B3ECD">
      <w:pPr>
        <w:rPr>
          <w:rFonts w:ascii="Times New Roman" w:hAnsi="Times New Roman" w:cs="Times New Roman"/>
          <w:lang w:val="en-US"/>
        </w:rPr>
      </w:pPr>
    </w:p>
    <w:p w14:paraId="0A458F89" w14:textId="2F0A76EC" w:rsidR="004B3ECD" w:rsidRDefault="00293F75">
      <w:pPr>
        <w:rPr>
          <w:rFonts w:ascii="Times New Roman" w:hAnsi="Times New Roman" w:cs="Times New Roman"/>
          <w:lang w:val="en-US"/>
        </w:rPr>
      </w:pPr>
      <w:r>
        <w:rPr>
          <w:rFonts w:ascii="Times New Roman" w:hAnsi="Times New Roman" w:cs="Times New Roman"/>
          <w:lang w:val="en-US"/>
        </w:rPr>
        <w:t xml:space="preserve">Lecture </w:t>
      </w:r>
      <w:r w:rsidR="000D0FCD">
        <w:rPr>
          <w:rFonts w:ascii="Times New Roman" w:hAnsi="Times New Roman" w:cs="Times New Roman"/>
          <w:lang w:val="en-US"/>
        </w:rPr>
        <w:t xml:space="preserve">#2: </w:t>
      </w:r>
      <w:r w:rsidR="000D0FCD">
        <w:rPr>
          <w:rFonts w:ascii="Times New Roman" w:hAnsi="Times New Roman" w:cs="Times New Roman"/>
          <w:i/>
          <w:lang w:val="en-US"/>
        </w:rPr>
        <w:t>Aristotle’s Belated Contribution to the Scientific Study of Religious Thought and Behavior</w:t>
      </w:r>
    </w:p>
    <w:p w14:paraId="3F80FFB2" w14:textId="77777777" w:rsidR="000D0FCD" w:rsidRDefault="000D0FCD">
      <w:pPr>
        <w:rPr>
          <w:rFonts w:ascii="Times New Roman" w:hAnsi="Times New Roman" w:cs="Times New Roman"/>
          <w:lang w:val="en-US"/>
        </w:rPr>
      </w:pPr>
    </w:p>
    <w:p w14:paraId="44AA567E" w14:textId="19BF29BC" w:rsidR="00D34D8E" w:rsidRDefault="00F936A8">
      <w:pPr>
        <w:rPr>
          <w:rFonts w:ascii="Times New Roman" w:hAnsi="Times New Roman" w:cs="Times New Roman"/>
          <w:lang w:val="en-US"/>
        </w:rPr>
      </w:pPr>
      <w:r>
        <w:rPr>
          <w:rFonts w:ascii="Times New Roman" w:hAnsi="Times New Roman" w:cs="Times New Roman"/>
          <w:lang w:val="en-US"/>
        </w:rPr>
        <w:t>S</w:t>
      </w:r>
      <w:r w:rsidR="001F6683">
        <w:rPr>
          <w:rFonts w:ascii="Times New Roman" w:hAnsi="Times New Roman" w:cs="Times New Roman"/>
          <w:lang w:val="en-US"/>
        </w:rPr>
        <w:t>ocrates was no</w:t>
      </w:r>
      <w:r w:rsidR="00D34D8E">
        <w:rPr>
          <w:rFonts w:ascii="Times New Roman" w:hAnsi="Times New Roman" w:cs="Times New Roman"/>
          <w:lang w:val="en-US"/>
        </w:rPr>
        <w:t>t interested in the project of the ancient Greek cosmologists; nor did he</w:t>
      </w:r>
      <w:r w:rsidR="00EC3B0A">
        <w:rPr>
          <w:rFonts w:ascii="Times New Roman" w:hAnsi="Times New Roman" w:cs="Times New Roman"/>
          <w:lang w:val="en-US"/>
        </w:rPr>
        <w:t xml:space="preserve"> claim that it was either an unreasonable intellectual program or </w:t>
      </w:r>
      <w:r w:rsidR="00B167B9">
        <w:rPr>
          <w:rFonts w:ascii="Times New Roman" w:hAnsi="Times New Roman" w:cs="Times New Roman"/>
          <w:lang w:val="en-US"/>
        </w:rPr>
        <w:t xml:space="preserve">provide a critical </w:t>
      </w:r>
      <w:r w:rsidR="003C5B6E">
        <w:rPr>
          <w:rFonts w:ascii="Times New Roman" w:hAnsi="Times New Roman" w:cs="Times New Roman"/>
          <w:lang w:val="en-US"/>
        </w:rPr>
        <w:t>response to it. Socrates rejected it because he thought it had no meaning with respect to human existential concerns.</w:t>
      </w:r>
      <w:r w:rsidR="00F96D9C">
        <w:rPr>
          <w:rFonts w:ascii="Times New Roman" w:hAnsi="Times New Roman" w:cs="Times New Roman"/>
          <w:lang w:val="en-US"/>
        </w:rPr>
        <w:t xml:space="preserve"> Reason, for Socrates, </w:t>
      </w:r>
      <w:r w:rsidR="005A23F9">
        <w:rPr>
          <w:rFonts w:ascii="Times New Roman" w:hAnsi="Times New Roman" w:cs="Times New Roman"/>
          <w:lang w:val="en-US"/>
        </w:rPr>
        <w:t>was put to better use in the service of achiev</w:t>
      </w:r>
      <w:r w:rsidR="00885113">
        <w:rPr>
          <w:rFonts w:ascii="Times New Roman" w:hAnsi="Times New Roman" w:cs="Times New Roman"/>
          <w:lang w:val="en-US"/>
        </w:rPr>
        <w:t>ing a fulfilled human existence which could only be achieved i</w:t>
      </w:r>
      <w:r w:rsidR="0090747E">
        <w:rPr>
          <w:rFonts w:ascii="Times New Roman" w:hAnsi="Times New Roman" w:cs="Times New Roman"/>
          <w:lang w:val="en-US"/>
        </w:rPr>
        <w:t>n the soul’s release from the body and returning to its</w:t>
      </w:r>
      <w:r w:rsidR="00142341">
        <w:rPr>
          <w:rFonts w:ascii="Times New Roman" w:hAnsi="Times New Roman" w:cs="Times New Roman"/>
          <w:lang w:val="en-US"/>
        </w:rPr>
        <w:t xml:space="preserve"> “natural” state – its original home. In this sense Socrates “bridled” reason </w:t>
      </w:r>
      <w:r w:rsidR="00F24D0C">
        <w:rPr>
          <w:rFonts w:ascii="Times New Roman" w:hAnsi="Times New Roman" w:cs="Times New Roman"/>
          <w:lang w:val="en-US"/>
        </w:rPr>
        <w:t>–</w:t>
      </w:r>
      <w:r w:rsidR="00142341">
        <w:rPr>
          <w:rFonts w:ascii="Times New Roman" w:hAnsi="Times New Roman" w:cs="Times New Roman"/>
          <w:lang w:val="en-US"/>
        </w:rPr>
        <w:t xml:space="preserve"> </w:t>
      </w:r>
      <w:r w:rsidR="00F24D0C">
        <w:rPr>
          <w:rFonts w:ascii="Times New Roman" w:hAnsi="Times New Roman" w:cs="Times New Roman"/>
          <w:lang w:val="en-US"/>
        </w:rPr>
        <w:t xml:space="preserve">espousing it only in connection with a particular goal – </w:t>
      </w:r>
      <w:r w:rsidR="00EB23C8">
        <w:rPr>
          <w:rFonts w:ascii="Times New Roman" w:hAnsi="Times New Roman" w:cs="Times New Roman"/>
          <w:lang w:val="en-US"/>
        </w:rPr>
        <w:t xml:space="preserve">and consequently replaced the autonomous </w:t>
      </w:r>
      <w:r w:rsidR="000D56B3">
        <w:rPr>
          <w:rFonts w:ascii="Times New Roman" w:hAnsi="Times New Roman" w:cs="Times New Roman"/>
          <w:lang w:val="en-US"/>
        </w:rPr>
        <w:t>reason of the ancient Greek cos</w:t>
      </w:r>
      <w:r w:rsidR="00EB23C8">
        <w:rPr>
          <w:rFonts w:ascii="Times New Roman" w:hAnsi="Times New Roman" w:cs="Times New Roman"/>
          <w:lang w:val="en-US"/>
        </w:rPr>
        <w:t>mologists with what has come to</w:t>
      </w:r>
      <w:r w:rsidR="000D56B3">
        <w:rPr>
          <w:rFonts w:ascii="Times New Roman" w:hAnsi="Times New Roman" w:cs="Times New Roman"/>
          <w:lang w:val="en-US"/>
        </w:rPr>
        <w:t xml:space="preserve"> be known as “right reason.” </w:t>
      </w:r>
      <w:r w:rsidR="003331B5">
        <w:rPr>
          <w:rFonts w:ascii="Times New Roman" w:hAnsi="Times New Roman" w:cs="Times New Roman"/>
          <w:lang w:val="en-US"/>
        </w:rPr>
        <w:t xml:space="preserve">Plato constructs an systematic metaphysical structure that elaborates Socrates’s </w:t>
      </w:r>
      <w:r w:rsidR="00C3174A">
        <w:rPr>
          <w:rFonts w:ascii="Times New Roman" w:hAnsi="Times New Roman" w:cs="Times New Roman"/>
          <w:lang w:val="en-US"/>
        </w:rPr>
        <w:t>“</w:t>
      </w:r>
      <w:r w:rsidR="003331B5">
        <w:rPr>
          <w:rFonts w:ascii="Times New Roman" w:hAnsi="Times New Roman" w:cs="Times New Roman"/>
          <w:lang w:val="en-US"/>
        </w:rPr>
        <w:t>insight</w:t>
      </w:r>
      <w:r w:rsidR="00C3174A">
        <w:rPr>
          <w:rFonts w:ascii="Times New Roman" w:hAnsi="Times New Roman" w:cs="Times New Roman"/>
          <w:lang w:val="en-US"/>
        </w:rPr>
        <w:t>” using some of the elements of the thought</w:t>
      </w:r>
      <w:r w:rsidR="0000705F">
        <w:rPr>
          <w:rFonts w:ascii="Times New Roman" w:hAnsi="Times New Roman" w:cs="Times New Roman"/>
          <w:lang w:val="en-US"/>
        </w:rPr>
        <w:t xml:space="preserve"> of the ancient Greek cos</w:t>
      </w:r>
      <w:r w:rsidR="00252320">
        <w:rPr>
          <w:rFonts w:ascii="Times New Roman" w:hAnsi="Times New Roman" w:cs="Times New Roman"/>
          <w:lang w:val="en-US"/>
        </w:rPr>
        <w:t>mologists in attempt to give it epistemic credibility</w:t>
      </w:r>
      <w:r w:rsidR="00503F72">
        <w:rPr>
          <w:rFonts w:ascii="Times New Roman" w:hAnsi="Times New Roman" w:cs="Times New Roman"/>
          <w:lang w:val="en-US"/>
        </w:rPr>
        <w:t>. Plato in effect, that is, creates what can reasonably be called a “hybrid” mode of thought</w:t>
      </w:r>
      <w:r w:rsidR="00207A84">
        <w:rPr>
          <w:rFonts w:ascii="Times New Roman" w:hAnsi="Times New Roman" w:cs="Times New Roman"/>
          <w:lang w:val="en-US"/>
        </w:rPr>
        <w:t xml:space="preserve"> </w:t>
      </w:r>
      <w:r w:rsidR="00A152C6">
        <w:rPr>
          <w:rFonts w:ascii="Times New Roman" w:hAnsi="Times New Roman" w:cs="Times New Roman"/>
          <w:lang w:val="en-US"/>
        </w:rPr>
        <w:t>combines the autonomous reason of the cosmologists that aims simply at seeking</w:t>
      </w:r>
      <w:r w:rsidR="005855FE">
        <w:rPr>
          <w:rFonts w:ascii="Times New Roman" w:hAnsi="Times New Roman" w:cs="Times New Roman"/>
          <w:lang w:val="en-US"/>
        </w:rPr>
        <w:t xml:space="preserve"> (disinterested/objective)</w:t>
      </w:r>
      <w:r w:rsidR="00A152C6">
        <w:rPr>
          <w:rFonts w:ascii="Times New Roman" w:hAnsi="Times New Roman" w:cs="Times New Roman"/>
          <w:lang w:val="en-US"/>
        </w:rPr>
        <w:t xml:space="preserve"> k</w:t>
      </w:r>
      <w:r w:rsidR="005855FE">
        <w:rPr>
          <w:rFonts w:ascii="Times New Roman" w:hAnsi="Times New Roman" w:cs="Times New Roman"/>
          <w:lang w:val="en-US"/>
        </w:rPr>
        <w:t>n</w:t>
      </w:r>
      <w:r w:rsidR="00A152C6">
        <w:rPr>
          <w:rFonts w:ascii="Times New Roman" w:hAnsi="Times New Roman" w:cs="Times New Roman"/>
          <w:lang w:val="en-US"/>
        </w:rPr>
        <w:t>owledge</w:t>
      </w:r>
      <w:r w:rsidR="000032FB">
        <w:rPr>
          <w:rFonts w:ascii="Times New Roman" w:hAnsi="Times New Roman" w:cs="Times New Roman"/>
          <w:lang w:val="en-US"/>
        </w:rPr>
        <w:t xml:space="preserve"> of the world,</w:t>
      </w:r>
      <w:r w:rsidR="005855FE">
        <w:rPr>
          <w:rFonts w:ascii="Times New Roman" w:hAnsi="Times New Roman" w:cs="Times New Roman"/>
          <w:lang w:val="en-US"/>
        </w:rPr>
        <w:t xml:space="preserve"> a</w:t>
      </w:r>
      <w:r w:rsidR="000032FB">
        <w:rPr>
          <w:rFonts w:ascii="Times New Roman" w:hAnsi="Times New Roman" w:cs="Times New Roman"/>
          <w:lang w:val="en-US"/>
        </w:rPr>
        <w:t xml:space="preserve"> non-objectively</w:t>
      </w:r>
      <w:r w:rsidR="005855FE">
        <w:rPr>
          <w:rFonts w:ascii="Times New Roman" w:hAnsi="Times New Roman" w:cs="Times New Roman"/>
          <w:lang w:val="en-US"/>
        </w:rPr>
        <w:t xml:space="preserve"> </w:t>
      </w:r>
      <w:r w:rsidR="00B61C19">
        <w:rPr>
          <w:rFonts w:ascii="Times New Roman" w:hAnsi="Times New Roman" w:cs="Times New Roman"/>
          <w:lang w:val="en-US"/>
        </w:rPr>
        <w:t xml:space="preserve">knowable path of </w:t>
      </w:r>
      <w:r w:rsidR="005855FE">
        <w:rPr>
          <w:rFonts w:ascii="Times New Roman" w:hAnsi="Times New Roman" w:cs="Times New Roman"/>
          <w:lang w:val="en-US"/>
        </w:rPr>
        <w:t>“salvation” from the world</w:t>
      </w:r>
      <w:r w:rsidR="000032FB">
        <w:rPr>
          <w:rFonts w:ascii="Times New Roman" w:hAnsi="Times New Roman" w:cs="Times New Roman"/>
          <w:lang w:val="en-US"/>
        </w:rPr>
        <w:t>.</w:t>
      </w:r>
    </w:p>
    <w:p w14:paraId="4605E866" w14:textId="77777777" w:rsidR="00065417" w:rsidRDefault="00065417">
      <w:pPr>
        <w:rPr>
          <w:rFonts w:ascii="Times New Roman" w:hAnsi="Times New Roman" w:cs="Times New Roman"/>
          <w:lang w:val="en-US"/>
        </w:rPr>
      </w:pPr>
    </w:p>
    <w:p w14:paraId="6BB17D79" w14:textId="247C3101" w:rsidR="00065417" w:rsidRDefault="00065417">
      <w:pPr>
        <w:rPr>
          <w:rFonts w:ascii="Times New Roman" w:hAnsi="Times New Roman" w:cs="Times New Roman"/>
          <w:lang w:val="en-US"/>
        </w:rPr>
      </w:pPr>
      <w:r>
        <w:rPr>
          <w:rFonts w:ascii="Times New Roman" w:hAnsi="Times New Roman" w:cs="Times New Roman"/>
          <w:lang w:val="en-US"/>
        </w:rPr>
        <w:t xml:space="preserve">Aristotle rejects much of the Platonic system and </w:t>
      </w:r>
      <w:r w:rsidR="00AB5170">
        <w:rPr>
          <w:rFonts w:ascii="Times New Roman" w:hAnsi="Times New Roman" w:cs="Times New Roman"/>
          <w:lang w:val="en-US"/>
        </w:rPr>
        <w:t xml:space="preserve">picks up </w:t>
      </w:r>
      <w:r w:rsidR="00404D2C">
        <w:rPr>
          <w:rFonts w:ascii="Times New Roman" w:hAnsi="Times New Roman" w:cs="Times New Roman"/>
          <w:lang w:val="en-US"/>
        </w:rPr>
        <w:t>the agenda of knowledge for the sake of knowledge alone and its commitment to the autonomy of reason and openness to testability of knowledge claims.</w:t>
      </w:r>
      <w:r w:rsidR="00F40619">
        <w:rPr>
          <w:rFonts w:ascii="Times New Roman" w:hAnsi="Times New Roman" w:cs="Times New Roman"/>
          <w:lang w:val="en-US"/>
        </w:rPr>
        <w:t xml:space="preserve"> Aristotle’s influence is </w:t>
      </w:r>
      <w:r w:rsidR="00885E74">
        <w:rPr>
          <w:rFonts w:ascii="Times New Roman" w:hAnsi="Times New Roman" w:cs="Times New Roman"/>
          <w:lang w:val="en-US"/>
        </w:rPr>
        <w:t>very limited in the Hellenistic period – “scientific”</w:t>
      </w:r>
      <w:r w:rsidR="00F21FB3">
        <w:rPr>
          <w:rFonts w:ascii="Times New Roman" w:hAnsi="Times New Roman" w:cs="Times New Roman"/>
          <w:lang w:val="en-US"/>
        </w:rPr>
        <w:t xml:space="preserve"> interests decline in what E. R. Dodds has called “an age of anxiety</w:t>
      </w:r>
      <w:r w:rsidR="00131012">
        <w:rPr>
          <w:rFonts w:ascii="Times New Roman" w:hAnsi="Times New Roman" w:cs="Times New Roman"/>
          <w:lang w:val="en-US"/>
        </w:rPr>
        <w:t xml:space="preserve">” produced in the aftermath of Alexander’s death. Philosophies devoted to </w:t>
      </w:r>
      <w:r w:rsidR="005258BA">
        <w:rPr>
          <w:rFonts w:ascii="Times New Roman" w:hAnsi="Times New Roman" w:cs="Times New Roman"/>
          <w:lang w:val="en-US"/>
        </w:rPr>
        <w:t>existential concerns flourish, and the synthesis of Platonic and Ch</w:t>
      </w:r>
      <w:r w:rsidR="00E43884">
        <w:rPr>
          <w:rFonts w:ascii="Times New Roman" w:hAnsi="Times New Roman" w:cs="Times New Roman"/>
          <w:lang w:val="en-US"/>
        </w:rPr>
        <w:t>ristian thought become dominant. However, the re-introduction of Aristotle’s works into European thought in the elevent</w:t>
      </w:r>
      <w:r w:rsidR="00B96E36">
        <w:rPr>
          <w:rFonts w:ascii="Times New Roman" w:hAnsi="Times New Roman" w:cs="Times New Roman"/>
          <w:lang w:val="en-US"/>
        </w:rPr>
        <w:t>h and t</w:t>
      </w:r>
      <w:r w:rsidR="00E24F6E">
        <w:rPr>
          <w:rFonts w:ascii="Times New Roman" w:hAnsi="Times New Roman" w:cs="Times New Roman"/>
          <w:lang w:val="en-US"/>
        </w:rPr>
        <w:t>welfth centuries also brings the</w:t>
      </w:r>
      <w:r w:rsidR="00565E53">
        <w:rPr>
          <w:rFonts w:ascii="Times New Roman" w:hAnsi="Times New Roman" w:cs="Times New Roman"/>
          <w:lang w:val="en-US"/>
        </w:rPr>
        <w:t xml:space="preserve"> ancient Greek notion of the knowledge for the sake of knowledge alone (along with the notion of the autonomy of reason) back into play. This is particularly vi</w:t>
      </w:r>
      <w:r w:rsidR="006444AE">
        <w:rPr>
          <w:rFonts w:ascii="Times New Roman" w:hAnsi="Times New Roman" w:cs="Times New Roman"/>
          <w:lang w:val="en-US"/>
        </w:rPr>
        <w:t xml:space="preserve">sible in Abelard’s </w:t>
      </w:r>
      <w:r w:rsidR="00D31C1E">
        <w:rPr>
          <w:rFonts w:ascii="Times New Roman" w:hAnsi="Times New Roman" w:cs="Times New Roman"/>
          <w:lang w:val="en-US"/>
        </w:rPr>
        <w:t>contribution to the emergence</w:t>
      </w:r>
      <w:r w:rsidR="002F317B">
        <w:rPr>
          <w:rFonts w:ascii="Times New Roman" w:hAnsi="Times New Roman" w:cs="Times New Roman"/>
          <w:lang w:val="en-US"/>
        </w:rPr>
        <w:t xml:space="preserve"> of theology as an academic dis</w:t>
      </w:r>
      <w:r w:rsidR="00D31C1E">
        <w:rPr>
          <w:rFonts w:ascii="Times New Roman" w:hAnsi="Times New Roman" w:cs="Times New Roman"/>
          <w:lang w:val="en-US"/>
        </w:rPr>
        <w:t>c</w:t>
      </w:r>
      <w:r w:rsidR="002F317B">
        <w:rPr>
          <w:rFonts w:ascii="Times New Roman" w:hAnsi="Times New Roman" w:cs="Times New Roman"/>
          <w:lang w:val="en-US"/>
        </w:rPr>
        <w:t>i</w:t>
      </w:r>
      <w:r w:rsidR="00D31C1E">
        <w:rPr>
          <w:rFonts w:ascii="Times New Roman" w:hAnsi="Times New Roman" w:cs="Times New Roman"/>
          <w:lang w:val="en-US"/>
        </w:rPr>
        <w:t>pline.</w:t>
      </w:r>
      <w:r w:rsidR="008D0FD8">
        <w:rPr>
          <w:rFonts w:ascii="Times New Roman" w:hAnsi="Times New Roman" w:cs="Times New Roman"/>
          <w:lang w:val="en-US"/>
        </w:rPr>
        <w:t xml:space="preserve"> This again amounts to the creation of a “hybrid” mode of thought in that it attempts to “</w:t>
      </w:r>
      <w:proofErr w:type="spellStart"/>
      <w:r w:rsidR="008D0FD8">
        <w:rPr>
          <w:rFonts w:ascii="Times New Roman" w:hAnsi="Times New Roman" w:cs="Times New Roman"/>
          <w:lang w:val="en-US"/>
        </w:rPr>
        <w:t>scientize</w:t>
      </w:r>
      <w:proofErr w:type="spellEnd"/>
      <w:r w:rsidR="008D0FD8">
        <w:rPr>
          <w:rFonts w:ascii="Times New Roman" w:hAnsi="Times New Roman" w:cs="Times New Roman"/>
          <w:lang w:val="en-US"/>
        </w:rPr>
        <w:t>” religious thought.</w:t>
      </w:r>
      <w:r w:rsidR="00AC5D72">
        <w:rPr>
          <w:rFonts w:ascii="Times New Roman" w:hAnsi="Times New Roman" w:cs="Times New Roman"/>
          <w:lang w:val="en-US"/>
        </w:rPr>
        <w:t xml:space="preserve"> This however differs from the “hybrid” mode of thought created by Plato in which Plato </w:t>
      </w:r>
      <w:r w:rsidR="005E56F3">
        <w:rPr>
          <w:rFonts w:ascii="Times New Roman" w:hAnsi="Times New Roman" w:cs="Times New Roman"/>
          <w:lang w:val="en-US"/>
        </w:rPr>
        <w:t>introduces mythopoetic elements in</w:t>
      </w:r>
      <w:r w:rsidR="00BF3C84">
        <w:rPr>
          <w:rFonts w:ascii="Times New Roman" w:hAnsi="Times New Roman" w:cs="Times New Roman"/>
          <w:lang w:val="en-US"/>
        </w:rPr>
        <w:t xml:space="preserve">to the </w:t>
      </w:r>
      <w:r w:rsidR="007E7DF7">
        <w:rPr>
          <w:rFonts w:ascii="Times New Roman" w:hAnsi="Times New Roman" w:cs="Times New Roman"/>
          <w:lang w:val="en-US"/>
        </w:rPr>
        <w:t>intellectual framework created by the ancient Greek cosmologists and thereby “bridling”</w:t>
      </w:r>
      <w:r w:rsidR="005110F1">
        <w:rPr>
          <w:rFonts w:ascii="Times New Roman" w:hAnsi="Times New Roman" w:cs="Times New Roman"/>
          <w:lang w:val="en-US"/>
        </w:rPr>
        <w:t xml:space="preserve"> </w:t>
      </w:r>
      <w:r w:rsidR="007E7DF7">
        <w:rPr>
          <w:rFonts w:ascii="Times New Roman" w:hAnsi="Times New Roman" w:cs="Times New Roman"/>
          <w:lang w:val="en-US"/>
        </w:rPr>
        <w:t xml:space="preserve"> au</w:t>
      </w:r>
      <w:r w:rsidR="005110F1">
        <w:rPr>
          <w:rFonts w:ascii="Times New Roman" w:hAnsi="Times New Roman" w:cs="Times New Roman"/>
          <w:lang w:val="en-US"/>
        </w:rPr>
        <w:t xml:space="preserve">tonomous reason. Abelard, contrariwise, introduces </w:t>
      </w:r>
      <w:r w:rsidR="00297209">
        <w:rPr>
          <w:rFonts w:ascii="Times New Roman" w:hAnsi="Times New Roman" w:cs="Times New Roman"/>
          <w:lang w:val="en-US"/>
        </w:rPr>
        <w:t>autonomous reason as an element of academic theology and thereby opens theology to criticism fro</w:t>
      </w:r>
      <w:r w:rsidR="00AB1988">
        <w:rPr>
          <w:rFonts w:ascii="Times New Roman" w:hAnsi="Times New Roman" w:cs="Times New Roman"/>
          <w:lang w:val="en-US"/>
        </w:rPr>
        <w:t>m outside its mythic framework.</w:t>
      </w:r>
      <w:r w:rsidR="008647DF">
        <w:rPr>
          <w:rFonts w:ascii="Times New Roman" w:hAnsi="Times New Roman" w:cs="Times New Roman"/>
          <w:lang w:val="en-US"/>
        </w:rPr>
        <w:t xml:space="preserve"> Abelard’s innovation did not take root immediately; Thomas Aquinas, for example, “re-bridled” reason</w:t>
      </w:r>
      <w:r w:rsidR="00603736">
        <w:rPr>
          <w:rFonts w:ascii="Times New Roman" w:hAnsi="Times New Roman" w:cs="Times New Roman"/>
          <w:lang w:val="en-US"/>
        </w:rPr>
        <w:t xml:space="preserve"> not by mixing it with mythopoetic elements but rather by subordinating its ultimate conclusions to what he called the “preambles of faith.” In the long run, however, the reintroduction of autonomous reason into the</w:t>
      </w:r>
      <w:r w:rsidR="00365127">
        <w:rPr>
          <w:rFonts w:ascii="Times New Roman" w:hAnsi="Times New Roman" w:cs="Times New Roman"/>
          <w:lang w:val="en-US"/>
        </w:rPr>
        <w:t xml:space="preserve"> intellectual framework of the Medieval period eventually made possible the critique of religion an</w:t>
      </w:r>
      <w:r w:rsidR="00340BA8">
        <w:rPr>
          <w:rFonts w:ascii="Times New Roman" w:hAnsi="Times New Roman" w:cs="Times New Roman"/>
          <w:lang w:val="en-US"/>
        </w:rPr>
        <w:t>d the possibility of new avenues for “understanding/explaining” religions.</w:t>
      </w:r>
    </w:p>
    <w:p w14:paraId="0E2E6242" w14:textId="77777777" w:rsidR="00340BA8" w:rsidRDefault="00340BA8">
      <w:pPr>
        <w:rPr>
          <w:rFonts w:ascii="Times New Roman" w:hAnsi="Times New Roman" w:cs="Times New Roman"/>
          <w:lang w:val="en-US"/>
        </w:rPr>
      </w:pPr>
    </w:p>
    <w:p w14:paraId="4B70C197" w14:textId="77777777" w:rsidR="00340BA8" w:rsidRDefault="00340BA8">
      <w:pPr>
        <w:rPr>
          <w:rFonts w:ascii="Times New Roman" w:hAnsi="Times New Roman" w:cs="Times New Roman"/>
          <w:lang w:val="en-US"/>
        </w:rPr>
      </w:pPr>
    </w:p>
    <w:p w14:paraId="3FBF899C" w14:textId="6E6A68AF" w:rsidR="00340BA8" w:rsidRPr="00E83704" w:rsidRDefault="00340BA8">
      <w:pPr>
        <w:rPr>
          <w:rFonts w:ascii="Times New Roman" w:hAnsi="Times New Roman" w:cs="Times New Roman"/>
          <w:i/>
          <w:lang w:val="en-US"/>
        </w:rPr>
      </w:pPr>
      <w:r>
        <w:rPr>
          <w:rFonts w:ascii="Times New Roman" w:hAnsi="Times New Roman" w:cs="Times New Roman"/>
          <w:lang w:val="en-US"/>
        </w:rPr>
        <w:lastRenderedPageBreak/>
        <w:t>Le</w:t>
      </w:r>
      <w:r w:rsidR="00E83704">
        <w:rPr>
          <w:rFonts w:ascii="Times New Roman" w:hAnsi="Times New Roman" w:cs="Times New Roman"/>
          <w:lang w:val="en-US"/>
        </w:rPr>
        <w:t xml:space="preserve">cture #3: </w:t>
      </w:r>
      <w:r w:rsidR="00E83704">
        <w:rPr>
          <w:rFonts w:ascii="Times New Roman" w:hAnsi="Times New Roman" w:cs="Times New Roman"/>
          <w:i/>
          <w:lang w:val="en-US"/>
        </w:rPr>
        <w:t>“The Age of Discovery and Its Import for the Comparative Study of Religions”</w:t>
      </w:r>
    </w:p>
    <w:p w14:paraId="4CE234FD" w14:textId="77777777" w:rsidR="005166C4" w:rsidRDefault="009E5FE8">
      <w:pPr>
        <w:rPr>
          <w:rFonts w:ascii="Times New Roman" w:hAnsi="Times New Roman" w:cs="Times New Roman"/>
          <w:lang w:val="en-US"/>
        </w:rPr>
      </w:pPr>
      <w:r>
        <w:rPr>
          <w:rFonts w:ascii="Times New Roman" w:hAnsi="Times New Roman" w:cs="Times New Roman"/>
          <w:lang w:val="en-US"/>
        </w:rPr>
        <w:t xml:space="preserve">There was a very limited – fourfold – taxonomy of religions in the Middle Ages: Christianity, Judaism, Islam, and Pagan </w:t>
      </w:r>
      <w:r w:rsidR="005A3DD3">
        <w:rPr>
          <w:rFonts w:ascii="Times New Roman" w:hAnsi="Times New Roman" w:cs="Times New Roman"/>
          <w:lang w:val="en-US"/>
        </w:rPr>
        <w:t xml:space="preserve">religions. This was a period of Christian dominance with the authorities engaged in </w:t>
      </w:r>
      <w:r w:rsidR="00DB17C9">
        <w:rPr>
          <w:rFonts w:ascii="Times New Roman" w:hAnsi="Times New Roman" w:cs="Times New Roman"/>
          <w:lang w:val="en-US"/>
        </w:rPr>
        <w:t xml:space="preserve">justifying pagan religions and in, laster, </w:t>
      </w:r>
      <w:r w:rsidR="005A3DD3">
        <w:rPr>
          <w:rFonts w:ascii="Times New Roman" w:hAnsi="Times New Roman" w:cs="Times New Roman"/>
          <w:lang w:val="en-US"/>
        </w:rPr>
        <w:t>producin</w:t>
      </w:r>
      <w:r w:rsidR="00DB17C9">
        <w:rPr>
          <w:rFonts w:ascii="Times New Roman" w:hAnsi="Times New Roman" w:cs="Times New Roman"/>
          <w:lang w:val="en-US"/>
        </w:rPr>
        <w:t>g apologies for Christianity.</w:t>
      </w:r>
      <w:r w:rsidR="00AB4236">
        <w:rPr>
          <w:rFonts w:ascii="Times New Roman" w:hAnsi="Times New Roman" w:cs="Times New Roman"/>
          <w:lang w:val="en-US"/>
        </w:rPr>
        <w:t xml:space="preserve"> This taxonomy changed from the early years of the fifteenth century through the seventeenth century with the increasing information about other religions</w:t>
      </w:r>
      <w:r w:rsidR="00FD5984">
        <w:rPr>
          <w:rFonts w:ascii="Times New Roman" w:hAnsi="Times New Roman" w:cs="Times New Roman"/>
          <w:lang w:val="en-US"/>
        </w:rPr>
        <w:t xml:space="preserve"> in this “age of discovery.”</w:t>
      </w:r>
      <w:r w:rsidR="007B3889">
        <w:rPr>
          <w:rFonts w:ascii="Times New Roman" w:hAnsi="Times New Roman" w:cs="Times New Roman"/>
          <w:lang w:val="en-US"/>
        </w:rPr>
        <w:t xml:space="preserve"> As one author put it: these discoveries “altered the tenor of life in Europe … [in that] [e]very thinker was confronted by new</w:t>
      </w:r>
      <w:r w:rsidR="0015085D">
        <w:rPr>
          <w:rFonts w:ascii="Times New Roman" w:hAnsi="Times New Roman" w:cs="Times New Roman"/>
          <w:lang w:val="en-US"/>
        </w:rPr>
        <w:t xml:space="preserve"> </w:t>
      </w:r>
      <w:r w:rsidR="007B3889">
        <w:rPr>
          <w:rFonts w:ascii="Times New Roman" w:hAnsi="Times New Roman" w:cs="Times New Roman"/>
          <w:lang w:val="en-US"/>
        </w:rPr>
        <w:t>facts and new m</w:t>
      </w:r>
      <w:r w:rsidR="00C127F3">
        <w:rPr>
          <w:rFonts w:ascii="Times New Roman" w:hAnsi="Times New Roman" w:cs="Times New Roman"/>
          <w:lang w:val="en-US"/>
        </w:rPr>
        <w:t>ysteries … [involving] great revisions of science and belief” (Clark 1954, 73-74).</w:t>
      </w:r>
      <w:r w:rsidR="0015085D">
        <w:rPr>
          <w:rFonts w:ascii="Times New Roman" w:hAnsi="Times New Roman" w:cs="Times New Roman"/>
          <w:lang w:val="en-US"/>
        </w:rPr>
        <w:t xml:space="preserve"> </w:t>
      </w:r>
      <w:r w:rsidR="005854D2">
        <w:rPr>
          <w:rFonts w:ascii="Times New Roman" w:hAnsi="Times New Roman" w:cs="Times New Roman"/>
          <w:lang w:val="en-US"/>
        </w:rPr>
        <w:t>Social conditions with the internal tensions within Christianity gave an impetus to an agenda</w:t>
      </w:r>
      <w:r w:rsidR="0032285E">
        <w:rPr>
          <w:rFonts w:ascii="Times New Roman" w:hAnsi="Times New Roman" w:cs="Times New Roman"/>
          <w:lang w:val="en-US"/>
        </w:rPr>
        <w:t xml:space="preserve"> for toleration. The new information about other religions aided in the development of implicit critiq</w:t>
      </w:r>
      <w:r w:rsidR="001759C9">
        <w:rPr>
          <w:rFonts w:ascii="Times New Roman" w:hAnsi="Times New Roman" w:cs="Times New Roman"/>
          <w:lang w:val="en-US"/>
        </w:rPr>
        <w:t>ues of religion which also laid groundwork for achieving a more generous understanding of religion in general</w:t>
      </w:r>
      <w:r w:rsidR="00166706">
        <w:rPr>
          <w:rFonts w:ascii="Times New Roman" w:hAnsi="Times New Roman" w:cs="Times New Roman"/>
          <w:lang w:val="en-US"/>
        </w:rPr>
        <w:t xml:space="preserve"> and therefore toleration of a plurality of religions. </w:t>
      </w:r>
      <w:r w:rsidR="00281653">
        <w:rPr>
          <w:rFonts w:ascii="Times New Roman" w:hAnsi="Times New Roman" w:cs="Times New Roman"/>
          <w:lang w:val="en-US"/>
        </w:rPr>
        <w:t>And, a</w:t>
      </w:r>
      <w:r w:rsidR="00166706">
        <w:rPr>
          <w:rFonts w:ascii="Times New Roman" w:hAnsi="Times New Roman" w:cs="Times New Roman"/>
          <w:lang w:val="en-US"/>
        </w:rPr>
        <w:t xml:space="preserve">s Hunt, Jacob, and </w:t>
      </w:r>
      <w:proofErr w:type="spellStart"/>
      <w:r w:rsidR="00166706">
        <w:rPr>
          <w:rFonts w:ascii="Times New Roman" w:hAnsi="Times New Roman" w:cs="Times New Roman"/>
          <w:lang w:val="en-US"/>
        </w:rPr>
        <w:t>Mijnhardt</w:t>
      </w:r>
      <w:proofErr w:type="spellEnd"/>
      <w:r w:rsidR="00166706">
        <w:rPr>
          <w:rFonts w:ascii="Times New Roman" w:hAnsi="Times New Roman" w:cs="Times New Roman"/>
          <w:lang w:val="en-US"/>
        </w:rPr>
        <w:t xml:space="preserve"> (</w:t>
      </w:r>
      <w:proofErr w:type="spellStart"/>
      <w:r w:rsidR="00166706">
        <w:rPr>
          <w:rFonts w:ascii="Times New Roman" w:hAnsi="Times New Roman" w:cs="Times New Roman"/>
          <w:lang w:val="en-US"/>
        </w:rPr>
        <w:t>eds</w:t>
      </w:r>
      <w:proofErr w:type="spellEnd"/>
      <w:r w:rsidR="00166706">
        <w:rPr>
          <w:rFonts w:ascii="Times New Roman" w:hAnsi="Times New Roman" w:cs="Times New Roman"/>
          <w:lang w:val="en-US"/>
        </w:rPr>
        <w:t>)</w:t>
      </w:r>
      <w:r w:rsidR="00152D13">
        <w:rPr>
          <w:rFonts w:ascii="Times New Roman" w:hAnsi="Times New Roman" w:cs="Times New Roman"/>
          <w:lang w:val="en-US"/>
        </w:rPr>
        <w:t xml:space="preserve"> argue in their </w:t>
      </w:r>
      <w:r w:rsidR="00152D13">
        <w:rPr>
          <w:rFonts w:ascii="Times New Roman" w:hAnsi="Times New Roman" w:cs="Times New Roman"/>
          <w:i/>
          <w:lang w:val="en-US"/>
        </w:rPr>
        <w:t xml:space="preserve">“The Book that Changed Europe” </w:t>
      </w:r>
      <w:r w:rsidR="00152D13">
        <w:rPr>
          <w:rFonts w:ascii="Times New Roman" w:hAnsi="Times New Roman" w:cs="Times New Roman"/>
          <w:lang w:val="en-US"/>
        </w:rPr>
        <w:t xml:space="preserve"> (2010)</w:t>
      </w:r>
      <w:r w:rsidR="00281653">
        <w:rPr>
          <w:rFonts w:ascii="Times New Roman" w:hAnsi="Times New Roman" w:cs="Times New Roman"/>
          <w:lang w:val="en-US"/>
        </w:rPr>
        <w:t xml:space="preserve"> put it, </w:t>
      </w:r>
      <w:r w:rsidR="001507AD">
        <w:rPr>
          <w:rFonts w:ascii="Times New Roman" w:hAnsi="Times New Roman" w:cs="Times New Roman"/>
          <w:lang w:val="en-US"/>
        </w:rPr>
        <w:t xml:space="preserve">the toleration of religious difference would have “cast a ‘profane’ and secular light” on religion, allowing one to gain some distance from it and thereby permitting </w:t>
      </w:r>
      <w:r w:rsidR="005166C4">
        <w:rPr>
          <w:rFonts w:ascii="Times New Roman" w:hAnsi="Times New Roman" w:cs="Times New Roman"/>
          <w:lang w:val="en-US"/>
        </w:rPr>
        <w:t>a somewhat objective view of religion. This development was essential to the possibility of the emergence of a scientific study of religion in Europe.</w:t>
      </w:r>
    </w:p>
    <w:p w14:paraId="32F23B3D" w14:textId="77777777" w:rsidR="005166C4" w:rsidRDefault="005166C4">
      <w:pPr>
        <w:rPr>
          <w:rFonts w:ascii="Times New Roman" w:hAnsi="Times New Roman" w:cs="Times New Roman"/>
          <w:lang w:val="en-US"/>
        </w:rPr>
      </w:pPr>
    </w:p>
    <w:p w14:paraId="11D7577F" w14:textId="77777777" w:rsidR="005166C4" w:rsidRDefault="005166C4">
      <w:pPr>
        <w:rPr>
          <w:rFonts w:ascii="Times New Roman" w:hAnsi="Times New Roman" w:cs="Times New Roman"/>
          <w:lang w:val="en-US"/>
        </w:rPr>
      </w:pPr>
    </w:p>
    <w:p w14:paraId="0A558D63" w14:textId="77777777" w:rsidR="00FC0FBD" w:rsidRDefault="00FC0FBD">
      <w:pPr>
        <w:rPr>
          <w:rFonts w:ascii="Times New Roman" w:hAnsi="Times New Roman" w:cs="Times New Roman"/>
          <w:i/>
          <w:lang w:val="en-US"/>
        </w:rPr>
      </w:pPr>
      <w:r>
        <w:rPr>
          <w:rFonts w:ascii="Times New Roman" w:hAnsi="Times New Roman" w:cs="Times New Roman"/>
          <w:lang w:val="en-US"/>
        </w:rPr>
        <w:t xml:space="preserve">Lecture #4: </w:t>
      </w:r>
      <w:r>
        <w:rPr>
          <w:rFonts w:ascii="Times New Roman" w:hAnsi="Times New Roman" w:cs="Times New Roman"/>
          <w:i/>
          <w:lang w:val="en-US"/>
        </w:rPr>
        <w:t>“The Age of Reason and the Ascendancy of Scientific Philology</w:t>
      </w:r>
    </w:p>
    <w:p w14:paraId="01C5113B" w14:textId="77777777" w:rsidR="00FC0FBD" w:rsidRDefault="00FC0FBD">
      <w:pPr>
        <w:rPr>
          <w:rFonts w:ascii="Times New Roman" w:hAnsi="Times New Roman" w:cs="Times New Roman"/>
          <w:i/>
          <w:lang w:val="en-US"/>
        </w:rPr>
      </w:pPr>
    </w:p>
    <w:p w14:paraId="3EB978AE" w14:textId="0F1DB568" w:rsidR="008D0FD8" w:rsidRDefault="00166706">
      <w:pPr>
        <w:rPr>
          <w:rFonts w:ascii="Times New Roman" w:hAnsi="Times New Roman" w:cs="Times New Roman"/>
          <w:lang w:val="en-US"/>
        </w:rPr>
      </w:pPr>
      <w:r>
        <w:rPr>
          <w:rFonts w:ascii="Times New Roman" w:hAnsi="Times New Roman" w:cs="Times New Roman"/>
          <w:lang w:val="en-US"/>
        </w:rPr>
        <w:t xml:space="preserve"> </w:t>
      </w:r>
      <w:r w:rsidR="0015085D">
        <w:rPr>
          <w:rFonts w:ascii="Times New Roman" w:hAnsi="Times New Roman" w:cs="Times New Roman"/>
          <w:lang w:val="en-US"/>
        </w:rPr>
        <w:t xml:space="preserve"> </w:t>
      </w:r>
    </w:p>
    <w:p w14:paraId="0FB12871" w14:textId="77777777" w:rsidR="00781D45" w:rsidRDefault="00BE0403">
      <w:pPr>
        <w:rPr>
          <w:rFonts w:ascii="Times New Roman" w:hAnsi="Times New Roman" w:cs="Times New Roman"/>
          <w:lang w:val="en-US"/>
        </w:rPr>
      </w:pPr>
      <w:r>
        <w:rPr>
          <w:rFonts w:ascii="Times New Roman" w:hAnsi="Times New Roman" w:cs="Times New Roman"/>
          <w:lang w:val="en-US"/>
        </w:rPr>
        <w:t>This lecture focused on the limited role played by the Renaissance in making possible the emergence of a scientific study of religion.</w:t>
      </w:r>
      <w:r w:rsidR="000C2D45">
        <w:rPr>
          <w:rFonts w:ascii="Times New Roman" w:hAnsi="Times New Roman" w:cs="Times New Roman"/>
          <w:lang w:val="en-US"/>
        </w:rPr>
        <w:t xml:space="preserve"> It was stil</w:t>
      </w:r>
      <w:r w:rsidR="007176B7">
        <w:rPr>
          <w:rFonts w:ascii="Times New Roman" w:hAnsi="Times New Roman" w:cs="Times New Roman"/>
          <w:lang w:val="en-US"/>
        </w:rPr>
        <w:t xml:space="preserve">l tied to a myth of the waning vitality of the cosmos </w:t>
      </w:r>
      <w:r w:rsidR="00B2226D">
        <w:rPr>
          <w:rFonts w:ascii="Times New Roman" w:hAnsi="Times New Roman" w:cs="Times New Roman"/>
          <w:lang w:val="en-US"/>
        </w:rPr>
        <w:t>and looked to the past for what was good and right. It looked backward rather than forward to what was possible and therefore tied</w:t>
      </w:r>
      <w:r w:rsidR="004477FE">
        <w:rPr>
          <w:rFonts w:ascii="Times New Roman" w:hAnsi="Times New Roman" w:cs="Times New Roman"/>
          <w:lang w:val="en-US"/>
        </w:rPr>
        <w:t xml:space="preserve"> knowledge to the authority of what had already been achieved.</w:t>
      </w:r>
      <w:r w:rsidR="001F4074">
        <w:rPr>
          <w:rFonts w:ascii="Times New Roman" w:hAnsi="Times New Roman" w:cs="Times New Roman"/>
          <w:lang w:val="en-US"/>
        </w:rPr>
        <w:t xml:space="preserve"> </w:t>
      </w:r>
      <w:r w:rsidR="005E6101">
        <w:rPr>
          <w:rFonts w:ascii="Times New Roman" w:hAnsi="Times New Roman" w:cs="Times New Roman"/>
          <w:lang w:val="en-US"/>
        </w:rPr>
        <w:t>The Renaissance was not altogether without a critical attitude bu</w:t>
      </w:r>
      <w:r w:rsidR="001F4074">
        <w:rPr>
          <w:rFonts w:ascii="Times New Roman" w:hAnsi="Times New Roman" w:cs="Times New Roman"/>
          <w:lang w:val="en-US"/>
        </w:rPr>
        <w:t>t</w:t>
      </w:r>
      <w:r w:rsidR="005E6101">
        <w:rPr>
          <w:rFonts w:ascii="Times New Roman" w:hAnsi="Times New Roman" w:cs="Times New Roman"/>
          <w:lang w:val="en-US"/>
        </w:rPr>
        <w:t xml:space="preserve"> it</w:t>
      </w:r>
      <w:r w:rsidR="001F4074">
        <w:rPr>
          <w:rFonts w:ascii="Times New Roman" w:hAnsi="Times New Roman" w:cs="Times New Roman"/>
          <w:lang w:val="en-US"/>
        </w:rPr>
        <w:t xml:space="preserve"> was the Radical Enlightenment that</w:t>
      </w:r>
      <w:r w:rsidR="000C2D45">
        <w:rPr>
          <w:rFonts w:ascii="Times New Roman" w:hAnsi="Times New Roman" w:cs="Times New Roman"/>
          <w:lang w:val="en-US"/>
        </w:rPr>
        <w:t xml:space="preserve"> created </w:t>
      </w:r>
      <w:r w:rsidR="005E6101">
        <w:rPr>
          <w:rFonts w:ascii="Times New Roman" w:hAnsi="Times New Roman" w:cs="Times New Roman"/>
          <w:lang w:val="en-US"/>
        </w:rPr>
        <w:t>created an “</w:t>
      </w:r>
      <w:r w:rsidR="00EC25D2">
        <w:rPr>
          <w:rFonts w:ascii="Times New Roman" w:hAnsi="Times New Roman" w:cs="Times New Roman"/>
          <w:lang w:val="en-US"/>
        </w:rPr>
        <w:t>a culture of criticism” that disenchanted the world and contr</w:t>
      </w:r>
      <w:r w:rsidR="00975C52">
        <w:rPr>
          <w:rFonts w:ascii="Times New Roman" w:hAnsi="Times New Roman" w:cs="Times New Roman"/>
          <w:lang w:val="en-US"/>
        </w:rPr>
        <w:t>i</w:t>
      </w:r>
      <w:r w:rsidR="00EC25D2">
        <w:rPr>
          <w:rFonts w:ascii="Times New Roman" w:hAnsi="Times New Roman" w:cs="Times New Roman"/>
          <w:lang w:val="en-US"/>
        </w:rPr>
        <w:t xml:space="preserve">buted to </w:t>
      </w:r>
      <w:r w:rsidR="00975C52">
        <w:rPr>
          <w:rFonts w:ascii="Times New Roman" w:hAnsi="Times New Roman" w:cs="Times New Roman"/>
          <w:lang w:val="en-US"/>
        </w:rPr>
        <w:t>a growing sec</w:t>
      </w:r>
      <w:r w:rsidR="000E0352">
        <w:rPr>
          <w:rFonts w:ascii="Times New Roman" w:hAnsi="Times New Roman" w:cs="Times New Roman"/>
          <w:lang w:val="en-US"/>
        </w:rPr>
        <w:t>ularity by weakening religious institutions by way of accommodation made with the new mode of reason</w:t>
      </w:r>
      <w:r w:rsidR="001B0ABF">
        <w:rPr>
          <w:rFonts w:ascii="Times New Roman" w:hAnsi="Times New Roman" w:cs="Times New Roman"/>
          <w:lang w:val="en-US"/>
        </w:rPr>
        <w:t>ing. There was, in a sense, a r</w:t>
      </w:r>
      <w:r w:rsidR="007C65B9">
        <w:rPr>
          <w:rFonts w:ascii="Times New Roman" w:hAnsi="Times New Roman" w:cs="Times New Roman"/>
          <w:lang w:val="en-US"/>
        </w:rPr>
        <w:t>ecovery of nerve – keeping in mind the failure of nerve in keeping to the Pre</w:t>
      </w:r>
      <w:r w:rsidR="00116933">
        <w:rPr>
          <w:rFonts w:ascii="Times New Roman" w:hAnsi="Times New Roman" w:cs="Times New Roman"/>
          <w:lang w:val="en-US"/>
        </w:rPr>
        <w:t>-Socratic epistemic agenda</w:t>
      </w:r>
      <w:r w:rsidR="00801FF6">
        <w:rPr>
          <w:rFonts w:ascii="Times New Roman" w:hAnsi="Times New Roman" w:cs="Times New Roman"/>
          <w:lang w:val="en-US"/>
        </w:rPr>
        <w:t xml:space="preserve"> – in </w:t>
      </w:r>
      <w:r w:rsidR="006F6228">
        <w:rPr>
          <w:rFonts w:ascii="Times New Roman" w:hAnsi="Times New Roman" w:cs="Times New Roman"/>
          <w:lang w:val="en-US"/>
        </w:rPr>
        <w:t xml:space="preserve">moving beyond the fatalism that </w:t>
      </w:r>
      <w:r w:rsidR="0013367E">
        <w:rPr>
          <w:rFonts w:ascii="Times New Roman" w:hAnsi="Times New Roman" w:cs="Times New Roman"/>
          <w:lang w:val="en-US"/>
        </w:rPr>
        <w:t xml:space="preserve">characterized the Medieval world and the servile subordination to traditional authorities in the Renaissance. </w:t>
      </w:r>
      <w:r w:rsidR="00F26DFA">
        <w:rPr>
          <w:rFonts w:ascii="Times New Roman" w:hAnsi="Times New Roman" w:cs="Times New Roman"/>
          <w:lang w:val="en-US"/>
        </w:rPr>
        <w:t>The</w:t>
      </w:r>
      <w:r w:rsidR="001F4074">
        <w:rPr>
          <w:rFonts w:ascii="Times New Roman" w:hAnsi="Times New Roman" w:cs="Times New Roman"/>
          <w:lang w:val="en-US"/>
        </w:rPr>
        <w:t xml:space="preserve"> Scientific Revolution</w:t>
      </w:r>
      <w:r w:rsidR="00CC30CE">
        <w:rPr>
          <w:rFonts w:ascii="Times New Roman" w:hAnsi="Times New Roman" w:cs="Times New Roman"/>
          <w:lang w:val="en-US"/>
        </w:rPr>
        <w:t>, of course, placed the greatest evidence on reason and observat</w:t>
      </w:r>
      <w:r w:rsidR="00824BED">
        <w:rPr>
          <w:rFonts w:ascii="Times New Roman" w:hAnsi="Times New Roman" w:cs="Times New Roman"/>
          <w:lang w:val="en-US"/>
        </w:rPr>
        <w:t>ion in the search for knowledge</w:t>
      </w:r>
      <w:r w:rsidR="00A568EA">
        <w:rPr>
          <w:rFonts w:ascii="Times New Roman" w:hAnsi="Times New Roman" w:cs="Times New Roman"/>
          <w:lang w:val="en-US"/>
        </w:rPr>
        <w:t xml:space="preserve">, although it seems that its initial emergence was dependent </w:t>
      </w:r>
      <w:r w:rsidR="002E0C15">
        <w:rPr>
          <w:rFonts w:ascii="Times New Roman" w:hAnsi="Times New Roman" w:cs="Times New Roman"/>
          <w:lang w:val="en-US"/>
        </w:rPr>
        <w:t xml:space="preserve">on restricting itself </w:t>
      </w:r>
      <w:r w:rsidR="00BB7653">
        <w:rPr>
          <w:rFonts w:ascii="Times New Roman" w:hAnsi="Times New Roman" w:cs="Times New Roman"/>
          <w:lang w:val="en-US"/>
        </w:rPr>
        <w:t xml:space="preserve">entirely </w:t>
      </w:r>
      <w:r w:rsidR="002E0C15">
        <w:rPr>
          <w:rFonts w:ascii="Times New Roman" w:hAnsi="Times New Roman" w:cs="Times New Roman"/>
          <w:lang w:val="en-US"/>
        </w:rPr>
        <w:t xml:space="preserve">to </w:t>
      </w:r>
      <w:r w:rsidR="00BB7653">
        <w:rPr>
          <w:rFonts w:ascii="Times New Roman" w:hAnsi="Times New Roman" w:cs="Times New Roman"/>
          <w:lang w:val="en-US"/>
        </w:rPr>
        <w:t xml:space="preserve">investigating and explaining </w:t>
      </w:r>
      <w:r w:rsidR="002E0C15">
        <w:rPr>
          <w:rFonts w:ascii="Times New Roman" w:hAnsi="Times New Roman" w:cs="Times New Roman"/>
          <w:lang w:val="en-US"/>
        </w:rPr>
        <w:t>natural (physical) phenomena.</w:t>
      </w:r>
      <w:r w:rsidR="00BB7653">
        <w:rPr>
          <w:rFonts w:ascii="Times New Roman" w:hAnsi="Times New Roman" w:cs="Times New Roman"/>
          <w:lang w:val="en-US"/>
        </w:rPr>
        <w:t xml:space="preserve"> But as Samuel </w:t>
      </w:r>
      <w:proofErr w:type="spellStart"/>
      <w:r w:rsidR="00BB7653">
        <w:rPr>
          <w:rFonts w:ascii="Times New Roman" w:hAnsi="Times New Roman" w:cs="Times New Roman"/>
          <w:lang w:val="en-US"/>
        </w:rPr>
        <w:t>Preus</w:t>
      </w:r>
      <w:proofErr w:type="spellEnd"/>
      <w:r w:rsidR="00BB7653">
        <w:rPr>
          <w:rFonts w:ascii="Times New Roman" w:hAnsi="Times New Roman" w:cs="Times New Roman"/>
          <w:lang w:val="en-US"/>
        </w:rPr>
        <w:t xml:space="preserve"> (</w:t>
      </w:r>
      <w:r w:rsidR="006A27CD">
        <w:rPr>
          <w:rFonts w:ascii="Times New Roman" w:hAnsi="Times New Roman" w:cs="Times New Roman"/>
          <w:lang w:val="en-US"/>
        </w:rPr>
        <w:t xml:space="preserve">xxxx) and Guy </w:t>
      </w:r>
      <w:proofErr w:type="spellStart"/>
      <w:r w:rsidR="006A27CD">
        <w:rPr>
          <w:rFonts w:ascii="Times New Roman" w:hAnsi="Times New Roman" w:cs="Times New Roman"/>
          <w:lang w:val="en-US"/>
        </w:rPr>
        <w:t>Stroumsa</w:t>
      </w:r>
      <w:proofErr w:type="spellEnd"/>
      <w:r w:rsidR="006A27CD">
        <w:rPr>
          <w:rFonts w:ascii="Times New Roman" w:hAnsi="Times New Roman" w:cs="Times New Roman"/>
          <w:lang w:val="en-US"/>
        </w:rPr>
        <w:t xml:space="preserve"> (xxxx) have shown, this “unbridled” reason was soon applied in the biblical criticism of </w:t>
      </w:r>
      <w:r w:rsidR="009C2DC5">
        <w:rPr>
          <w:rFonts w:ascii="Times New Roman" w:hAnsi="Times New Roman" w:cs="Times New Roman"/>
          <w:lang w:val="en-US"/>
        </w:rPr>
        <w:t xml:space="preserve">Baruch Spinoza which in effect laid the groundwork for the eventual emergence of the scientific study of religion. As </w:t>
      </w:r>
      <w:proofErr w:type="spellStart"/>
      <w:r w:rsidR="009C2DC5">
        <w:rPr>
          <w:rFonts w:ascii="Times New Roman" w:hAnsi="Times New Roman" w:cs="Times New Roman"/>
          <w:lang w:val="en-US"/>
        </w:rPr>
        <w:t>Preus</w:t>
      </w:r>
      <w:proofErr w:type="spellEnd"/>
      <w:r w:rsidR="009C2DC5">
        <w:rPr>
          <w:rFonts w:ascii="Times New Roman" w:hAnsi="Times New Roman" w:cs="Times New Roman"/>
          <w:lang w:val="en-US"/>
        </w:rPr>
        <w:t xml:space="preserve"> put it</w:t>
      </w:r>
      <w:r w:rsidR="00C8240A">
        <w:rPr>
          <w:rFonts w:ascii="Times New Roman" w:hAnsi="Times New Roman" w:cs="Times New Roman"/>
          <w:lang w:val="en-US"/>
        </w:rPr>
        <w:t>: “Although it was not his intention, he [Spinoza] laid the foundation for what is now an established academic discipline</w:t>
      </w:r>
      <w:r w:rsidR="008F48BC">
        <w:rPr>
          <w:rFonts w:ascii="Times New Roman" w:hAnsi="Times New Roman" w:cs="Times New Roman"/>
          <w:lang w:val="en-US"/>
        </w:rPr>
        <w:t xml:space="preserve"> that applies the same historical, critical, and comparative method to the explanation and interpretation of scripture and biblical religions</w:t>
      </w:r>
      <w:r w:rsidR="00631A45">
        <w:rPr>
          <w:rFonts w:ascii="Times New Roman" w:hAnsi="Times New Roman" w:cs="Times New Roman"/>
          <w:lang w:val="en-US"/>
        </w:rPr>
        <w:t xml:space="preserve"> as one applies </w:t>
      </w:r>
      <w:r w:rsidR="008F48BC">
        <w:rPr>
          <w:rFonts w:ascii="Times New Roman" w:hAnsi="Times New Roman" w:cs="Times New Roman"/>
          <w:lang w:val="en-US"/>
        </w:rPr>
        <w:t xml:space="preserve">to any other religious text or system” </w:t>
      </w:r>
      <w:r w:rsidR="00631A45">
        <w:rPr>
          <w:rFonts w:ascii="Times New Roman" w:hAnsi="Times New Roman" w:cs="Times New Roman"/>
          <w:lang w:val="en-US"/>
        </w:rPr>
        <w:t xml:space="preserve">(208) and </w:t>
      </w:r>
      <w:proofErr w:type="spellStart"/>
      <w:r w:rsidR="00631A45">
        <w:rPr>
          <w:rFonts w:ascii="Times New Roman" w:hAnsi="Times New Roman" w:cs="Times New Roman"/>
          <w:lang w:val="en-US"/>
        </w:rPr>
        <w:t>Stroumsa</w:t>
      </w:r>
      <w:proofErr w:type="spellEnd"/>
      <w:r w:rsidR="00631A45">
        <w:rPr>
          <w:rFonts w:ascii="Times New Roman" w:hAnsi="Times New Roman" w:cs="Times New Roman"/>
          <w:lang w:val="en-US"/>
        </w:rPr>
        <w:t xml:space="preserve"> follows with the claim “that the study of the Bible</w:t>
      </w:r>
      <w:r w:rsidR="0096520F">
        <w:rPr>
          <w:rFonts w:ascii="Times New Roman" w:hAnsi="Times New Roman" w:cs="Times New Roman"/>
          <w:lang w:val="en-US"/>
        </w:rPr>
        <w:t xml:space="preserve"> was central to the birth of comparative religion in early modernity” (xxxx, 4)</w:t>
      </w:r>
      <w:r w:rsidR="00781D45">
        <w:rPr>
          <w:rFonts w:ascii="Times New Roman" w:hAnsi="Times New Roman" w:cs="Times New Roman"/>
          <w:lang w:val="en-US"/>
        </w:rPr>
        <w:t>..</w:t>
      </w:r>
    </w:p>
    <w:p w14:paraId="4EDF16BC" w14:textId="77777777" w:rsidR="00781D45" w:rsidRDefault="00781D45">
      <w:pPr>
        <w:rPr>
          <w:rFonts w:ascii="Times New Roman" w:hAnsi="Times New Roman" w:cs="Times New Roman"/>
          <w:lang w:val="en-US"/>
        </w:rPr>
      </w:pPr>
    </w:p>
    <w:p w14:paraId="5F77F6A6" w14:textId="77777777" w:rsidR="00781D45" w:rsidRDefault="00781D45">
      <w:pPr>
        <w:rPr>
          <w:rFonts w:ascii="Times New Roman" w:hAnsi="Times New Roman" w:cs="Times New Roman"/>
          <w:lang w:val="en-US"/>
        </w:rPr>
      </w:pPr>
    </w:p>
    <w:p w14:paraId="75306E8A" w14:textId="1A6925E2" w:rsidR="008D0FD8" w:rsidRDefault="001F4074">
      <w:pPr>
        <w:rPr>
          <w:rFonts w:ascii="Times New Roman" w:hAnsi="Times New Roman" w:cs="Times New Roman"/>
          <w:lang w:val="en-US"/>
        </w:rPr>
      </w:pPr>
      <w:r>
        <w:rPr>
          <w:rFonts w:ascii="Times New Roman" w:hAnsi="Times New Roman" w:cs="Times New Roman"/>
          <w:lang w:val="en-US"/>
        </w:rPr>
        <w:lastRenderedPageBreak/>
        <w:t xml:space="preserve"> </w:t>
      </w:r>
    </w:p>
    <w:p w14:paraId="2E783C38" w14:textId="47DC52D4" w:rsidR="000D0FCD" w:rsidRDefault="00781D45">
      <w:pPr>
        <w:rPr>
          <w:rFonts w:ascii="Times New Roman" w:hAnsi="Times New Roman" w:cs="Times New Roman"/>
          <w:lang w:val="en-US"/>
        </w:rPr>
      </w:pPr>
      <w:r>
        <w:rPr>
          <w:rFonts w:ascii="Times New Roman" w:hAnsi="Times New Roman" w:cs="Times New Roman"/>
          <w:lang w:val="en-US"/>
        </w:rPr>
        <w:t xml:space="preserve">Lecture #5: </w:t>
      </w:r>
      <w:r>
        <w:rPr>
          <w:rFonts w:ascii="Times New Roman" w:hAnsi="Times New Roman" w:cs="Times New Roman"/>
          <w:i/>
          <w:lang w:val="en-US"/>
        </w:rPr>
        <w:t>Fro</w:t>
      </w:r>
      <w:r w:rsidR="0064017F">
        <w:rPr>
          <w:rFonts w:ascii="Times New Roman" w:hAnsi="Times New Roman" w:cs="Times New Roman"/>
          <w:i/>
          <w:lang w:val="en-US"/>
        </w:rPr>
        <w:t>m Romanticism to Postmodernism: The Triumph of the Failure of Nerve</w:t>
      </w:r>
    </w:p>
    <w:p w14:paraId="6A6267B1" w14:textId="77777777" w:rsidR="0064017F" w:rsidRDefault="0064017F">
      <w:pPr>
        <w:rPr>
          <w:rFonts w:ascii="Times New Roman" w:hAnsi="Times New Roman" w:cs="Times New Roman"/>
          <w:lang w:val="en-US"/>
        </w:rPr>
      </w:pPr>
    </w:p>
    <w:p w14:paraId="5C30DD32" w14:textId="6BF44102" w:rsidR="0064017F" w:rsidRDefault="00BF3B69">
      <w:pPr>
        <w:rPr>
          <w:rFonts w:ascii="Times New Roman" w:hAnsi="Times New Roman" w:cs="Times New Roman"/>
          <w:lang w:val="en-US"/>
        </w:rPr>
      </w:pPr>
      <w:r>
        <w:rPr>
          <w:rFonts w:ascii="Times New Roman" w:hAnsi="Times New Roman" w:cs="Times New Roman"/>
          <w:lang w:val="en-US"/>
        </w:rPr>
        <w:t>R</w:t>
      </w:r>
      <w:r w:rsidR="00B26DD6">
        <w:rPr>
          <w:rFonts w:ascii="Times New Roman" w:hAnsi="Times New Roman" w:cs="Times New Roman"/>
          <w:lang w:val="en-US"/>
        </w:rPr>
        <w:t>omanticism emerged in reaction to the disenchantment of the world created by the Scientific Revolution and the Radical Enlightenment</w:t>
      </w:r>
      <w:r w:rsidR="005E556D">
        <w:rPr>
          <w:rFonts w:ascii="Times New Roman" w:hAnsi="Times New Roman" w:cs="Times New Roman"/>
          <w:lang w:val="en-US"/>
        </w:rPr>
        <w:t>.</w:t>
      </w:r>
      <w:r w:rsidR="00B86CC5">
        <w:rPr>
          <w:rFonts w:ascii="Times New Roman" w:hAnsi="Times New Roman" w:cs="Times New Roman"/>
          <w:lang w:val="en-US"/>
        </w:rPr>
        <w:t xml:space="preserve"> The “science and enlightenment</w:t>
      </w:r>
      <w:r w:rsidR="002207BA">
        <w:rPr>
          <w:rFonts w:ascii="Times New Roman" w:hAnsi="Times New Roman" w:cs="Times New Roman"/>
          <w:lang w:val="en-US"/>
        </w:rPr>
        <w:t xml:space="preserve">” model of the world, it was felt by many, landed humanity in a psychic wasteland because, as one scholar put it, it left the </w:t>
      </w:r>
      <w:r w:rsidR="007C7FE3">
        <w:rPr>
          <w:rFonts w:ascii="Times New Roman" w:hAnsi="Times New Roman" w:cs="Times New Roman"/>
          <w:lang w:val="en-US"/>
        </w:rPr>
        <w:t>personal, holistic dimension of the human person in a problematic condition (Marty 1985, 8).</w:t>
      </w:r>
      <w:r w:rsidR="001006BA">
        <w:rPr>
          <w:rFonts w:ascii="Times New Roman" w:hAnsi="Times New Roman" w:cs="Times New Roman"/>
          <w:lang w:val="en-US"/>
        </w:rPr>
        <w:t xml:space="preserve"> Science had taken apart</w:t>
      </w:r>
      <w:r w:rsidR="00BE79C4">
        <w:rPr>
          <w:rFonts w:ascii="Times New Roman" w:hAnsi="Times New Roman" w:cs="Times New Roman"/>
          <w:lang w:val="en-US"/>
        </w:rPr>
        <w:t xml:space="preserve"> the world, understanding elements and aspects of it but without an understanding of it</w:t>
      </w:r>
      <w:r w:rsidR="00152A03">
        <w:rPr>
          <w:rFonts w:ascii="Times New Roman" w:hAnsi="Times New Roman" w:cs="Times New Roman"/>
          <w:lang w:val="en-US"/>
        </w:rPr>
        <w:t xml:space="preserve"> overall and humanity’s place in it.</w:t>
      </w:r>
      <w:r w:rsidR="00122897">
        <w:rPr>
          <w:rFonts w:ascii="Times New Roman" w:hAnsi="Times New Roman" w:cs="Times New Roman"/>
          <w:lang w:val="en-US"/>
        </w:rPr>
        <w:t xml:space="preserve"> Science, that is, as Ernest </w:t>
      </w:r>
      <w:proofErr w:type="spellStart"/>
      <w:r w:rsidR="00122897">
        <w:rPr>
          <w:rFonts w:ascii="Times New Roman" w:hAnsi="Times New Roman" w:cs="Times New Roman"/>
          <w:lang w:val="en-US"/>
        </w:rPr>
        <w:t>Gellner</w:t>
      </w:r>
      <w:proofErr w:type="spellEnd"/>
      <w:r w:rsidR="00122897">
        <w:rPr>
          <w:rFonts w:ascii="Times New Roman" w:hAnsi="Times New Roman" w:cs="Times New Roman"/>
          <w:lang w:val="en-US"/>
        </w:rPr>
        <w:t xml:space="preserve"> p</w:t>
      </w:r>
      <w:r w:rsidR="001A2E5E">
        <w:rPr>
          <w:rFonts w:ascii="Times New Roman" w:hAnsi="Times New Roman" w:cs="Times New Roman"/>
          <w:lang w:val="en-US"/>
        </w:rPr>
        <w:t>ut it, f</w:t>
      </w:r>
      <w:r w:rsidR="00122897">
        <w:rPr>
          <w:rFonts w:ascii="Times New Roman" w:hAnsi="Times New Roman" w:cs="Times New Roman"/>
          <w:lang w:val="en-US"/>
        </w:rPr>
        <w:t>a</w:t>
      </w:r>
      <w:r w:rsidR="001A2E5E">
        <w:rPr>
          <w:rFonts w:ascii="Times New Roman" w:hAnsi="Times New Roman" w:cs="Times New Roman"/>
          <w:lang w:val="en-US"/>
        </w:rPr>
        <w:t>i</w:t>
      </w:r>
      <w:r w:rsidR="00122897">
        <w:rPr>
          <w:rFonts w:ascii="Times New Roman" w:hAnsi="Times New Roman" w:cs="Times New Roman"/>
          <w:lang w:val="en-US"/>
        </w:rPr>
        <w:t>led “to legitimate social arrangements, and to make men feel at home in the world</w:t>
      </w:r>
      <w:r w:rsidR="000C43E9">
        <w:rPr>
          <w:rFonts w:ascii="Times New Roman" w:hAnsi="Times New Roman" w:cs="Times New Roman"/>
          <w:lang w:val="en-US"/>
        </w:rPr>
        <w:t>…” (1992, 60). As critics put it</w:t>
      </w:r>
      <w:r w:rsidR="00D22459">
        <w:rPr>
          <w:rFonts w:ascii="Times New Roman" w:hAnsi="Times New Roman" w:cs="Times New Roman"/>
          <w:lang w:val="en-US"/>
        </w:rPr>
        <w:t xml:space="preserve">: reason could explain everything and understand nothing. Tim </w:t>
      </w:r>
      <w:proofErr w:type="spellStart"/>
      <w:r w:rsidR="00D22459">
        <w:rPr>
          <w:rFonts w:ascii="Times New Roman" w:hAnsi="Times New Roman" w:cs="Times New Roman"/>
          <w:lang w:val="en-US"/>
        </w:rPr>
        <w:t>Blanning</w:t>
      </w:r>
      <w:proofErr w:type="spellEnd"/>
      <w:r w:rsidR="00D22459">
        <w:rPr>
          <w:rFonts w:ascii="Times New Roman" w:hAnsi="Times New Roman" w:cs="Times New Roman"/>
          <w:lang w:val="en-US"/>
        </w:rPr>
        <w:t xml:space="preserve"> </w:t>
      </w:r>
      <w:r w:rsidR="00507DE5">
        <w:rPr>
          <w:rFonts w:ascii="Times New Roman" w:hAnsi="Times New Roman" w:cs="Times New Roman"/>
          <w:lang w:val="en-US"/>
        </w:rPr>
        <w:t xml:space="preserve">quotes Coleridge on the problem as follows: scientists will </w:t>
      </w:r>
      <w:r w:rsidR="001C11FA">
        <w:rPr>
          <w:rFonts w:ascii="Times New Roman" w:hAnsi="Times New Roman" w:cs="Times New Roman"/>
          <w:lang w:val="en-US"/>
        </w:rPr>
        <w:t xml:space="preserve">believe </w:t>
      </w:r>
      <w:r w:rsidR="00B834E3">
        <w:rPr>
          <w:rFonts w:ascii="Times New Roman" w:hAnsi="Times New Roman" w:cs="Times New Roman"/>
          <w:lang w:val="en-US"/>
        </w:rPr>
        <w:t>“</w:t>
      </w:r>
      <w:r w:rsidR="001C11FA">
        <w:rPr>
          <w:rFonts w:ascii="Times New Roman" w:hAnsi="Times New Roman" w:cs="Times New Roman"/>
          <w:lang w:val="en-US"/>
        </w:rPr>
        <w:t xml:space="preserve">‘any absurdity rather than believe the grandest truths, if they have not the teaching of their own senses in their </w:t>
      </w:r>
      <w:proofErr w:type="spellStart"/>
      <w:r w:rsidR="001C11FA">
        <w:rPr>
          <w:rFonts w:ascii="Times New Roman" w:hAnsi="Times New Roman" w:cs="Times New Roman"/>
          <w:lang w:val="en-US"/>
        </w:rPr>
        <w:t>favour</w:t>
      </w:r>
      <w:proofErr w:type="spellEnd"/>
      <w:r w:rsidR="001C11FA">
        <w:rPr>
          <w:rFonts w:ascii="Times New Roman" w:hAnsi="Times New Roman" w:cs="Times New Roman"/>
          <w:lang w:val="en-US"/>
        </w:rPr>
        <w:t>’</w:t>
      </w:r>
      <w:r w:rsidR="00B834E3">
        <w:rPr>
          <w:rFonts w:ascii="Times New Roman" w:hAnsi="Times New Roman" w:cs="Times New Roman"/>
          <w:lang w:val="en-US"/>
        </w:rPr>
        <w:t>”</w:t>
      </w:r>
      <w:r w:rsidR="001C11FA">
        <w:rPr>
          <w:rFonts w:ascii="Times New Roman" w:hAnsi="Times New Roman" w:cs="Times New Roman"/>
          <w:lang w:val="en-US"/>
        </w:rPr>
        <w:t xml:space="preserve"> (</w:t>
      </w:r>
      <w:r w:rsidR="00B834E3">
        <w:rPr>
          <w:rFonts w:ascii="Times New Roman" w:hAnsi="Times New Roman" w:cs="Times New Roman"/>
          <w:lang w:val="en-US"/>
        </w:rPr>
        <w:t>2010, 27).</w:t>
      </w:r>
      <w:r w:rsidR="00BE79C4">
        <w:rPr>
          <w:rFonts w:ascii="Times New Roman" w:hAnsi="Times New Roman" w:cs="Times New Roman"/>
          <w:lang w:val="en-US"/>
        </w:rPr>
        <w:t xml:space="preserve"> </w:t>
      </w:r>
      <w:r w:rsidR="00E6359A">
        <w:rPr>
          <w:rFonts w:ascii="Times New Roman" w:hAnsi="Times New Roman" w:cs="Times New Roman"/>
          <w:lang w:val="en-US"/>
        </w:rPr>
        <w:t>Because of this opposition</w:t>
      </w:r>
      <w:r w:rsidR="00A21912">
        <w:rPr>
          <w:rFonts w:ascii="Times New Roman" w:hAnsi="Times New Roman" w:cs="Times New Roman"/>
          <w:lang w:val="en-US"/>
        </w:rPr>
        <w:t xml:space="preserve"> of Romanticism to what might for brevity’s sake be called the Enlightenment Model of the world,</w:t>
      </w:r>
      <w:r w:rsidR="00007F75">
        <w:rPr>
          <w:rFonts w:ascii="Times New Roman" w:hAnsi="Times New Roman" w:cs="Times New Roman"/>
          <w:lang w:val="en-US"/>
        </w:rPr>
        <w:t xml:space="preserve"> Arthur Herman sees the Romantics as Plato’s step-children writing: “Man’s senses, which Plato treated as sources of error and Locke </w:t>
      </w:r>
      <w:r w:rsidR="0056607B">
        <w:rPr>
          <w:rFonts w:ascii="Times New Roman" w:hAnsi="Times New Roman" w:cs="Times New Roman"/>
          <w:lang w:val="en-US"/>
        </w:rPr>
        <w:t>the sources of useful knowledge, were transformed by Romantic artists and poets into</w:t>
      </w:r>
      <w:r w:rsidR="008C53B2">
        <w:rPr>
          <w:rFonts w:ascii="Times New Roman" w:hAnsi="Times New Roman" w:cs="Times New Roman"/>
          <w:lang w:val="en-US"/>
        </w:rPr>
        <w:t xml:space="preserve"> </w:t>
      </w:r>
      <w:r w:rsidR="0056607B">
        <w:rPr>
          <w:rFonts w:ascii="Times New Roman" w:hAnsi="Times New Roman" w:cs="Times New Roman"/>
          <w:lang w:val="en-US"/>
        </w:rPr>
        <w:t>the sources of divin</w:t>
      </w:r>
      <w:r w:rsidR="008C53B2">
        <w:rPr>
          <w:rFonts w:ascii="Times New Roman" w:hAnsi="Times New Roman" w:cs="Times New Roman"/>
          <w:lang w:val="en-US"/>
        </w:rPr>
        <w:t>e</w:t>
      </w:r>
      <w:r w:rsidR="0056607B">
        <w:rPr>
          <w:rFonts w:ascii="Times New Roman" w:hAnsi="Times New Roman" w:cs="Times New Roman"/>
          <w:lang w:val="en-US"/>
        </w:rPr>
        <w:t xml:space="preserve"> truth” (2013, 411).</w:t>
      </w:r>
      <w:r w:rsidR="001A2E5E">
        <w:rPr>
          <w:rFonts w:ascii="Times New Roman" w:hAnsi="Times New Roman" w:cs="Times New Roman"/>
          <w:lang w:val="en-US"/>
        </w:rPr>
        <w:t xml:space="preserve"> For the Romantics, nature i</w:t>
      </w:r>
      <w:r w:rsidR="00CF1246">
        <w:rPr>
          <w:rFonts w:ascii="Times New Roman" w:hAnsi="Times New Roman" w:cs="Times New Roman"/>
          <w:lang w:val="en-US"/>
        </w:rPr>
        <w:t>tself embodied divine truths which could be perceived i</w:t>
      </w:r>
      <w:r w:rsidR="00FE6E26">
        <w:rPr>
          <w:rFonts w:ascii="Times New Roman" w:hAnsi="Times New Roman" w:cs="Times New Roman"/>
          <w:lang w:val="en-US"/>
        </w:rPr>
        <w:t xml:space="preserve">n feeling a connectedness to it which was the special aptitude of poets who therefore, as Herman puts it, were </w:t>
      </w:r>
      <w:r w:rsidR="00ED3A52">
        <w:rPr>
          <w:rFonts w:ascii="Times New Roman" w:hAnsi="Times New Roman" w:cs="Times New Roman"/>
          <w:lang w:val="en-US"/>
        </w:rPr>
        <w:t>the living intermediaries between humankind and eternal (Platonic) truths.</w:t>
      </w:r>
      <w:r w:rsidR="00CE7074">
        <w:rPr>
          <w:rFonts w:ascii="Times New Roman" w:hAnsi="Times New Roman" w:cs="Times New Roman"/>
          <w:lang w:val="en-US"/>
        </w:rPr>
        <w:t xml:space="preserve"> Their poetry sprang “from a realm of intuitive feeling ‘beyond the control of the active powers of the mind’”</w:t>
      </w:r>
      <w:r w:rsidR="00E231E6">
        <w:rPr>
          <w:rFonts w:ascii="Times New Roman" w:hAnsi="Times New Roman" w:cs="Times New Roman"/>
          <w:lang w:val="en-US"/>
        </w:rPr>
        <w:t xml:space="preserve"> and refle</w:t>
      </w:r>
      <w:r w:rsidR="007E78F4">
        <w:rPr>
          <w:rFonts w:ascii="Times New Roman" w:hAnsi="Times New Roman" w:cs="Times New Roman"/>
          <w:lang w:val="en-US"/>
        </w:rPr>
        <w:t>cted a transcendent reality</w:t>
      </w:r>
      <w:r w:rsidR="00E231E6">
        <w:rPr>
          <w:rFonts w:ascii="Times New Roman" w:hAnsi="Times New Roman" w:cs="Times New Roman"/>
          <w:lang w:val="en-US"/>
        </w:rPr>
        <w:t xml:space="preserve"> (Herman 2013, 423).</w:t>
      </w:r>
    </w:p>
    <w:p w14:paraId="658F16D3" w14:textId="77777777" w:rsidR="0018337F" w:rsidRDefault="0018337F">
      <w:pPr>
        <w:rPr>
          <w:rFonts w:ascii="Times New Roman" w:hAnsi="Times New Roman" w:cs="Times New Roman"/>
          <w:lang w:val="en-US"/>
        </w:rPr>
      </w:pPr>
    </w:p>
    <w:p w14:paraId="3D6B8148" w14:textId="0CB42C03" w:rsidR="0018337F" w:rsidRDefault="0018337F">
      <w:pPr>
        <w:rPr>
          <w:rFonts w:ascii="Times New Roman" w:hAnsi="Times New Roman" w:cs="Times New Roman"/>
          <w:lang w:val="en-US"/>
        </w:rPr>
      </w:pPr>
      <w:r>
        <w:rPr>
          <w:rFonts w:ascii="Times New Roman" w:hAnsi="Times New Roman" w:cs="Times New Roman"/>
          <w:lang w:val="en-US"/>
        </w:rPr>
        <w:t xml:space="preserve">At a more reflective intellectual level, </w:t>
      </w:r>
      <w:proofErr w:type="spellStart"/>
      <w:r>
        <w:rPr>
          <w:rFonts w:ascii="Times New Roman" w:hAnsi="Times New Roman" w:cs="Times New Roman"/>
          <w:lang w:val="en-US"/>
        </w:rPr>
        <w:t>Blanning</w:t>
      </w:r>
      <w:proofErr w:type="spellEnd"/>
      <w:r>
        <w:rPr>
          <w:rFonts w:ascii="Times New Roman" w:hAnsi="Times New Roman" w:cs="Times New Roman"/>
          <w:lang w:val="en-US"/>
        </w:rPr>
        <w:t xml:space="preserve"> poi</w:t>
      </w:r>
      <w:r w:rsidR="00B93322">
        <w:rPr>
          <w:rFonts w:ascii="Times New Roman" w:hAnsi="Times New Roman" w:cs="Times New Roman"/>
          <w:lang w:val="en-US"/>
        </w:rPr>
        <w:t xml:space="preserve">nts out, postmodernism is simply a continuation of the complaints of the Romantics agains the Scientific Revolution and the Radical Enlightenment. </w:t>
      </w:r>
      <w:r w:rsidR="00A3131B">
        <w:rPr>
          <w:rFonts w:ascii="Times New Roman" w:hAnsi="Times New Roman" w:cs="Times New Roman"/>
          <w:lang w:val="en-US"/>
        </w:rPr>
        <w:t>They too belong to the culture of feeling created by the Romantics</w:t>
      </w:r>
      <w:r w:rsidR="00227C56">
        <w:rPr>
          <w:rFonts w:ascii="Times New Roman" w:hAnsi="Times New Roman" w:cs="Times New Roman"/>
          <w:lang w:val="en-US"/>
        </w:rPr>
        <w:t xml:space="preserve"> but they are in many ways much more extreme</w:t>
      </w:r>
      <w:r w:rsidR="00A3131B">
        <w:rPr>
          <w:rFonts w:ascii="Times New Roman" w:hAnsi="Times New Roman" w:cs="Times New Roman"/>
          <w:lang w:val="en-US"/>
        </w:rPr>
        <w:t>.</w:t>
      </w:r>
      <w:r w:rsidR="00227C56">
        <w:rPr>
          <w:rFonts w:ascii="Times New Roman" w:hAnsi="Times New Roman" w:cs="Times New Roman"/>
          <w:lang w:val="en-US"/>
        </w:rPr>
        <w:t xml:space="preserve"> As </w:t>
      </w:r>
      <w:proofErr w:type="spellStart"/>
      <w:r w:rsidR="00227C56">
        <w:rPr>
          <w:rFonts w:ascii="Times New Roman" w:hAnsi="Times New Roman" w:cs="Times New Roman"/>
          <w:lang w:val="en-US"/>
        </w:rPr>
        <w:t>Gellner</w:t>
      </w:r>
      <w:proofErr w:type="spellEnd"/>
      <w:r w:rsidR="00227C56">
        <w:rPr>
          <w:rFonts w:ascii="Times New Roman" w:hAnsi="Times New Roman" w:cs="Times New Roman"/>
          <w:lang w:val="en-US"/>
        </w:rPr>
        <w:t xml:space="preserve"> points out, </w:t>
      </w:r>
      <w:r w:rsidR="00CF25C1">
        <w:rPr>
          <w:rFonts w:ascii="Times New Roman" w:hAnsi="Times New Roman" w:cs="Times New Roman"/>
          <w:lang w:val="en-US"/>
        </w:rPr>
        <w:t>they deny that knowledge beyond the constraints of culture is possible and therefore maintain that all cultures are, epistemically speaking, equals.</w:t>
      </w:r>
      <w:r w:rsidR="00C473C8">
        <w:rPr>
          <w:rFonts w:ascii="Times New Roman" w:hAnsi="Times New Roman" w:cs="Times New Roman"/>
          <w:lang w:val="en-US"/>
        </w:rPr>
        <w:t xml:space="preserve"> Postmodernism, that is</w:t>
      </w:r>
      <w:r w:rsidR="009F3788">
        <w:rPr>
          <w:rFonts w:ascii="Times New Roman" w:hAnsi="Times New Roman" w:cs="Times New Roman"/>
          <w:lang w:val="en-US"/>
        </w:rPr>
        <w:t>, sees the scientific account of the world as simply alternative to other types of “discourse” about the world</w:t>
      </w:r>
      <w:r w:rsidR="00BC4470">
        <w:rPr>
          <w:rFonts w:ascii="Times New Roman" w:hAnsi="Times New Roman" w:cs="Times New Roman"/>
          <w:lang w:val="en-US"/>
        </w:rPr>
        <w:t xml:space="preserve"> – as much shaped by c</w:t>
      </w:r>
      <w:r w:rsidR="000B7574">
        <w:rPr>
          <w:rFonts w:ascii="Times New Roman" w:hAnsi="Times New Roman" w:cs="Times New Roman"/>
          <w:lang w:val="en-US"/>
        </w:rPr>
        <w:t xml:space="preserve">ulture as any other. </w:t>
      </w:r>
    </w:p>
    <w:p w14:paraId="6744B6A2" w14:textId="77777777" w:rsidR="008A3751" w:rsidRDefault="008A3751">
      <w:pPr>
        <w:rPr>
          <w:rFonts w:ascii="Times New Roman" w:hAnsi="Times New Roman" w:cs="Times New Roman"/>
          <w:lang w:val="en-US"/>
        </w:rPr>
      </w:pPr>
    </w:p>
    <w:p w14:paraId="521F43B6" w14:textId="7416C310" w:rsidR="008A3751" w:rsidRDefault="009F40C7">
      <w:pPr>
        <w:rPr>
          <w:rFonts w:ascii="Times New Roman" w:hAnsi="Times New Roman" w:cs="Times New Roman"/>
          <w:lang w:val="en-US"/>
        </w:rPr>
      </w:pPr>
      <w:r>
        <w:rPr>
          <w:rFonts w:ascii="Times New Roman" w:hAnsi="Times New Roman" w:cs="Times New Roman"/>
          <w:lang w:val="en-US"/>
        </w:rPr>
        <w:t>Romanticism and Postmodernism in re</w:t>
      </w:r>
      <w:r w:rsidR="00E95AC5">
        <w:rPr>
          <w:rFonts w:ascii="Times New Roman" w:hAnsi="Times New Roman" w:cs="Times New Roman"/>
          <w:lang w:val="en-US"/>
        </w:rPr>
        <w:t>-</w:t>
      </w:r>
      <w:r>
        <w:rPr>
          <w:rFonts w:ascii="Times New Roman" w:hAnsi="Times New Roman" w:cs="Times New Roman"/>
          <w:lang w:val="en-US"/>
        </w:rPr>
        <w:t>mythologizing knowledge, and especially so in biblical studies</w:t>
      </w:r>
      <w:r w:rsidR="009271D8">
        <w:rPr>
          <w:rFonts w:ascii="Times New Roman" w:hAnsi="Times New Roman" w:cs="Times New Roman"/>
          <w:lang w:val="en-US"/>
        </w:rPr>
        <w:t xml:space="preserve"> where hermeneutics and phenomenology</w:t>
      </w:r>
      <w:r w:rsidR="006516D1">
        <w:rPr>
          <w:rFonts w:ascii="Times New Roman" w:hAnsi="Times New Roman" w:cs="Times New Roman"/>
          <w:lang w:val="en-US"/>
        </w:rPr>
        <w:t xml:space="preserve"> overlaid the historical and philological approach with </w:t>
      </w:r>
      <w:r w:rsidR="002A1A7F">
        <w:rPr>
          <w:rFonts w:ascii="Times New Roman" w:hAnsi="Times New Roman" w:cs="Times New Roman"/>
          <w:lang w:val="en-US"/>
        </w:rPr>
        <w:t>concern for the religious/moral meaning of the text</w:t>
      </w:r>
      <w:r w:rsidR="00DA6792">
        <w:rPr>
          <w:rFonts w:ascii="Times New Roman" w:hAnsi="Times New Roman" w:cs="Times New Roman"/>
          <w:lang w:val="en-US"/>
        </w:rPr>
        <w:t xml:space="preserve">. And this, according to Guy </w:t>
      </w:r>
      <w:proofErr w:type="spellStart"/>
      <w:r w:rsidR="00DA6792">
        <w:rPr>
          <w:rFonts w:ascii="Times New Roman" w:hAnsi="Times New Roman" w:cs="Times New Roman"/>
          <w:lang w:val="en-US"/>
        </w:rPr>
        <w:t>Stroumsa</w:t>
      </w:r>
      <w:proofErr w:type="spellEnd"/>
      <w:r w:rsidR="00DA6792">
        <w:rPr>
          <w:rFonts w:ascii="Times New Roman" w:hAnsi="Times New Roman" w:cs="Times New Roman"/>
          <w:lang w:val="en-US"/>
        </w:rPr>
        <w:t>, brought</w:t>
      </w:r>
      <w:r w:rsidR="00FB5C84">
        <w:rPr>
          <w:rFonts w:ascii="Times New Roman" w:hAnsi="Times New Roman" w:cs="Times New Roman"/>
          <w:lang w:val="en-US"/>
        </w:rPr>
        <w:t xml:space="preserve"> the scientific study of religion to an end (2010, 164).</w:t>
      </w:r>
    </w:p>
    <w:p w14:paraId="49540907" w14:textId="77777777" w:rsidR="00F1077F" w:rsidRDefault="00F1077F">
      <w:pPr>
        <w:rPr>
          <w:rFonts w:ascii="Times New Roman" w:hAnsi="Times New Roman" w:cs="Times New Roman"/>
          <w:lang w:val="en-US"/>
        </w:rPr>
      </w:pPr>
    </w:p>
    <w:p w14:paraId="37EB362C" w14:textId="77777777" w:rsidR="00F1077F" w:rsidRDefault="00F1077F">
      <w:pPr>
        <w:rPr>
          <w:rFonts w:ascii="Times New Roman" w:hAnsi="Times New Roman" w:cs="Times New Roman"/>
          <w:lang w:val="en-US"/>
        </w:rPr>
      </w:pPr>
    </w:p>
    <w:p w14:paraId="558A0DA6" w14:textId="096EB39A" w:rsidR="00F1077F" w:rsidRDefault="00F1077F">
      <w:pPr>
        <w:rPr>
          <w:rFonts w:ascii="Times New Roman" w:hAnsi="Times New Roman" w:cs="Times New Roman"/>
          <w:lang w:val="en-US"/>
        </w:rPr>
      </w:pPr>
      <w:r>
        <w:rPr>
          <w:rFonts w:ascii="Times New Roman" w:hAnsi="Times New Roman" w:cs="Times New Roman"/>
          <w:lang w:val="en-US"/>
        </w:rPr>
        <w:t xml:space="preserve">Lecture #6: </w:t>
      </w:r>
      <w:r>
        <w:rPr>
          <w:rFonts w:ascii="Times New Roman" w:hAnsi="Times New Roman" w:cs="Times New Roman"/>
          <w:i/>
          <w:lang w:val="en-US"/>
        </w:rPr>
        <w:t>New Expectations</w:t>
      </w:r>
      <w:r w:rsidR="009F1E74">
        <w:rPr>
          <w:rFonts w:ascii="Times New Roman" w:hAnsi="Times New Roman" w:cs="Times New Roman"/>
          <w:i/>
          <w:lang w:val="en-US"/>
        </w:rPr>
        <w:t xml:space="preserve"> for the Study of Religion in the Modern Research University?</w:t>
      </w:r>
    </w:p>
    <w:p w14:paraId="76ECC248" w14:textId="77777777" w:rsidR="009F1E74" w:rsidRDefault="009F1E74">
      <w:pPr>
        <w:rPr>
          <w:rFonts w:ascii="Times New Roman" w:hAnsi="Times New Roman" w:cs="Times New Roman"/>
          <w:lang w:val="en-US"/>
        </w:rPr>
      </w:pPr>
    </w:p>
    <w:p w14:paraId="73E62BDB" w14:textId="526B2928" w:rsidR="009F1E74" w:rsidRPr="009F1E74" w:rsidRDefault="00B77462">
      <w:pPr>
        <w:rPr>
          <w:rFonts w:ascii="Times New Roman" w:hAnsi="Times New Roman" w:cs="Times New Roman"/>
          <w:lang w:val="en-US"/>
        </w:rPr>
      </w:pPr>
      <w:r>
        <w:rPr>
          <w:rFonts w:ascii="Times New Roman" w:hAnsi="Times New Roman" w:cs="Times New Roman"/>
          <w:lang w:val="en-US"/>
        </w:rPr>
        <w:t>Postmodernism</w:t>
      </w:r>
      <w:r w:rsidR="007A0443">
        <w:rPr>
          <w:rFonts w:ascii="Times New Roman" w:hAnsi="Times New Roman" w:cs="Times New Roman"/>
          <w:lang w:val="en-US"/>
        </w:rPr>
        <w:t xml:space="preserve"> has had a massive influence on the academic world</w:t>
      </w:r>
      <w:r w:rsidR="006A115B">
        <w:rPr>
          <w:rFonts w:ascii="Times New Roman" w:hAnsi="Times New Roman" w:cs="Times New Roman"/>
          <w:lang w:val="en-US"/>
        </w:rPr>
        <w:t xml:space="preserve"> for nearly a half century, and</w:t>
      </w:r>
      <w:r w:rsidR="007A0443">
        <w:rPr>
          <w:rFonts w:ascii="Times New Roman" w:hAnsi="Times New Roman" w:cs="Times New Roman"/>
          <w:lang w:val="en-US"/>
        </w:rPr>
        <w:t xml:space="preserve"> it has radically challenged</w:t>
      </w:r>
      <w:r w:rsidR="006A115B">
        <w:rPr>
          <w:rFonts w:ascii="Times New Roman" w:hAnsi="Times New Roman" w:cs="Times New Roman"/>
          <w:lang w:val="en-US"/>
        </w:rPr>
        <w:t xml:space="preserve"> the scientific focus of the modern research university.</w:t>
      </w:r>
      <w:r w:rsidR="009B2A36">
        <w:rPr>
          <w:rFonts w:ascii="Times New Roman" w:hAnsi="Times New Roman" w:cs="Times New Roman"/>
          <w:lang w:val="en-US"/>
        </w:rPr>
        <w:t xml:space="preserve"> It has not done this by refuting science – showing that the sciences have not in fact achieved a cumulative knowledge of states of affairs in the world</w:t>
      </w:r>
      <w:r w:rsidR="006A3E29">
        <w:rPr>
          <w:rFonts w:ascii="Times New Roman" w:hAnsi="Times New Roman" w:cs="Times New Roman"/>
          <w:lang w:val="en-US"/>
        </w:rPr>
        <w:t xml:space="preserve"> – or providing clear argument or evidence that there is no difference in the epistemic character betwe</w:t>
      </w:r>
      <w:r w:rsidR="003D4919">
        <w:rPr>
          <w:rFonts w:ascii="Times New Roman" w:hAnsi="Times New Roman" w:cs="Times New Roman"/>
          <w:lang w:val="en-US"/>
        </w:rPr>
        <w:t xml:space="preserve">en modern and archaic societies (between the “savage and the modern mind,” as Ernest </w:t>
      </w:r>
      <w:proofErr w:type="spellStart"/>
      <w:r w:rsidR="003D4919">
        <w:rPr>
          <w:rFonts w:ascii="Times New Roman" w:hAnsi="Times New Roman" w:cs="Times New Roman"/>
          <w:lang w:val="en-US"/>
        </w:rPr>
        <w:t>Gellner</w:t>
      </w:r>
      <w:proofErr w:type="spellEnd"/>
      <w:r w:rsidR="003D4919">
        <w:rPr>
          <w:rFonts w:ascii="Times New Roman" w:hAnsi="Times New Roman" w:cs="Times New Roman"/>
          <w:lang w:val="en-US"/>
        </w:rPr>
        <w:t xml:space="preserve"> puts it).</w:t>
      </w:r>
      <w:r w:rsidR="00383ECF">
        <w:rPr>
          <w:rFonts w:ascii="Times New Roman" w:hAnsi="Times New Roman" w:cs="Times New Roman"/>
          <w:lang w:val="en-US"/>
        </w:rPr>
        <w:t xml:space="preserve"> This difference – the existence in the </w:t>
      </w:r>
      <w:r w:rsidR="00383ECF">
        <w:rPr>
          <w:rFonts w:ascii="Times New Roman" w:hAnsi="Times New Roman" w:cs="Times New Roman"/>
          <w:lang w:val="en-US"/>
        </w:rPr>
        <w:lastRenderedPageBreak/>
        <w:t>modern world of transcultural and amoral knowledge of states of affairs in the world –</w:t>
      </w:r>
      <w:r w:rsidR="000A1A67">
        <w:rPr>
          <w:rFonts w:ascii="Times New Roman" w:hAnsi="Times New Roman" w:cs="Times New Roman"/>
          <w:lang w:val="en-US"/>
        </w:rPr>
        <w:t xml:space="preserve"> </w:t>
      </w:r>
      <w:r w:rsidR="00383ECF">
        <w:rPr>
          <w:rFonts w:ascii="Times New Roman" w:hAnsi="Times New Roman" w:cs="Times New Roman"/>
          <w:lang w:val="en-US"/>
        </w:rPr>
        <w:t>is</w:t>
      </w:r>
      <w:r w:rsidR="000A1A67">
        <w:rPr>
          <w:rFonts w:ascii="Times New Roman" w:hAnsi="Times New Roman" w:cs="Times New Roman"/>
          <w:lang w:val="en-US"/>
        </w:rPr>
        <w:t>,</w:t>
      </w:r>
      <w:r w:rsidR="00383ECF">
        <w:rPr>
          <w:rFonts w:ascii="Times New Roman" w:hAnsi="Times New Roman" w:cs="Times New Roman"/>
          <w:lang w:val="en-US"/>
        </w:rPr>
        <w:t xml:space="preserve"> a</w:t>
      </w:r>
      <w:r w:rsidR="000A1A67">
        <w:rPr>
          <w:rFonts w:ascii="Times New Roman" w:hAnsi="Times New Roman" w:cs="Times New Roman"/>
          <w:lang w:val="en-US"/>
        </w:rPr>
        <w:t xml:space="preserve">s </w:t>
      </w:r>
      <w:proofErr w:type="spellStart"/>
      <w:r w:rsidR="000A1A67">
        <w:rPr>
          <w:rFonts w:ascii="Times New Roman" w:hAnsi="Times New Roman" w:cs="Times New Roman"/>
          <w:lang w:val="en-US"/>
        </w:rPr>
        <w:t>Gellner</w:t>
      </w:r>
      <w:proofErr w:type="spellEnd"/>
      <w:r w:rsidR="000A1A67">
        <w:rPr>
          <w:rFonts w:ascii="Times New Roman" w:hAnsi="Times New Roman" w:cs="Times New Roman"/>
          <w:lang w:val="en-US"/>
        </w:rPr>
        <w:t xml:space="preserve"> points out, a major and crucial discontinuity in the intellectual history of humankind</w:t>
      </w:r>
      <w:r w:rsidR="00AA0244">
        <w:rPr>
          <w:rFonts w:ascii="Times New Roman" w:hAnsi="Times New Roman" w:cs="Times New Roman"/>
          <w:lang w:val="en-US"/>
        </w:rPr>
        <w:t>. Yet Postmodernists have ignored this discontinuity</w:t>
      </w:r>
      <w:r w:rsidR="00CA17C2">
        <w:rPr>
          <w:rFonts w:ascii="Times New Roman" w:hAnsi="Times New Roman" w:cs="Times New Roman"/>
          <w:lang w:val="en-US"/>
        </w:rPr>
        <w:t xml:space="preserve"> and simply </w:t>
      </w:r>
      <w:r w:rsidR="00F95415">
        <w:rPr>
          <w:rFonts w:ascii="Times New Roman" w:hAnsi="Times New Roman" w:cs="Times New Roman"/>
          <w:lang w:val="en-US"/>
        </w:rPr>
        <w:t>relied on assertions to the contrary</w:t>
      </w:r>
      <w:r w:rsidR="00CA17C2">
        <w:rPr>
          <w:rFonts w:ascii="Times New Roman" w:hAnsi="Times New Roman" w:cs="Times New Roman"/>
          <w:lang w:val="en-US"/>
        </w:rPr>
        <w:t xml:space="preserve"> wrapped in </w:t>
      </w:r>
      <w:r w:rsidR="00943D56">
        <w:rPr>
          <w:rFonts w:ascii="Times New Roman" w:hAnsi="Times New Roman" w:cs="Times New Roman"/>
          <w:lang w:val="en-US"/>
        </w:rPr>
        <w:t xml:space="preserve">profoundly obscure musings about meaning. </w:t>
      </w:r>
      <w:proofErr w:type="spellStart"/>
      <w:r w:rsidR="00943D56">
        <w:rPr>
          <w:rFonts w:ascii="Times New Roman" w:hAnsi="Times New Roman" w:cs="Times New Roman"/>
          <w:lang w:val="en-US"/>
        </w:rPr>
        <w:t>Gellner</w:t>
      </w:r>
      <w:proofErr w:type="spellEnd"/>
      <w:r w:rsidR="00943D56">
        <w:rPr>
          <w:rFonts w:ascii="Times New Roman" w:hAnsi="Times New Roman" w:cs="Times New Roman"/>
          <w:lang w:val="en-US"/>
        </w:rPr>
        <w:t xml:space="preserve"> captures well</w:t>
      </w:r>
      <w:r w:rsidR="002174D0">
        <w:rPr>
          <w:rFonts w:ascii="Times New Roman" w:hAnsi="Times New Roman" w:cs="Times New Roman"/>
          <w:lang w:val="en-US"/>
        </w:rPr>
        <w:t xml:space="preserve"> the nature of</w:t>
      </w:r>
      <w:r w:rsidR="00F95415">
        <w:rPr>
          <w:rFonts w:ascii="Times New Roman" w:hAnsi="Times New Roman" w:cs="Times New Roman"/>
          <w:lang w:val="en-US"/>
        </w:rPr>
        <w:t xml:space="preserve"> </w:t>
      </w:r>
      <w:r w:rsidR="002174D0">
        <w:rPr>
          <w:rFonts w:ascii="Times New Roman" w:hAnsi="Times New Roman" w:cs="Times New Roman"/>
          <w:lang w:val="en-US"/>
        </w:rPr>
        <w:t>this discourse when he writes: “Th</w:t>
      </w:r>
      <w:r w:rsidR="00E627F8">
        <w:rPr>
          <w:rFonts w:ascii="Times New Roman" w:hAnsi="Times New Roman" w:cs="Times New Roman"/>
          <w:lang w:val="en-US"/>
        </w:rPr>
        <w:t>e [postmodern] investigator dem</w:t>
      </w:r>
      <w:r w:rsidR="002174D0">
        <w:rPr>
          <w:rFonts w:ascii="Times New Roman" w:hAnsi="Times New Roman" w:cs="Times New Roman"/>
          <w:lang w:val="en-US"/>
        </w:rPr>
        <w:t>onstrates both his initiation into</w:t>
      </w:r>
      <w:r w:rsidR="00E627F8">
        <w:rPr>
          <w:rFonts w:ascii="Times New Roman" w:hAnsi="Times New Roman" w:cs="Times New Roman"/>
          <w:lang w:val="en-US"/>
        </w:rPr>
        <w:t xml:space="preserve"> the mysteries of hermeneutics, the difficulty of the enterprise, by complex and convoluted prose, peppered</w:t>
      </w:r>
      <w:r w:rsidR="007B1320">
        <w:rPr>
          <w:rFonts w:ascii="Times New Roman" w:hAnsi="Times New Roman" w:cs="Times New Roman"/>
          <w:lang w:val="en-US"/>
        </w:rPr>
        <w:t xml:space="preserve"> with allusions to a high proportion of the authors of the World’s Great Books, and also to the latest fashionable scribes of the Left Bank” (1992, 30). </w:t>
      </w:r>
      <w:r w:rsidR="00004815">
        <w:rPr>
          <w:rFonts w:ascii="Times New Roman" w:hAnsi="Times New Roman" w:cs="Times New Roman"/>
          <w:lang w:val="en-US"/>
        </w:rPr>
        <w:t xml:space="preserve">The </w:t>
      </w:r>
      <w:r w:rsidR="002460D1">
        <w:rPr>
          <w:rFonts w:ascii="Times New Roman" w:hAnsi="Times New Roman" w:cs="Times New Roman"/>
          <w:lang w:val="en-US"/>
        </w:rPr>
        <w:t>Humanities are especially afflicted with this dev</w:t>
      </w:r>
      <w:r w:rsidR="00E95AC5">
        <w:rPr>
          <w:rFonts w:ascii="Times New Roman" w:hAnsi="Times New Roman" w:cs="Times New Roman"/>
          <w:lang w:val="en-US"/>
        </w:rPr>
        <w:t>e</w:t>
      </w:r>
      <w:r w:rsidR="002460D1">
        <w:rPr>
          <w:rFonts w:ascii="Times New Roman" w:hAnsi="Times New Roman" w:cs="Times New Roman"/>
          <w:lang w:val="en-US"/>
        </w:rPr>
        <w:t xml:space="preserve">lopment but so have the social sciences and even the natural sciences. </w:t>
      </w:r>
      <w:r w:rsidR="002B7E1F">
        <w:rPr>
          <w:rFonts w:ascii="Times New Roman" w:hAnsi="Times New Roman" w:cs="Times New Roman"/>
          <w:lang w:val="en-US"/>
        </w:rPr>
        <w:t xml:space="preserve">In anthropology, </w:t>
      </w:r>
      <w:proofErr w:type="spellStart"/>
      <w:r w:rsidR="002B7E1F">
        <w:rPr>
          <w:rFonts w:ascii="Times New Roman" w:hAnsi="Times New Roman" w:cs="Times New Roman"/>
          <w:lang w:val="en-US"/>
        </w:rPr>
        <w:t>Gellner</w:t>
      </w:r>
      <w:proofErr w:type="spellEnd"/>
      <w:r w:rsidR="002B7E1F">
        <w:rPr>
          <w:rFonts w:ascii="Times New Roman" w:hAnsi="Times New Roman" w:cs="Times New Roman"/>
          <w:lang w:val="en-US"/>
        </w:rPr>
        <w:t xml:space="preserve"> points out for example, postmodernism</w:t>
      </w:r>
      <w:r w:rsidR="007E23CC">
        <w:rPr>
          <w:rFonts w:ascii="Times New Roman" w:hAnsi="Times New Roman" w:cs="Times New Roman"/>
          <w:lang w:val="en-US"/>
        </w:rPr>
        <w:t>’</w:t>
      </w:r>
      <w:r w:rsidR="002B7E1F">
        <w:rPr>
          <w:rFonts w:ascii="Times New Roman" w:hAnsi="Times New Roman" w:cs="Times New Roman"/>
          <w:lang w:val="en-US"/>
        </w:rPr>
        <w:t xml:space="preserve">s influence “means in effect the abandonment of any serious attempt to give a reasonably </w:t>
      </w:r>
      <w:r w:rsidR="003C719F">
        <w:rPr>
          <w:rFonts w:ascii="Times New Roman" w:hAnsi="Times New Roman" w:cs="Times New Roman"/>
          <w:lang w:val="en-US"/>
        </w:rPr>
        <w:t>precise, documented and testable account of anything” (29). In the study of religions it has meant a similar flight from seeking to make</w:t>
      </w:r>
      <w:r w:rsidR="009565A0">
        <w:rPr>
          <w:rFonts w:ascii="Times New Roman" w:hAnsi="Times New Roman" w:cs="Times New Roman"/>
          <w:lang w:val="en-US"/>
        </w:rPr>
        <w:t xml:space="preserve"> testable propositional claims about religious thought and behavior, opting instead fo</w:t>
      </w:r>
      <w:r w:rsidR="007E23CC">
        <w:rPr>
          <w:rFonts w:ascii="Times New Roman" w:hAnsi="Times New Roman" w:cs="Times New Roman"/>
          <w:lang w:val="en-US"/>
        </w:rPr>
        <w:t xml:space="preserve">r getting to the depth meaning of religious behaviors </w:t>
      </w:r>
      <w:r w:rsidR="0074686A">
        <w:rPr>
          <w:rFonts w:ascii="Times New Roman" w:hAnsi="Times New Roman" w:cs="Times New Roman"/>
          <w:lang w:val="en-US"/>
        </w:rPr>
        <w:t>the mysterious techniques of</w:t>
      </w:r>
      <w:r w:rsidR="007E23CC">
        <w:rPr>
          <w:rFonts w:ascii="Times New Roman" w:hAnsi="Times New Roman" w:cs="Times New Roman"/>
          <w:lang w:val="en-US"/>
        </w:rPr>
        <w:t xml:space="preserve"> hermeneutical</w:t>
      </w:r>
      <w:r w:rsidR="0074686A">
        <w:rPr>
          <w:rFonts w:ascii="Times New Roman" w:hAnsi="Times New Roman" w:cs="Times New Roman"/>
          <w:lang w:val="en-US"/>
        </w:rPr>
        <w:t xml:space="preserve"> and phenomenological</w:t>
      </w:r>
      <w:r w:rsidR="00DD6C7A">
        <w:rPr>
          <w:rFonts w:ascii="Times New Roman" w:hAnsi="Times New Roman" w:cs="Times New Roman"/>
          <w:lang w:val="en-US"/>
        </w:rPr>
        <w:t xml:space="preserve"> approaches to “understanding” rather than explaining “religion.” </w:t>
      </w:r>
      <w:r w:rsidR="00CD39A4">
        <w:rPr>
          <w:rFonts w:ascii="Times New Roman" w:hAnsi="Times New Roman" w:cs="Times New Roman"/>
          <w:lang w:val="en-US"/>
        </w:rPr>
        <w:t>The Sokal Hoax shows that even physics (and the other natural sciences) are not immune to postmodern</w:t>
      </w:r>
      <w:r w:rsidR="00C767A7">
        <w:rPr>
          <w:rFonts w:ascii="Times New Roman" w:hAnsi="Times New Roman" w:cs="Times New Roman"/>
          <w:lang w:val="en-US"/>
        </w:rPr>
        <w:t xml:space="preserve"> explications of the anti-empiricist dogmas</w:t>
      </w:r>
      <w:r w:rsidR="00C14A69">
        <w:rPr>
          <w:rFonts w:ascii="Times New Roman" w:hAnsi="Times New Roman" w:cs="Times New Roman"/>
          <w:lang w:val="en-US"/>
        </w:rPr>
        <w:t xml:space="preserve">, as John </w:t>
      </w:r>
      <w:proofErr w:type="spellStart"/>
      <w:r w:rsidR="00C14A69">
        <w:rPr>
          <w:rFonts w:ascii="Times New Roman" w:hAnsi="Times New Roman" w:cs="Times New Roman"/>
          <w:lang w:val="en-US"/>
        </w:rPr>
        <w:t>Zammito</w:t>
      </w:r>
      <w:proofErr w:type="spellEnd"/>
      <w:r w:rsidR="00C14A69">
        <w:rPr>
          <w:rFonts w:ascii="Times New Roman" w:hAnsi="Times New Roman" w:cs="Times New Roman"/>
          <w:lang w:val="en-US"/>
        </w:rPr>
        <w:t xml:space="preserve"> calls them</w:t>
      </w:r>
      <w:r w:rsidR="00B824B5">
        <w:rPr>
          <w:rFonts w:ascii="Times New Roman" w:hAnsi="Times New Roman" w:cs="Times New Roman"/>
          <w:lang w:val="en-US"/>
        </w:rPr>
        <w:t xml:space="preserve"> (2004)</w:t>
      </w:r>
      <w:r w:rsidR="00C14A69">
        <w:rPr>
          <w:rFonts w:ascii="Times New Roman" w:hAnsi="Times New Roman" w:cs="Times New Roman"/>
          <w:lang w:val="en-US"/>
        </w:rPr>
        <w:t>, na</w:t>
      </w:r>
      <w:r w:rsidR="00A169B9">
        <w:rPr>
          <w:rFonts w:ascii="Times New Roman" w:hAnsi="Times New Roman" w:cs="Times New Roman"/>
          <w:lang w:val="en-US"/>
        </w:rPr>
        <w:t>mely the issues of theory-laden</w:t>
      </w:r>
      <w:r w:rsidR="00C14A69">
        <w:rPr>
          <w:rFonts w:ascii="Times New Roman" w:hAnsi="Times New Roman" w:cs="Times New Roman"/>
          <w:lang w:val="en-US"/>
        </w:rPr>
        <w:t xml:space="preserve"> observation</w:t>
      </w:r>
      <w:r w:rsidR="00A169B9">
        <w:rPr>
          <w:rFonts w:ascii="Times New Roman" w:hAnsi="Times New Roman" w:cs="Times New Roman"/>
          <w:lang w:val="en-US"/>
        </w:rPr>
        <w:t>, underdetermination of theory</w:t>
      </w:r>
      <w:r w:rsidR="00C83203">
        <w:rPr>
          <w:rFonts w:ascii="Times New Roman" w:hAnsi="Times New Roman" w:cs="Times New Roman"/>
          <w:lang w:val="en-US"/>
        </w:rPr>
        <w:t>, and incommensurability of concepts</w:t>
      </w:r>
      <w:r w:rsidR="00B21641">
        <w:rPr>
          <w:rFonts w:ascii="Times New Roman" w:hAnsi="Times New Roman" w:cs="Times New Roman"/>
          <w:lang w:val="en-US"/>
        </w:rPr>
        <w:t xml:space="preserve"> in theory change.</w:t>
      </w:r>
      <w:r w:rsidR="00196CCC">
        <w:rPr>
          <w:rFonts w:ascii="Times New Roman" w:hAnsi="Times New Roman" w:cs="Times New Roman"/>
          <w:lang w:val="en-US"/>
        </w:rPr>
        <w:t xml:space="preserve"> These claims he shows are hyperbole, and even though something has been learned</w:t>
      </w:r>
      <w:r w:rsidR="00AA0F5F">
        <w:rPr>
          <w:rFonts w:ascii="Times New Roman" w:hAnsi="Times New Roman" w:cs="Times New Roman"/>
          <w:lang w:val="en-US"/>
        </w:rPr>
        <w:t xml:space="preserve"> in taking these “‘theoretical’ extravagances” seriously</w:t>
      </w:r>
      <w:r w:rsidR="00ED4E5D">
        <w:rPr>
          <w:rFonts w:ascii="Times New Roman" w:hAnsi="Times New Roman" w:cs="Times New Roman"/>
          <w:lang w:val="en-US"/>
        </w:rPr>
        <w:t>, they have been deflated, indicating the need for a more moderate histori</w:t>
      </w:r>
      <w:r w:rsidR="00B824B5">
        <w:rPr>
          <w:rFonts w:ascii="Times New Roman" w:hAnsi="Times New Roman" w:cs="Times New Roman"/>
          <w:lang w:val="en-US"/>
        </w:rPr>
        <w:t xml:space="preserve">cism than postmodernism has peddled. </w:t>
      </w:r>
      <w:proofErr w:type="spellStart"/>
      <w:r w:rsidR="00A118E9">
        <w:rPr>
          <w:rFonts w:ascii="Times New Roman" w:hAnsi="Times New Roman" w:cs="Times New Roman"/>
          <w:lang w:val="en-US"/>
        </w:rPr>
        <w:t>Zammito</w:t>
      </w:r>
      <w:proofErr w:type="spellEnd"/>
      <w:r w:rsidR="00A118E9">
        <w:rPr>
          <w:rFonts w:ascii="Times New Roman" w:hAnsi="Times New Roman" w:cs="Times New Roman"/>
          <w:lang w:val="en-US"/>
        </w:rPr>
        <w:t>, as advertisement for his book right</w:t>
      </w:r>
      <w:r w:rsidR="00872585">
        <w:rPr>
          <w:rFonts w:ascii="Times New Roman" w:hAnsi="Times New Roman" w:cs="Times New Roman"/>
          <w:lang w:val="en-US"/>
        </w:rPr>
        <w:t>ly cl</w:t>
      </w:r>
      <w:r w:rsidR="00A118E9">
        <w:rPr>
          <w:rFonts w:ascii="Times New Roman" w:hAnsi="Times New Roman" w:cs="Times New Roman"/>
          <w:lang w:val="en-US"/>
        </w:rPr>
        <w:t>a</w:t>
      </w:r>
      <w:r w:rsidR="00872585">
        <w:rPr>
          <w:rFonts w:ascii="Times New Roman" w:hAnsi="Times New Roman" w:cs="Times New Roman"/>
          <w:lang w:val="en-US"/>
        </w:rPr>
        <w:t>i</w:t>
      </w:r>
      <w:r w:rsidR="00A118E9">
        <w:rPr>
          <w:rFonts w:ascii="Times New Roman" w:hAnsi="Times New Roman" w:cs="Times New Roman"/>
          <w:lang w:val="en-US"/>
        </w:rPr>
        <w:t>ms</w:t>
      </w:r>
      <w:r w:rsidR="001412A9">
        <w:rPr>
          <w:rFonts w:ascii="Times New Roman" w:hAnsi="Times New Roman" w:cs="Times New Roman"/>
          <w:lang w:val="en-US"/>
        </w:rPr>
        <w:t xml:space="preserve">, has seriously undermined </w:t>
      </w:r>
      <w:r w:rsidR="00872585">
        <w:rPr>
          <w:rFonts w:ascii="Times New Roman" w:hAnsi="Times New Roman" w:cs="Times New Roman"/>
          <w:lang w:val="en-US"/>
        </w:rPr>
        <w:t>“</w:t>
      </w:r>
      <w:r w:rsidR="001412A9">
        <w:rPr>
          <w:rFonts w:ascii="Times New Roman" w:hAnsi="Times New Roman" w:cs="Times New Roman"/>
          <w:lang w:val="en-US"/>
        </w:rPr>
        <w:t xml:space="preserve">the </w:t>
      </w:r>
      <w:r w:rsidR="00872585">
        <w:rPr>
          <w:rFonts w:ascii="Times New Roman" w:hAnsi="Times New Roman" w:cs="Times New Roman"/>
          <w:lang w:val="en-US"/>
        </w:rPr>
        <w:t>[</w:t>
      </w:r>
      <w:r w:rsidR="001412A9">
        <w:rPr>
          <w:rFonts w:ascii="Times New Roman" w:hAnsi="Times New Roman" w:cs="Times New Roman"/>
          <w:lang w:val="en-US"/>
        </w:rPr>
        <w:t>so-called</w:t>
      </w:r>
      <w:r w:rsidR="00872585">
        <w:rPr>
          <w:rFonts w:ascii="Times New Roman" w:hAnsi="Times New Roman" w:cs="Times New Roman"/>
          <w:lang w:val="en-US"/>
        </w:rPr>
        <w:t>]</w:t>
      </w:r>
      <w:r w:rsidR="001412A9">
        <w:rPr>
          <w:rFonts w:ascii="Times New Roman" w:hAnsi="Times New Roman" w:cs="Times New Roman"/>
          <w:lang w:val="en-US"/>
        </w:rPr>
        <w:t xml:space="preserve"> discipline of </w:t>
      </w:r>
      <w:r w:rsidR="00872585">
        <w:rPr>
          <w:rFonts w:ascii="Times New Roman" w:hAnsi="Times New Roman" w:cs="Times New Roman"/>
          <w:lang w:val="en-US"/>
        </w:rPr>
        <w:t>po</w:t>
      </w:r>
      <w:r w:rsidR="00BF4D7E">
        <w:rPr>
          <w:rFonts w:ascii="Times New Roman" w:hAnsi="Times New Roman" w:cs="Times New Roman"/>
          <w:lang w:val="en-US"/>
        </w:rPr>
        <w:t>stmodern s</w:t>
      </w:r>
      <w:r w:rsidR="001412A9">
        <w:rPr>
          <w:rFonts w:ascii="Times New Roman" w:hAnsi="Times New Roman" w:cs="Times New Roman"/>
          <w:lang w:val="en-US"/>
        </w:rPr>
        <w:t>cience studies</w:t>
      </w:r>
      <w:r w:rsidR="00BF4D7E">
        <w:rPr>
          <w:rFonts w:ascii="Times New Roman" w:hAnsi="Times New Roman" w:cs="Times New Roman"/>
          <w:lang w:val="en-US"/>
        </w:rPr>
        <w:t>.</w:t>
      </w:r>
      <w:r w:rsidR="001412A9">
        <w:rPr>
          <w:rFonts w:ascii="Times New Roman" w:hAnsi="Times New Roman" w:cs="Times New Roman"/>
          <w:lang w:val="en-US"/>
        </w:rPr>
        <w:t>”</w:t>
      </w:r>
    </w:p>
    <w:sectPr w:rsidR="009F1E74" w:rsidRPr="009F1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C4"/>
    <w:rsid w:val="000032FB"/>
    <w:rsid w:val="00004815"/>
    <w:rsid w:val="0000705F"/>
    <w:rsid w:val="00007F75"/>
    <w:rsid w:val="00065417"/>
    <w:rsid w:val="000834CB"/>
    <w:rsid w:val="0009659D"/>
    <w:rsid w:val="000A1A67"/>
    <w:rsid w:val="000A6BF9"/>
    <w:rsid w:val="000B6BFD"/>
    <w:rsid w:val="000B7574"/>
    <w:rsid w:val="000C2D45"/>
    <w:rsid w:val="000C43E9"/>
    <w:rsid w:val="000D0FCD"/>
    <w:rsid w:val="000D56B3"/>
    <w:rsid w:val="000E0352"/>
    <w:rsid w:val="000E1B74"/>
    <w:rsid w:val="001006BA"/>
    <w:rsid w:val="00116933"/>
    <w:rsid w:val="00121707"/>
    <w:rsid w:val="00122897"/>
    <w:rsid w:val="00131012"/>
    <w:rsid w:val="0013367E"/>
    <w:rsid w:val="0013784F"/>
    <w:rsid w:val="001412A9"/>
    <w:rsid w:val="00142341"/>
    <w:rsid w:val="001507AD"/>
    <w:rsid w:val="0015085D"/>
    <w:rsid w:val="001517AB"/>
    <w:rsid w:val="00152A03"/>
    <w:rsid w:val="00152D13"/>
    <w:rsid w:val="0016155B"/>
    <w:rsid w:val="00166706"/>
    <w:rsid w:val="0017493A"/>
    <w:rsid w:val="001759C9"/>
    <w:rsid w:val="0018337F"/>
    <w:rsid w:val="00196CCC"/>
    <w:rsid w:val="001A2E5E"/>
    <w:rsid w:val="001A51E1"/>
    <w:rsid w:val="001B0ABF"/>
    <w:rsid w:val="001C11FA"/>
    <w:rsid w:val="001F4074"/>
    <w:rsid w:val="001F6683"/>
    <w:rsid w:val="00207A84"/>
    <w:rsid w:val="002174D0"/>
    <w:rsid w:val="002207BA"/>
    <w:rsid w:val="00227C56"/>
    <w:rsid w:val="00235720"/>
    <w:rsid w:val="002460D1"/>
    <w:rsid w:val="00252320"/>
    <w:rsid w:val="00266055"/>
    <w:rsid w:val="00281653"/>
    <w:rsid w:val="00291F32"/>
    <w:rsid w:val="00293F75"/>
    <w:rsid w:val="00297209"/>
    <w:rsid w:val="002A1A7F"/>
    <w:rsid w:val="002B7E1F"/>
    <w:rsid w:val="002E0C15"/>
    <w:rsid w:val="002F317B"/>
    <w:rsid w:val="00317516"/>
    <w:rsid w:val="0032285E"/>
    <w:rsid w:val="003331B5"/>
    <w:rsid w:val="00340BA8"/>
    <w:rsid w:val="00365127"/>
    <w:rsid w:val="00366205"/>
    <w:rsid w:val="00383ECF"/>
    <w:rsid w:val="00394C26"/>
    <w:rsid w:val="003A67D7"/>
    <w:rsid w:val="003C1303"/>
    <w:rsid w:val="003C44F3"/>
    <w:rsid w:val="003C5B6E"/>
    <w:rsid w:val="003C719F"/>
    <w:rsid w:val="003D4919"/>
    <w:rsid w:val="00404D2C"/>
    <w:rsid w:val="00434EC1"/>
    <w:rsid w:val="004477FE"/>
    <w:rsid w:val="00481400"/>
    <w:rsid w:val="004B3ECD"/>
    <w:rsid w:val="004D64F2"/>
    <w:rsid w:val="00503F72"/>
    <w:rsid w:val="00507DE5"/>
    <w:rsid w:val="005110F1"/>
    <w:rsid w:val="005166C4"/>
    <w:rsid w:val="005258BA"/>
    <w:rsid w:val="005561BE"/>
    <w:rsid w:val="00565E53"/>
    <w:rsid w:val="0056607B"/>
    <w:rsid w:val="00572863"/>
    <w:rsid w:val="005854D2"/>
    <w:rsid w:val="005855FE"/>
    <w:rsid w:val="005A23F9"/>
    <w:rsid w:val="005A3DD3"/>
    <w:rsid w:val="005A49DA"/>
    <w:rsid w:val="005A4AFB"/>
    <w:rsid w:val="005B1904"/>
    <w:rsid w:val="005D57AA"/>
    <w:rsid w:val="005E556D"/>
    <w:rsid w:val="005E56F3"/>
    <w:rsid w:val="005E6101"/>
    <w:rsid w:val="00603736"/>
    <w:rsid w:val="00626B7B"/>
    <w:rsid w:val="00631A45"/>
    <w:rsid w:val="0064017F"/>
    <w:rsid w:val="006444AE"/>
    <w:rsid w:val="006516D1"/>
    <w:rsid w:val="006A115B"/>
    <w:rsid w:val="006A27CD"/>
    <w:rsid w:val="006A3E29"/>
    <w:rsid w:val="006F6228"/>
    <w:rsid w:val="007176B7"/>
    <w:rsid w:val="0073451B"/>
    <w:rsid w:val="0074686A"/>
    <w:rsid w:val="00781D45"/>
    <w:rsid w:val="00786E29"/>
    <w:rsid w:val="007A0443"/>
    <w:rsid w:val="007B1320"/>
    <w:rsid w:val="007B3889"/>
    <w:rsid w:val="007C65B9"/>
    <w:rsid w:val="007C6F24"/>
    <w:rsid w:val="007C7FE3"/>
    <w:rsid w:val="007E23CC"/>
    <w:rsid w:val="007E78F4"/>
    <w:rsid w:val="007E7DF7"/>
    <w:rsid w:val="00801FF6"/>
    <w:rsid w:val="00824BED"/>
    <w:rsid w:val="008350A1"/>
    <w:rsid w:val="00836354"/>
    <w:rsid w:val="00847CF5"/>
    <w:rsid w:val="00854ECF"/>
    <w:rsid w:val="008647DF"/>
    <w:rsid w:val="00872585"/>
    <w:rsid w:val="00885113"/>
    <w:rsid w:val="00885E74"/>
    <w:rsid w:val="008A3751"/>
    <w:rsid w:val="008C53B2"/>
    <w:rsid w:val="008D0FD8"/>
    <w:rsid w:val="008D731D"/>
    <w:rsid w:val="008F48BC"/>
    <w:rsid w:val="0090747E"/>
    <w:rsid w:val="009173F5"/>
    <w:rsid w:val="009271D8"/>
    <w:rsid w:val="00943D56"/>
    <w:rsid w:val="009565A0"/>
    <w:rsid w:val="0096520F"/>
    <w:rsid w:val="00975C52"/>
    <w:rsid w:val="009A60C4"/>
    <w:rsid w:val="009A645B"/>
    <w:rsid w:val="009A7FE0"/>
    <w:rsid w:val="009B2A36"/>
    <w:rsid w:val="009C06A6"/>
    <w:rsid w:val="009C2DC5"/>
    <w:rsid w:val="009E58DD"/>
    <w:rsid w:val="009E5FE8"/>
    <w:rsid w:val="009F1E74"/>
    <w:rsid w:val="009F3788"/>
    <w:rsid w:val="009F40C7"/>
    <w:rsid w:val="00A118E9"/>
    <w:rsid w:val="00A11A0D"/>
    <w:rsid w:val="00A152C6"/>
    <w:rsid w:val="00A16004"/>
    <w:rsid w:val="00A169B9"/>
    <w:rsid w:val="00A21912"/>
    <w:rsid w:val="00A3131B"/>
    <w:rsid w:val="00A568EA"/>
    <w:rsid w:val="00AA0244"/>
    <w:rsid w:val="00AA0F5F"/>
    <w:rsid w:val="00AB1988"/>
    <w:rsid w:val="00AB422F"/>
    <w:rsid w:val="00AB4236"/>
    <w:rsid w:val="00AB5170"/>
    <w:rsid w:val="00AC4252"/>
    <w:rsid w:val="00AC5D72"/>
    <w:rsid w:val="00AD0AFD"/>
    <w:rsid w:val="00AE4DC1"/>
    <w:rsid w:val="00AE6EBB"/>
    <w:rsid w:val="00B167B9"/>
    <w:rsid w:val="00B21641"/>
    <w:rsid w:val="00B2226D"/>
    <w:rsid w:val="00B26DD6"/>
    <w:rsid w:val="00B2766C"/>
    <w:rsid w:val="00B61C19"/>
    <w:rsid w:val="00B634DD"/>
    <w:rsid w:val="00B76224"/>
    <w:rsid w:val="00B77462"/>
    <w:rsid w:val="00B80DA4"/>
    <w:rsid w:val="00B824B5"/>
    <w:rsid w:val="00B834E3"/>
    <w:rsid w:val="00B86CC5"/>
    <w:rsid w:val="00B93322"/>
    <w:rsid w:val="00B96E36"/>
    <w:rsid w:val="00BA1D7C"/>
    <w:rsid w:val="00BB7653"/>
    <w:rsid w:val="00BC4470"/>
    <w:rsid w:val="00BE0403"/>
    <w:rsid w:val="00BE79C4"/>
    <w:rsid w:val="00BF3B69"/>
    <w:rsid w:val="00BF3C84"/>
    <w:rsid w:val="00BF4D7E"/>
    <w:rsid w:val="00C006D3"/>
    <w:rsid w:val="00C127F3"/>
    <w:rsid w:val="00C14A69"/>
    <w:rsid w:val="00C3174A"/>
    <w:rsid w:val="00C473C8"/>
    <w:rsid w:val="00C524C6"/>
    <w:rsid w:val="00C767A7"/>
    <w:rsid w:val="00C8240A"/>
    <w:rsid w:val="00C83203"/>
    <w:rsid w:val="00C84595"/>
    <w:rsid w:val="00CA17C2"/>
    <w:rsid w:val="00CC30CE"/>
    <w:rsid w:val="00CD39A4"/>
    <w:rsid w:val="00CE41E1"/>
    <w:rsid w:val="00CE7074"/>
    <w:rsid w:val="00CE7DF9"/>
    <w:rsid w:val="00CF1246"/>
    <w:rsid w:val="00CF25C1"/>
    <w:rsid w:val="00D22459"/>
    <w:rsid w:val="00D31C1E"/>
    <w:rsid w:val="00D34D8E"/>
    <w:rsid w:val="00D87AA7"/>
    <w:rsid w:val="00DA6792"/>
    <w:rsid w:val="00DA6A06"/>
    <w:rsid w:val="00DB17C9"/>
    <w:rsid w:val="00DB2925"/>
    <w:rsid w:val="00DD6C7A"/>
    <w:rsid w:val="00DF2B20"/>
    <w:rsid w:val="00E0716C"/>
    <w:rsid w:val="00E231E6"/>
    <w:rsid w:val="00E24F6E"/>
    <w:rsid w:val="00E323A2"/>
    <w:rsid w:val="00E43884"/>
    <w:rsid w:val="00E627F8"/>
    <w:rsid w:val="00E6359A"/>
    <w:rsid w:val="00E83704"/>
    <w:rsid w:val="00E95AC5"/>
    <w:rsid w:val="00EB23C8"/>
    <w:rsid w:val="00EC1DC8"/>
    <w:rsid w:val="00EC25D2"/>
    <w:rsid w:val="00EC3B0A"/>
    <w:rsid w:val="00ED3A52"/>
    <w:rsid w:val="00ED4E5D"/>
    <w:rsid w:val="00F04673"/>
    <w:rsid w:val="00F1077F"/>
    <w:rsid w:val="00F21BBC"/>
    <w:rsid w:val="00F21FB3"/>
    <w:rsid w:val="00F24D0C"/>
    <w:rsid w:val="00F26DFA"/>
    <w:rsid w:val="00F40619"/>
    <w:rsid w:val="00F87954"/>
    <w:rsid w:val="00F936A8"/>
    <w:rsid w:val="00F95415"/>
    <w:rsid w:val="00F96D9C"/>
    <w:rsid w:val="00FB5C84"/>
    <w:rsid w:val="00FC0FBD"/>
    <w:rsid w:val="00FD286D"/>
    <w:rsid w:val="00FD5984"/>
    <w:rsid w:val="00FE6E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91AB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2381</Words>
  <Characters>13572</Characters>
  <Application>Microsoft Macintosh Word</Application>
  <DocSecurity>0</DocSecurity>
  <Lines>113</Lines>
  <Paragraphs>31</Paragraphs>
  <ScaleCrop>false</ScaleCrop>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Wiebe</dc:creator>
  <cp:keywords/>
  <dc:description/>
  <cp:lastModifiedBy>Donald Wiebe</cp:lastModifiedBy>
  <cp:revision>257</cp:revision>
  <dcterms:created xsi:type="dcterms:W3CDTF">2014-11-05T10:16:00Z</dcterms:created>
  <dcterms:modified xsi:type="dcterms:W3CDTF">2014-11-06T16:58:00Z</dcterms:modified>
</cp:coreProperties>
</file>