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73" w:rsidRDefault="00DC1773" w:rsidP="00DC1773">
      <w:pPr>
        <w:jc w:val="right"/>
      </w:pPr>
      <w:r>
        <w:t>Jan Špičák (441728), TIM</w:t>
      </w:r>
    </w:p>
    <w:p w:rsidR="00D013FD" w:rsidRDefault="000217F4" w:rsidP="000217F4">
      <w:pPr>
        <w:pStyle w:val="Nadpis1"/>
      </w:pPr>
      <w:r>
        <w:t>Masová kultura</w:t>
      </w:r>
    </w:p>
    <w:p w:rsidR="000217F4" w:rsidRDefault="000217F4" w:rsidP="000217F4">
      <w:pPr>
        <w:pStyle w:val="Nadpis2"/>
      </w:pPr>
      <w:r>
        <w:t>Slovníkové heslo</w:t>
      </w:r>
    </w:p>
    <w:p w:rsidR="000217F4" w:rsidRDefault="004A4D0D" w:rsidP="008B42EB">
      <w:pPr>
        <w:jc w:val="both"/>
      </w:pPr>
      <w:r>
        <w:t xml:space="preserve">Definici masové kultury poprvé předložil Dwight Macdonald, který </w:t>
      </w:r>
      <w:r w:rsidR="00CC38DF">
        <w:t>tímto výrazem</w:t>
      </w:r>
      <w:r>
        <w:t xml:space="preserve"> označil kulturní obsahy produkované především masovými médii. Protože ale</w:t>
      </w:r>
      <w:r w:rsidR="00CC38DF">
        <w:t xml:space="preserve"> podle něho něco masového n</w:t>
      </w:r>
      <w:r>
        <w:t xml:space="preserve">emůže </w:t>
      </w:r>
      <w:r w:rsidR="00CC38DF">
        <w:t>být kultura</w:t>
      </w:r>
      <w:r>
        <w:t xml:space="preserve">, přišel s pojmenováním </w:t>
      </w:r>
      <w:proofErr w:type="spellStart"/>
      <w:r>
        <w:t>maskult</w:t>
      </w:r>
      <w:proofErr w:type="spellEnd"/>
      <w:r>
        <w:t xml:space="preserve"> (</w:t>
      </w:r>
      <w:r w:rsidR="00625B84">
        <w:t xml:space="preserve">angl. </w:t>
      </w:r>
      <w:proofErr w:type="spellStart"/>
      <w:r>
        <w:t>masscult</w:t>
      </w:r>
      <w:proofErr w:type="spellEnd"/>
      <w:r>
        <w:t>).</w:t>
      </w:r>
      <w:r w:rsidR="00625B84">
        <w:t xml:space="preserve"> Masovou kulturu je ekvivalent lidové kultury, která ale na rozdíl od kultury masové nevzniká z iniciativy výrobců. Masová kultura začala vznikat v období průmyslové revoluce, kdy lide začali mít více volného času a potřebovali zábavu. Výrobce publiku předkládá obsah, o kterém věří, že zasáhne vkus co největšího počtu konzumentů, kterým je naznačeno, jak na daný produ</w:t>
      </w:r>
      <w:r w:rsidR="00CC38DF">
        <w:t>kt reagovat. Pointa bývá často úplně odstraněna</w:t>
      </w:r>
      <w:r w:rsidR="00625B84">
        <w:t xml:space="preserve"> nebo zvýrazněna, pro snadnější pochopení bez nutnosti většího intelektuálního přemýšlení. Výrobci se také často vracejí k již ověřeným postupům, které měli v minulosti úspěch u publika a také vysoké zisky pro producenty.</w:t>
      </w:r>
      <w:r w:rsidR="008A4E84">
        <w:rPr>
          <w:rStyle w:val="Znakapoznpodarou"/>
        </w:rPr>
        <w:footnoteReference w:id="1"/>
      </w:r>
      <w:r w:rsidR="008A4E84">
        <w:t xml:space="preserve"> </w:t>
      </w:r>
      <w:r>
        <w:t>Mezi typická média, vytvářející masovou kulturu patří televize, film, rozhlas a tisk.</w:t>
      </w:r>
    </w:p>
    <w:p w:rsidR="000217F4" w:rsidRDefault="00782AEE" w:rsidP="008B42EB">
      <w:pPr>
        <w:pStyle w:val="Nadpis2"/>
        <w:jc w:val="both"/>
      </w:pPr>
      <w:r>
        <w:t>Úvaha</w:t>
      </w:r>
    </w:p>
    <w:p w:rsidR="00782AEE" w:rsidRDefault="00782AEE" w:rsidP="008B42EB">
      <w:pPr>
        <w:jc w:val="both"/>
      </w:pPr>
      <w:r>
        <w:t>Přestože je televize považována za typického představitele</w:t>
      </w:r>
      <w:r w:rsidR="00CC38DF">
        <w:t xml:space="preserve"> masového média</w:t>
      </w:r>
      <w:r>
        <w:t xml:space="preserve">, </w:t>
      </w:r>
      <w:r w:rsidR="00CB10E8">
        <w:t>v jejích počátcích</w:t>
      </w:r>
      <w:r>
        <w:t xml:space="preserve"> masově působit nemus</w:t>
      </w:r>
      <w:r w:rsidR="00CB10E8">
        <w:t>í</w:t>
      </w:r>
      <w:r w:rsidR="006D244F">
        <w:t xml:space="preserve">. Televizi vlastnila </w:t>
      </w:r>
      <w:r w:rsidR="00CC38DF">
        <w:t xml:space="preserve">např. </w:t>
      </w:r>
      <w:r>
        <w:t>pouze jedna domácnost v ulici, k</w:t>
      </w:r>
      <w:r w:rsidR="00CC38DF">
        <w:t>e které</w:t>
      </w:r>
      <w:r>
        <w:t xml:space="preserve"> se scházeli sousedé </w:t>
      </w:r>
      <w:r w:rsidR="00CC38DF">
        <w:t>i známí ke</w:t>
      </w:r>
      <w:r>
        <w:t xml:space="preserve"> společné</w:t>
      </w:r>
      <w:r w:rsidR="00CC38DF">
        <w:t>mu sledování televize</w:t>
      </w:r>
      <w:r>
        <w:t xml:space="preserve">. Mohlo jít o očekávaný film, </w:t>
      </w:r>
      <w:r w:rsidR="00CC38DF">
        <w:t xml:space="preserve">projevy státníků </w:t>
      </w:r>
      <w:r w:rsidR="006D244F">
        <w:t xml:space="preserve">nebo zábavné </w:t>
      </w:r>
      <w:r w:rsidR="00CC38DF">
        <w:t>pořady</w:t>
      </w:r>
      <w:r w:rsidR="006D244F">
        <w:t>. Pořadů i samotných kanálů nebylo takové množství, jak je tomu dnes a tak diváci neměli ani moc na výběr, c</w:t>
      </w:r>
      <w:r w:rsidR="00CC38DF">
        <w:t>o sledovat. V současnosti je</w:t>
      </w:r>
      <w:r w:rsidR="006D244F">
        <w:t xml:space="preserve"> s</w:t>
      </w:r>
      <w:r w:rsidR="00CC38DF">
        <w:t>píše výjimk</w:t>
      </w:r>
      <w:bookmarkStart w:id="0" w:name="_GoBack"/>
      <w:bookmarkEnd w:id="0"/>
      <w:r w:rsidR="00CC38DF">
        <w:t>a, pokud v domácnost</w:t>
      </w:r>
      <w:r w:rsidR="006D244F">
        <w:t xml:space="preserve"> </w:t>
      </w:r>
      <w:r w:rsidR="00CC38DF">
        <w:t>nevlastní televizi</w:t>
      </w:r>
      <w:r w:rsidR="006D244F">
        <w:t>, spíše naopak – televize v obýváku,</w:t>
      </w:r>
      <w:r w:rsidR="00CB10E8">
        <w:t xml:space="preserve"> ložnici </w:t>
      </w:r>
      <w:r w:rsidR="00CC38DF">
        <w:t>i</w:t>
      </w:r>
      <w:r w:rsidR="00807DEF">
        <w:t xml:space="preserve"> dětském pokoji j</w:t>
      </w:r>
      <w:r w:rsidR="002E7116">
        <w:t xml:space="preserve">sou </w:t>
      </w:r>
      <w:r w:rsidR="006D244F">
        <w:t xml:space="preserve">naprosto běžné. </w:t>
      </w:r>
    </w:p>
    <w:p w:rsidR="00782AEE" w:rsidRDefault="002E7116" w:rsidP="008B42EB">
      <w:pPr>
        <w:jc w:val="both"/>
      </w:pPr>
      <w:r>
        <w:t xml:space="preserve">Co se ale od vzniku televize nezměnilo, je fakt, že pronikla </w:t>
      </w:r>
      <w:r w:rsidR="00CB10E8">
        <w:t xml:space="preserve">do každodenního života a ukrádá i </w:t>
      </w:r>
      <w:r>
        <w:t>organizuje čas</w:t>
      </w:r>
      <w:r w:rsidR="00CC38DF">
        <w:t xml:space="preserve"> těm, kteří ji aktivně sledují, a ovlivňuje</w:t>
      </w:r>
      <w:r>
        <w:t xml:space="preserve"> </w:t>
      </w:r>
      <w:r w:rsidR="00CC38DF">
        <w:t>každodenní rutinu těch</w:t>
      </w:r>
      <w:r>
        <w:t xml:space="preserve">, kteří v dané domácnosti žijí, ale televizi aktivně nesledují. Pro nejmladší diváky jsou dopoledne připravené pohádky a večer </w:t>
      </w:r>
      <w:r w:rsidR="00CC38DF">
        <w:t>pořad</w:t>
      </w:r>
      <w:r>
        <w:t xml:space="preserve"> na dobrou noc, jakou je </w:t>
      </w:r>
      <w:r w:rsidR="00CC38DF">
        <w:t xml:space="preserve">v ČR </w:t>
      </w:r>
      <w:r>
        <w:t xml:space="preserve">například Večerníček, desetiminutový pořad pro děti, vysílaný již od roku 1965. </w:t>
      </w:r>
      <w:r w:rsidR="00CB10E8">
        <w:t xml:space="preserve">Ženy v domácnosti </w:t>
      </w:r>
      <w:r w:rsidR="00CC38DF">
        <w:t>pak např.</w:t>
      </w:r>
      <w:r w:rsidR="00CB10E8">
        <w:t xml:space="preserve"> </w:t>
      </w:r>
      <w:r w:rsidR="00CC38DF">
        <w:t xml:space="preserve">typicky </w:t>
      </w:r>
      <w:r w:rsidR="00CB10E8">
        <w:t>sledují jednu z mnoha telenovel</w:t>
      </w:r>
      <w:r w:rsidR="00CC38DF">
        <w:t>, nekonečných seriálů nebo pořadů o</w:t>
      </w:r>
      <w:r w:rsidR="00CB10E8">
        <w:t xml:space="preserve"> vaření. V hlavním vysílacím čase (u nás je to od 20:00) jsou nejčastěji vysílání filmy či zábavné pořady, u kterých se </w:t>
      </w:r>
      <w:r w:rsidR="00CC38DF">
        <w:t>schází celá rodina</w:t>
      </w:r>
      <w:r w:rsidR="00CB10E8">
        <w:t xml:space="preserve">. Televize, jako masové médium, má tu </w:t>
      </w:r>
      <w:r w:rsidR="00CC38DF">
        <w:t>moc</w:t>
      </w:r>
      <w:r w:rsidR="00CB10E8">
        <w:t xml:space="preserve"> určovat nám, co budeme sledovat a není téměř žádná možnost, jak klasické televizní vysílání ovlivnit</w:t>
      </w:r>
      <w:r w:rsidR="00CC38DF">
        <w:t>.</w:t>
      </w:r>
    </w:p>
    <w:p w:rsidR="00CB10E8" w:rsidRDefault="00CB10E8" w:rsidP="008B42EB">
      <w:pPr>
        <w:jc w:val="both"/>
      </w:pPr>
      <w:r>
        <w:t xml:space="preserve">První velký zlom nastal s příchodem VHS, DVD a následně </w:t>
      </w:r>
      <w:proofErr w:type="spellStart"/>
      <w:r>
        <w:t>BluRay</w:t>
      </w:r>
      <w:proofErr w:type="spellEnd"/>
      <w:r>
        <w:t xml:space="preserve">. Ačkoli jsme </w:t>
      </w:r>
      <w:r w:rsidR="00F62C91">
        <w:t xml:space="preserve">sledovali filmy na </w:t>
      </w:r>
      <w:r w:rsidR="00CC38DF">
        <w:t>televizi</w:t>
      </w:r>
      <w:r w:rsidR="00F62C91">
        <w:t>, televizní společnost už nebyla tím, kdo určoval</w:t>
      </w:r>
      <w:r w:rsidR="00CC38DF">
        <w:t>,</w:t>
      </w:r>
      <w:r w:rsidR="00F62C91">
        <w:t xml:space="preserve"> </w:t>
      </w:r>
      <w:r w:rsidR="00CC38DF">
        <w:t>kdy a</w:t>
      </w:r>
      <w:r w:rsidR="00F62C91">
        <w:t xml:space="preserve"> co budeme </w:t>
      </w:r>
      <w:r w:rsidR="00CC38DF">
        <w:t>sledovat</w:t>
      </w:r>
      <w:r w:rsidR="00F62C91">
        <w:t>. Stačilo si koupit, půjčit či nahrát na VHS z televize film, který chceme a pustit si ho v ten čas, kdy jsme ch</w:t>
      </w:r>
      <w:r w:rsidR="00F51E75">
        <w:t xml:space="preserve">těli a to i několikrát po sobě. </w:t>
      </w:r>
      <w:r w:rsidR="00F62C91">
        <w:t xml:space="preserve">Druhý milník v konzumaci televizního vysílání </w:t>
      </w:r>
      <w:r w:rsidR="00F51E75">
        <w:t>zajistil internet</w:t>
      </w:r>
      <w:r w:rsidR="00F62C91">
        <w:t xml:space="preserve">. V současnosti má každá televizní stanice svůj internetový archiv pořadů, kde je možné zdarma, či za měsíční poplatek sledovat již vysílané pořady a někdy jako bonus i pořady, které premiéru teprve mít budou. Druhá věc, s kterou ale internet přišel, je úplně vlastní autorský obsah, který nemá s televizním vysíláním nic společného. Např. v současnosti největší </w:t>
      </w:r>
      <w:r w:rsidR="0069393C">
        <w:t xml:space="preserve">internetový </w:t>
      </w:r>
      <w:proofErr w:type="spellStart"/>
      <w:r w:rsidR="00375A1F">
        <w:t>videoportál</w:t>
      </w:r>
      <w:proofErr w:type="spellEnd"/>
      <w:r w:rsidR="00375A1F">
        <w:t xml:space="preserve"> </w:t>
      </w:r>
      <w:proofErr w:type="spellStart"/>
      <w:r w:rsidR="00375A1F">
        <w:t>YouTube</w:t>
      </w:r>
      <w:proofErr w:type="spellEnd"/>
      <w:r w:rsidR="00375A1F">
        <w:t xml:space="preserve"> má statisíce</w:t>
      </w:r>
      <w:r w:rsidR="00F62C91">
        <w:t xml:space="preserve"> </w:t>
      </w:r>
      <w:r w:rsidR="003A78EE">
        <w:t xml:space="preserve">aktivních </w:t>
      </w:r>
      <w:r w:rsidR="00F62C91">
        <w:t>autorů, kteří tvoří vlastní obsah a sledovanost těchto videí se může rovnat se sledovaností největších televizních stanic. Těžko lze urči</w:t>
      </w:r>
      <w:r w:rsidR="00F51E75">
        <w:t>t, zda je to také masové médium. Obsah může tvořit</w:t>
      </w:r>
      <w:r w:rsidR="00F62C91">
        <w:t xml:space="preserve"> jeden autor (nebo skupina autorů) pro nespočet konzumentů, ale díky zpětné vazbě a komunitě vznikající okolo autorů i</w:t>
      </w:r>
      <w:r w:rsidR="00F51E75">
        <w:t xml:space="preserve"> sami diváci ovlivňují obsah</w:t>
      </w:r>
      <w:r w:rsidR="00870F70">
        <w:t xml:space="preserve">. </w:t>
      </w:r>
      <w:proofErr w:type="spellStart"/>
      <w:r w:rsidR="009E1961">
        <w:t>YouTube</w:t>
      </w:r>
      <w:proofErr w:type="spellEnd"/>
      <w:r w:rsidR="009E1961">
        <w:t xml:space="preserve"> </w:t>
      </w:r>
      <w:r w:rsidR="00F51E75">
        <w:t xml:space="preserve">také </w:t>
      </w:r>
      <w:r w:rsidR="009E1961">
        <w:t xml:space="preserve">přebírá prvky televize jako </w:t>
      </w:r>
      <w:r w:rsidR="00870F70">
        <w:t>je pravidelnost, kdy autor zveřejňuje nové díly pořadů např</w:t>
      </w:r>
      <w:r w:rsidR="009E1961">
        <w:t>. každé pondělí a pátek, nebo podrobná statist</w:t>
      </w:r>
      <w:r w:rsidR="00A17EC3">
        <w:t>ika sledovanosti, kdy je možné p</w:t>
      </w:r>
      <w:r w:rsidR="009E1961">
        <w:t xml:space="preserve">řesně určit, kdo, kdy a proč se na daný pořad dívá. </w:t>
      </w:r>
      <w:r w:rsidR="00870F70">
        <w:t xml:space="preserve">Fenomén současnosti jsou také tzv. </w:t>
      </w:r>
      <w:proofErr w:type="spellStart"/>
      <w:r w:rsidR="00870F70">
        <w:t>streamy</w:t>
      </w:r>
      <w:proofErr w:type="spellEnd"/>
      <w:r w:rsidR="00870F70">
        <w:t xml:space="preserve">, kdy autor živě vysílá pomocí webové kamery, mikrofonu </w:t>
      </w:r>
      <w:r w:rsidR="00F51E75">
        <w:t xml:space="preserve">a snímání dění na PC obrazovce </w:t>
      </w:r>
      <w:r w:rsidR="00870F70">
        <w:t xml:space="preserve">a prostřednictvím některé z mnoha </w:t>
      </w:r>
      <w:r w:rsidR="00870F70">
        <w:lastRenderedPageBreak/>
        <w:t>platfor</w:t>
      </w:r>
      <w:r w:rsidR="00F51E75">
        <w:t>e</w:t>
      </w:r>
      <w:r w:rsidR="00870F70">
        <w:t xml:space="preserve">m (např. </w:t>
      </w:r>
      <w:proofErr w:type="spellStart"/>
      <w:r w:rsidR="00870F70">
        <w:t>Twitch</w:t>
      </w:r>
      <w:proofErr w:type="spellEnd"/>
      <w:r w:rsidR="00870F70">
        <w:t xml:space="preserve">, </w:t>
      </w:r>
      <w:proofErr w:type="spellStart"/>
      <w:r w:rsidR="00870F70">
        <w:t>YouTube</w:t>
      </w:r>
      <w:proofErr w:type="spellEnd"/>
      <w:r w:rsidR="00870F70">
        <w:t xml:space="preserve"> nebo </w:t>
      </w:r>
      <w:proofErr w:type="spellStart"/>
      <w:r w:rsidR="00870F70">
        <w:t>Hangouts</w:t>
      </w:r>
      <w:proofErr w:type="spellEnd"/>
      <w:r w:rsidR="00870F70">
        <w:t xml:space="preserve">) zprostředkovává divákovi např. hraní počítačové hry. Tato činnost se stává poměrně masovou zvláště v Asii (Jižní Korea, Japonsko), kde jsou hry velice oblíbené, pořádají se významné turnaje o ceny a </w:t>
      </w:r>
      <w:r w:rsidR="00F51E75">
        <w:t>tyto akce</w:t>
      </w:r>
      <w:r w:rsidR="00870F70">
        <w:t xml:space="preserve"> jsou vysílané právě pomocí </w:t>
      </w:r>
      <w:proofErr w:type="spellStart"/>
      <w:r w:rsidR="00870F70">
        <w:t>streamů</w:t>
      </w:r>
      <w:proofErr w:type="spellEnd"/>
      <w:r w:rsidR="00870F70">
        <w:t xml:space="preserve"> do celého svět</w:t>
      </w:r>
      <w:r w:rsidR="00F51E75">
        <w:t xml:space="preserve">a. Dokonce panují zvěsti, že by </w:t>
      </w:r>
      <w:r w:rsidR="00870F70">
        <w:t xml:space="preserve">mohly </w:t>
      </w:r>
      <w:r w:rsidR="00F51E75">
        <w:t xml:space="preserve">být </w:t>
      </w:r>
      <w:r w:rsidR="00870F70">
        <w:t>e-</w:t>
      </w:r>
      <w:proofErr w:type="spellStart"/>
      <w:r w:rsidR="00870F70">
        <w:t>sports</w:t>
      </w:r>
      <w:proofErr w:type="spellEnd"/>
      <w:r w:rsidR="00870F70">
        <w:t xml:space="preserve"> (pojmenování pro elektronické „sporty“ – profesionální hraní her) </w:t>
      </w:r>
      <w:r w:rsidR="00F51E75">
        <w:t>i</w:t>
      </w:r>
      <w:r w:rsidR="00870F70">
        <w:t xml:space="preserve"> na olympiádu.</w:t>
      </w:r>
    </w:p>
    <w:p w:rsidR="009E1961" w:rsidRDefault="009E1961" w:rsidP="008B42EB">
      <w:pPr>
        <w:jc w:val="both"/>
      </w:pPr>
      <w:r>
        <w:t>A co znamená nástup in</w:t>
      </w:r>
      <w:r w:rsidR="00C36C0D">
        <w:t>ternetu pro klasickou televizi, k</w:t>
      </w:r>
      <w:r>
        <w:t xml:space="preserve">romě toho, že má další mediální kanál pro zveřejňování svého obsahu? Internet je pro televizi i docela velký konkurent. Současná generace dospívajících už televizi téměř nesleduje a televizní producenti a marketingoví pracovníci se snaží všemi možnými silami přilákat </w:t>
      </w:r>
      <w:r w:rsidR="00F51E75">
        <w:t>mladší generaci</w:t>
      </w:r>
      <w:r>
        <w:t xml:space="preserve">. Vznikají televizní pořady, které se snaží simulovat internet, různé hitparády, sestřihy nejlepších </w:t>
      </w:r>
      <w:r w:rsidR="00F51E75">
        <w:t xml:space="preserve">virálních </w:t>
      </w:r>
      <w:r>
        <w:t xml:space="preserve">videí či pořady o počítačových hrách, ale i pořady typu Hyde Park (vysílaný Českou televizí), která propojuje </w:t>
      </w:r>
      <w:r w:rsidR="00F51E75">
        <w:t xml:space="preserve">internetové </w:t>
      </w:r>
      <w:r>
        <w:t xml:space="preserve">sociální sítě </w:t>
      </w:r>
      <w:r w:rsidR="00F51E75">
        <w:t xml:space="preserve">(především Facebook a Twitter) </w:t>
      </w:r>
      <w:r>
        <w:t xml:space="preserve">s vysíláním </w:t>
      </w:r>
      <w:r w:rsidR="00F51E75">
        <w:t>což jej</w:t>
      </w:r>
      <w:r>
        <w:t xml:space="preserve"> dělá interaktivní</w:t>
      </w:r>
      <w:r w:rsidR="00F51E75">
        <w:t>m</w:t>
      </w:r>
      <w:r>
        <w:t xml:space="preserve">. V poslední době také vzniká </w:t>
      </w:r>
      <w:r w:rsidR="00F51E75">
        <w:t xml:space="preserve">standart </w:t>
      </w:r>
      <w:r>
        <w:t>tzv. hybridní televize</w:t>
      </w:r>
      <w:r>
        <w:rPr>
          <w:rStyle w:val="Znakapoznpodarou"/>
        </w:rPr>
        <w:footnoteReference w:id="2"/>
      </w:r>
      <w:r>
        <w:t>, kde je interaktivita ještě silnější</w:t>
      </w:r>
      <w:r w:rsidR="00F51E75">
        <w:t xml:space="preserve"> a více závislá na internetu</w:t>
      </w:r>
      <w:r>
        <w:t xml:space="preserve">. Internet je atraktivnější hlavně ve volnosti </w:t>
      </w:r>
      <w:r w:rsidR="00F51E75">
        <w:t xml:space="preserve">a rychlosti </w:t>
      </w:r>
      <w:r>
        <w:t>přístupu k</w:t>
      </w:r>
      <w:r w:rsidR="00F51E75">
        <w:t> </w:t>
      </w:r>
      <w:r>
        <w:t>obsahu</w:t>
      </w:r>
      <w:r w:rsidR="00F51E75">
        <w:t xml:space="preserve"> a informacím</w:t>
      </w:r>
      <w:r>
        <w:t xml:space="preserve">. Přestože je stahování a především sdílení autorského obsahu nelegální, je </w:t>
      </w:r>
      <w:r w:rsidR="00F51E75">
        <w:t xml:space="preserve">to nejsnazší možná cesta jak se </w:t>
      </w:r>
      <w:r>
        <w:t>k</w:t>
      </w:r>
      <w:r w:rsidR="00F51E75">
        <w:t> </w:t>
      </w:r>
      <w:r>
        <w:t>obsahu</w:t>
      </w:r>
      <w:r w:rsidR="00F51E75">
        <w:t xml:space="preserve"> dostat</w:t>
      </w:r>
      <w:r>
        <w:t>.</w:t>
      </w:r>
      <w:r w:rsidR="008D75F1">
        <w:t xml:space="preserve"> Proč je nový film </w:t>
      </w:r>
      <w:r w:rsidR="006D6187">
        <w:t>hollywoodský</w:t>
      </w:r>
      <w:r w:rsidR="008D75F1">
        <w:t xml:space="preserve"> </w:t>
      </w:r>
      <w:r w:rsidR="006D6187">
        <w:t>velko</w:t>
      </w:r>
      <w:r w:rsidR="008D75F1">
        <w:t>film nejprve vysílaný v kinech v USA, poté v ČR, za několi</w:t>
      </w:r>
      <w:r w:rsidR="00A17EC3">
        <w:t>k</w:t>
      </w:r>
      <w:r w:rsidR="008D75F1">
        <w:t xml:space="preserve"> měsíců je vydán na DVD a až po několika letech má premiéru v televizi? Můj názor je ten, že filmová studia jsou nes</w:t>
      </w:r>
      <w:r w:rsidR="00A17EC3">
        <w:t>c</w:t>
      </w:r>
      <w:r w:rsidR="00F51E75">
        <w:t>hopná přijmout internet jako</w:t>
      </w:r>
      <w:r w:rsidR="008B42EB">
        <w:t xml:space="preserve"> </w:t>
      </w:r>
      <w:r w:rsidR="00F51E75">
        <w:t xml:space="preserve">nejlepší </w:t>
      </w:r>
      <w:r w:rsidR="008D75F1">
        <w:t>distribuční kanál</w:t>
      </w:r>
      <w:r w:rsidR="008B42EB">
        <w:t xml:space="preserve"> (byť z rizikem možné ztráty</w:t>
      </w:r>
      <w:r w:rsidR="00F51E75">
        <w:t xml:space="preserve"> z důvodu pirátství</w:t>
      </w:r>
      <w:r w:rsidR="008B42EB">
        <w:t>)</w:t>
      </w:r>
      <w:r w:rsidR="008D75F1">
        <w:t xml:space="preserve">. </w:t>
      </w:r>
      <w:r w:rsidR="007F43A8">
        <w:t xml:space="preserve">Nedávná situace s filmem </w:t>
      </w:r>
      <w:proofErr w:type="spellStart"/>
      <w:r w:rsidR="007F43A8">
        <w:t>The</w:t>
      </w:r>
      <w:proofErr w:type="spellEnd"/>
      <w:r w:rsidR="007F43A8">
        <w:t xml:space="preserve"> Interview je toho příkladem (i když tomu možná pomohla ať chtěná či nechtěná propagace ze strany Severní Koreje a útok na společnost Sony). </w:t>
      </w:r>
      <w:r w:rsidR="008D75F1">
        <w:t xml:space="preserve">Např. </w:t>
      </w:r>
      <w:proofErr w:type="spellStart"/>
      <w:r w:rsidR="008D75F1">
        <w:t>pornoprůmysl</w:t>
      </w:r>
      <w:proofErr w:type="spellEnd"/>
      <w:r w:rsidR="008D75F1">
        <w:t xml:space="preserve"> toho pochopil už dávno a nabízí zákazníkům téměř dokonal</w:t>
      </w:r>
      <w:r w:rsidR="00F51E75">
        <w:t>é služby, pokud jde o distribuci obsahu</w:t>
      </w:r>
      <w:r w:rsidR="008D75F1">
        <w:t xml:space="preserve">. </w:t>
      </w:r>
      <w:r w:rsidR="005B6D9F">
        <w:t>Televize je</w:t>
      </w:r>
      <w:r w:rsidR="008D75F1">
        <w:t xml:space="preserve"> pomalu na ústupu a bude se postupně propojovat s</w:t>
      </w:r>
      <w:r w:rsidR="00161350">
        <w:t> </w:t>
      </w:r>
      <w:r w:rsidR="008D75F1">
        <w:t>internetem</w:t>
      </w:r>
      <w:r w:rsidR="00161350">
        <w:t>,</w:t>
      </w:r>
      <w:r w:rsidR="008D75F1">
        <w:t xml:space="preserve"> až n</w:t>
      </w:r>
      <w:r w:rsidR="007F43A8">
        <w:t>akonec vznikne třeba úplně nový druh média.</w:t>
      </w:r>
    </w:p>
    <w:p w:rsidR="002E6A69" w:rsidRPr="002E6A69" w:rsidRDefault="002E6A69" w:rsidP="002E6A69"/>
    <w:p w:rsidR="00DE1250" w:rsidRDefault="00DE125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8A4E84" w:rsidRDefault="00283B9B" w:rsidP="00283B9B">
      <w:pPr>
        <w:pStyle w:val="Nadpis2"/>
      </w:pPr>
      <w:r>
        <w:lastRenderedPageBreak/>
        <w:t>Zdroje</w:t>
      </w:r>
      <w:r w:rsidR="008A4E84">
        <w:t xml:space="preserve"> </w:t>
      </w:r>
    </w:p>
    <w:p w:rsidR="00694ACE" w:rsidRDefault="00694ACE" w:rsidP="00694ACE">
      <w:pPr>
        <w:rPr>
          <w:rStyle w:val="Hypertextovodkaz"/>
        </w:rPr>
      </w:pPr>
      <w:r w:rsidRPr="008D75F1">
        <w:t xml:space="preserve">JÁNSKÝ, Marcel. Hybridní televize: interaktivita i nová generace reklam. In: Živě.cz: </w:t>
      </w:r>
      <w:proofErr w:type="spellStart"/>
      <w:r w:rsidRPr="008D75F1">
        <w:t>Connect</w:t>
      </w:r>
      <w:proofErr w:type="spellEnd"/>
      <w:r w:rsidRPr="008D75F1">
        <w:t xml:space="preserve">! [online]. </w:t>
      </w:r>
      <w:proofErr w:type="gramStart"/>
      <w:r w:rsidRPr="008D75F1">
        <w:t>31.12.2014</w:t>
      </w:r>
      <w:proofErr w:type="gramEnd"/>
      <w:r w:rsidRPr="008D75F1">
        <w:t xml:space="preserve"> [cit. 2015-01-03]. Dostupné z: </w:t>
      </w:r>
      <w:hyperlink r:id="rId7" w:history="1">
        <w:r w:rsidRPr="00420188">
          <w:rPr>
            <w:rStyle w:val="Hypertextovodkaz"/>
          </w:rPr>
          <w:t>http://connect.zive.cz/clanky/hybridni-televize-interaktivita-i-nova-generace-reklam/sc-320-a-176636</w:t>
        </w:r>
      </w:hyperlink>
    </w:p>
    <w:p w:rsidR="00230470" w:rsidRDefault="00230470" w:rsidP="00694ACE">
      <w:r w:rsidRPr="00230470">
        <w:t xml:space="preserve">POSTMAN, Neil. </w:t>
      </w:r>
      <w:proofErr w:type="spellStart"/>
      <w:r w:rsidRPr="00230470">
        <w:t>Ubavit</w:t>
      </w:r>
      <w:proofErr w:type="spellEnd"/>
      <w:r w:rsidRPr="00230470">
        <w:t xml:space="preserve"> se k smrti: veřejná komunikace ve věku zábavy. 2., </w:t>
      </w:r>
      <w:proofErr w:type="spellStart"/>
      <w:r w:rsidRPr="00230470">
        <w:t>opr</w:t>
      </w:r>
      <w:proofErr w:type="spellEnd"/>
      <w:r w:rsidRPr="00230470">
        <w:t>. vyd. Praha: Mladá fronta, 2010, 204 s. ISBN 978-802-0422-064.</w:t>
      </w:r>
    </w:p>
    <w:p w:rsidR="00161350" w:rsidRDefault="008A4E84" w:rsidP="008D75F1">
      <w:r w:rsidRPr="008A4E84">
        <w:t>REIFOVÁ, Irena. Slovník mediální komunikace. Vyd. 1. Praha: Portál, 2004, s. 131</w:t>
      </w:r>
      <w:r w:rsidR="00DC1773">
        <w:t>-132</w:t>
      </w:r>
      <w:r w:rsidRPr="008A4E84">
        <w:t>. ISBN 80-7178-926-7.</w:t>
      </w:r>
    </w:p>
    <w:sectPr w:rsidR="0016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A2" w:rsidRDefault="00E96DA2" w:rsidP="008A4E84">
      <w:pPr>
        <w:spacing w:after="0" w:line="240" w:lineRule="auto"/>
      </w:pPr>
      <w:r>
        <w:separator/>
      </w:r>
    </w:p>
  </w:endnote>
  <w:endnote w:type="continuationSeparator" w:id="0">
    <w:p w:rsidR="00E96DA2" w:rsidRDefault="00E96DA2" w:rsidP="008A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A2" w:rsidRDefault="00E96DA2" w:rsidP="008A4E84">
      <w:pPr>
        <w:spacing w:after="0" w:line="240" w:lineRule="auto"/>
      </w:pPr>
      <w:r>
        <w:separator/>
      </w:r>
    </w:p>
  </w:footnote>
  <w:footnote w:type="continuationSeparator" w:id="0">
    <w:p w:rsidR="00E96DA2" w:rsidRDefault="00E96DA2" w:rsidP="008A4E84">
      <w:pPr>
        <w:spacing w:after="0" w:line="240" w:lineRule="auto"/>
      </w:pPr>
      <w:r>
        <w:continuationSeparator/>
      </w:r>
    </w:p>
  </w:footnote>
  <w:footnote w:id="1">
    <w:p w:rsidR="008A4E84" w:rsidRDefault="008A4E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4E84">
        <w:t>REIFOVÁ, Irena. Slovník mediální komunikace. 2004, s. 131</w:t>
      </w:r>
      <w:r w:rsidR="00BA577A">
        <w:t>-132</w:t>
      </w:r>
      <w:r w:rsidRPr="008A4E84">
        <w:t xml:space="preserve">. </w:t>
      </w:r>
    </w:p>
  </w:footnote>
  <w:footnote w:id="2">
    <w:p w:rsidR="009E1961" w:rsidRDefault="009E19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61350" w:rsidRPr="008D75F1">
        <w:t>JÁNSKÝ, Marcel. Hybridní televize</w:t>
      </w:r>
      <w:r w:rsidR="00161350">
        <w:t>.</w:t>
      </w:r>
      <w:r w:rsidR="00161350" w:rsidRPr="008D75F1">
        <w:t xml:space="preserve"> In: Živě.cz: </w:t>
      </w:r>
      <w:proofErr w:type="spellStart"/>
      <w:r w:rsidR="00161350" w:rsidRPr="008D75F1">
        <w:t>Connect</w:t>
      </w:r>
      <w:proofErr w:type="spellEnd"/>
      <w:r w:rsidR="00161350" w:rsidRPr="008D75F1">
        <w:t>! [online].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4"/>
    <w:rsid w:val="000217F4"/>
    <w:rsid w:val="00126F14"/>
    <w:rsid w:val="00161350"/>
    <w:rsid w:val="00230470"/>
    <w:rsid w:val="00283B9B"/>
    <w:rsid w:val="002E6A69"/>
    <w:rsid w:val="002E7116"/>
    <w:rsid w:val="002F1BF5"/>
    <w:rsid w:val="00375A1F"/>
    <w:rsid w:val="003A78EE"/>
    <w:rsid w:val="004A4D0D"/>
    <w:rsid w:val="004C6415"/>
    <w:rsid w:val="00555B5D"/>
    <w:rsid w:val="005B6D9F"/>
    <w:rsid w:val="00625B84"/>
    <w:rsid w:val="0069393C"/>
    <w:rsid w:val="00694ACE"/>
    <w:rsid w:val="006C6572"/>
    <w:rsid w:val="006D244F"/>
    <w:rsid w:val="006D6187"/>
    <w:rsid w:val="00772AF4"/>
    <w:rsid w:val="00782AEE"/>
    <w:rsid w:val="007F43A8"/>
    <w:rsid w:val="00807DEF"/>
    <w:rsid w:val="00870F70"/>
    <w:rsid w:val="008A4E84"/>
    <w:rsid w:val="008B42EB"/>
    <w:rsid w:val="008D75F1"/>
    <w:rsid w:val="009E1961"/>
    <w:rsid w:val="00A07892"/>
    <w:rsid w:val="00A17EC3"/>
    <w:rsid w:val="00A475D5"/>
    <w:rsid w:val="00B41267"/>
    <w:rsid w:val="00BA577A"/>
    <w:rsid w:val="00BD6921"/>
    <w:rsid w:val="00C36C0D"/>
    <w:rsid w:val="00C83EEE"/>
    <w:rsid w:val="00CB10E8"/>
    <w:rsid w:val="00CC38DF"/>
    <w:rsid w:val="00D013FD"/>
    <w:rsid w:val="00DC1773"/>
    <w:rsid w:val="00DE1250"/>
    <w:rsid w:val="00E96DA2"/>
    <w:rsid w:val="00F51E75"/>
    <w:rsid w:val="00F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FCA1-66D7-440E-83EF-6E4C583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1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17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2A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1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217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2A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4E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4E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4E8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61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nect.zive.cz/clanky/hybridni-televize-interaktivita-i-nova-generace-reklam/sc-320-a-1766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009A4955-14E7-4021-BB64-18B563D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974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Špičák</dc:creator>
  <cp:keywords/>
  <dc:description/>
  <cp:lastModifiedBy>Jan Špičák</cp:lastModifiedBy>
  <cp:revision>25</cp:revision>
  <dcterms:created xsi:type="dcterms:W3CDTF">2014-12-10T20:58:00Z</dcterms:created>
  <dcterms:modified xsi:type="dcterms:W3CDTF">2015-01-03T19:16:00Z</dcterms:modified>
</cp:coreProperties>
</file>