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9C" w:rsidRDefault="004A24F1" w:rsidP="007123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MASOVÁ KULTURA</w:t>
      </w:r>
    </w:p>
    <w:p w:rsidR="0071239C" w:rsidRPr="002151FF" w:rsidRDefault="0071239C" w:rsidP="002151FF">
      <w:pPr>
        <w:ind w:left="708"/>
        <w:rPr>
          <w:b/>
          <w:sz w:val="32"/>
          <w:szCs w:val="32"/>
        </w:rPr>
      </w:pPr>
      <w:r w:rsidRPr="002151FF">
        <w:rPr>
          <w:b/>
          <w:sz w:val="24"/>
          <w:szCs w:val="32"/>
        </w:rPr>
        <w:t>Matěj Jirčík (388161)</w:t>
      </w:r>
      <w:r w:rsidR="004A24F1" w:rsidRPr="002151FF">
        <w:rPr>
          <w:rFonts w:ascii="Arial" w:eastAsia="Times New Roman" w:hAnsi="Arial" w:cs="Arial"/>
          <w:b/>
          <w:color w:val="222222"/>
        </w:rPr>
        <w:br/>
      </w:r>
    </w:p>
    <w:p w:rsid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Jedná se o </w:t>
      </w:r>
      <w:r w:rsidR="004A24F1" w:rsidRPr="0071239C">
        <w:rPr>
          <w:rFonts w:ascii="Arial" w:eastAsia="Times New Roman" w:hAnsi="Arial" w:cs="Arial"/>
          <w:color w:val="222222"/>
        </w:rPr>
        <w:t>výtvory, hodnoty a představy, které jsou publiku předávány pro</w:t>
      </w:r>
      <w:r>
        <w:rPr>
          <w:rFonts w:ascii="Arial" w:eastAsia="Times New Roman" w:hAnsi="Arial" w:cs="Arial"/>
          <w:color w:val="222222"/>
        </w:rPr>
        <w:t>střednictvím masové komunikace neboli</w:t>
      </w:r>
      <w:r w:rsidR="004A24F1" w:rsidRPr="0071239C">
        <w:rPr>
          <w:rFonts w:ascii="Arial" w:eastAsia="Times New Roman" w:hAnsi="Arial" w:cs="Arial"/>
          <w:color w:val="222222"/>
        </w:rPr>
        <w:t xml:space="preserve"> masmédiem</w:t>
      </w:r>
      <w:r>
        <w:rPr>
          <w:rFonts w:ascii="Arial" w:eastAsia="Times New Roman" w:hAnsi="Arial" w:cs="Arial"/>
          <w:color w:val="222222"/>
        </w:rPr>
        <w:t xml:space="preserve">. </w:t>
      </w:r>
      <w:r w:rsidR="00944720">
        <w:rPr>
          <w:rFonts w:ascii="Arial" w:eastAsia="Times New Roman" w:hAnsi="Arial" w:cs="Arial"/>
          <w:color w:val="222222"/>
        </w:rPr>
        <w:t xml:space="preserve">Masovou kulturu vytváří kulturní průmysl. </w:t>
      </w:r>
      <w:r w:rsidR="004A24F1" w:rsidRPr="0071239C">
        <w:rPr>
          <w:rFonts w:ascii="Arial" w:eastAsia="Times New Roman" w:hAnsi="Arial" w:cs="Arial"/>
          <w:color w:val="222222"/>
        </w:rPr>
        <w:br/>
        <w:t>- obrana masové kultury – př. výroba knih – jsou do ní zahrnuti kulturní pracovníci, jejichž cílem je výroba hodnot</w:t>
      </w:r>
      <w:r w:rsidR="004A24F1" w:rsidRPr="0071239C">
        <w:rPr>
          <w:rFonts w:ascii="Arial" w:eastAsia="Times New Roman" w:hAnsi="Arial" w:cs="Arial"/>
          <w:color w:val="222222"/>
        </w:rPr>
        <w:br/>
        <w:t xml:space="preserve">- Masovou kulturou se zabýval </w:t>
      </w:r>
      <w:proofErr w:type="spellStart"/>
      <w:r w:rsidR="004A24F1" w:rsidRPr="0071239C">
        <w:rPr>
          <w:rFonts w:ascii="Arial" w:eastAsia="Times New Roman" w:hAnsi="Arial" w:cs="Arial"/>
          <w:color w:val="222222"/>
        </w:rPr>
        <w:t>Umberto</w:t>
      </w:r>
      <w:proofErr w:type="spellEnd"/>
      <w:r w:rsidR="0094472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44720">
        <w:rPr>
          <w:rFonts w:ascii="Arial" w:eastAsia="Times New Roman" w:hAnsi="Arial" w:cs="Arial"/>
          <w:color w:val="222222"/>
        </w:rPr>
        <w:t>Eco</w:t>
      </w:r>
      <w:proofErr w:type="spellEnd"/>
      <w:r w:rsidR="00944720">
        <w:rPr>
          <w:rFonts w:ascii="Arial" w:eastAsia="Times New Roman" w:hAnsi="Arial" w:cs="Arial"/>
          <w:color w:val="222222"/>
        </w:rPr>
        <w:t>: Skeptikové a těšitelé</w:t>
      </w:r>
      <w:r w:rsidR="00944720">
        <w:rPr>
          <w:rFonts w:ascii="Arial" w:eastAsia="Times New Roman" w:hAnsi="Arial" w:cs="Arial"/>
          <w:color w:val="222222"/>
        </w:rPr>
        <w:br/>
      </w:r>
      <w:r w:rsidR="00944720">
        <w:rPr>
          <w:rFonts w:ascii="Arial" w:eastAsia="Times New Roman" w:hAnsi="Arial" w:cs="Arial"/>
          <w:color w:val="222222"/>
        </w:rPr>
        <w:br/>
        <w:t>J</w:t>
      </w:r>
      <w:r w:rsidR="004A24F1" w:rsidRPr="0071239C">
        <w:rPr>
          <w:rFonts w:ascii="Arial" w:eastAsia="Times New Roman" w:hAnsi="Arial" w:cs="Arial"/>
          <w:color w:val="222222"/>
        </w:rPr>
        <w:t>e určena a dostupná velkému okruhu lidí bez rozdílu věku, pohlaví, národností, náboženství, b</w:t>
      </w:r>
      <w:r>
        <w:rPr>
          <w:rFonts w:ascii="Arial" w:eastAsia="Times New Roman" w:hAnsi="Arial" w:cs="Arial"/>
          <w:color w:val="222222"/>
        </w:rPr>
        <w:t>arvy pleti, polit. přesvědčení</w:t>
      </w:r>
      <w:r>
        <w:rPr>
          <w:rFonts w:ascii="Arial" w:eastAsia="Times New Roman" w:hAnsi="Arial" w:cs="Arial"/>
          <w:color w:val="222222"/>
        </w:rPr>
        <w:br/>
      </w:r>
    </w:p>
    <w:p w:rsid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1239C" w:rsidRP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1239C">
        <w:rPr>
          <w:rFonts w:ascii="Arial" w:eastAsia="Times New Roman" w:hAnsi="Arial" w:cs="Arial"/>
          <w:b/>
          <w:color w:val="222222"/>
        </w:rPr>
        <w:t>Základními</w:t>
      </w:r>
      <w:r w:rsidR="004A24F1" w:rsidRPr="0071239C">
        <w:rPr>
          <w:rFonts w:ascii="Arial" w:eastAsia="Times New Roman" w:hAnsi="Arial" w:cs="Arial"/>
          <w:b/>
          <w:color w:val="222222"/>
        </w:rPr>
        <w:t xml:space="preserve"> znaky masové kultury</w:t>
      </w:r>
      <w:r w:rsidRPr="0071239C">
        <w:rPr>
          <w:rFonts w:ascii="Arial" w:eastAsia="Times New Roman" w:hAnsi="Arial" w:cs="Arial"/>
          <w:b/>
          <w:color w:val="222222"/>
        </w:rPr>
        <w:t xml:space="preserve"> jsou</w:t>
      </w:r>
      <w:r w:rsidR="004A24F1" w:rsidRPr="0071239C">
        <w:rPr>
          <w:rFonts w:ascii="Arial" w:eastAsia="Times New Roman" w:hAnsi="Arial" w:cs="Arial"/>
          <w:b/>
          <w:color w:val="222222"/>
        </w:rPr>
        <w:t>:</w:t>
      </w:r>
    </w:p>
    <w:p w:rsidR="0071239C" w:rsidRDefault="004A24F1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71239C">
        <w:rPr>
          <w:rFonts w:ascii="Arial" w:eastAsia="Times New Roman" w:hAnsi="Arial" w:cs="Arial"/>
          <w:color w:val="222222"/>
        </w:rPr>
        <w:br/>
        <w:t>1) masovost – velké množs</w:t>
      </w:r>
      <w:r w:rsidR="0071239C">
        <w:rPr>
          <w:rFonts w:ascii="Arial" w:eastAsia="Times New Roman" w:hAnsi="Arial" w:cs="Arial"/>
          <w:color w:val="222222"/>
        </w:rPr>
        <w:t>tví co je produkováno</w:t>
      </w:r>
      <w:r w:rsidRPr="0071239C">
        <w:rPr>
          <w:rFonts w:ascii="Arial" w:eastAsia="Times New Roman" w:hAnsi="Arial" w:cs="Arial"/>
          <w:color w:val="222222"/>
        </w:rPr>
        <w:t xml:space="preserve"> a velké množství příjemců</w:t>
      </w:r>
      <w:r w:rsidRPr="0071239C">
        <w:rPr>
          <w:rFonts w:ascii="Arial" w:eastAsia="Times New Roman" w:hAnsi="Arial" w:cs="Arial"/>
          <w:color w:val="222222"/>
        </w:rPr>
        <w:br/>
        <w:t>2) standardizace- stejnost, totožnost toho, co je předkládáno</w:t>
      </w:r>
      <w:r w:rsidRPr="0071239C">
        <w:rPr>
          <w:rFonts w:ascii="Arial" w:eastAsia="Times New Roman" w:hAnsi="Arial" w:cs="Arial"/>
          <w:color w:val="222222"/>
        </w:rPr>
        <w:br/>
      </w:r>
      <w:r w:rsidR="0071239C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:rsid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Z</w:t>
      </w:r>
      <w:r w:rsidR="004A24F1" w:rsidRPr="0071239C">
        <w:rPr>
          <w:rFonts w:ascii="Arial" w:eastAsia="Times New Roman" w:hAnsi="Arial" w:cs="Arial"/>
          <w:b/>
          <w:bCs/>
          <w:color w:val="222222"/>
        </w:rPr>
        <w:t>ákladní podmínky vzniku masové kultury:</w:t>
      </w:r>
    </w:p>
    <w:p w:rsidR="0071239C" w:rsidRDefault="004A24F1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71239C">
        <w:rPr>
          <w:rFonts w:ascii="Arial" w:eastAsia="Times New Roman" w:hAnsi="Arial" w:cs="Arial"/>
          <w:color w:val="222222"/>
        </w:rPr>
        <w:br/>
      </w:r>
      <w:r w:rsidRPr="0071239C">
        <w:rPr>
          <w:rFonts w:ascii="Arial" w:eastAsia="Times New Roman" w:hAnsi="Arial" w:cs="Arial"/>
          <w:b/>
          <w:bCs/>
          <w:color w:val="222222"/>
        </w:rPr>
        <w:t>1) industrializace </w:t>
      </w:r>
      <w:r w:rsidRPr="0071239C">
        <w:rPr>
          <w:rFonts w:ascii="Arial" w:eastAsia="Times New Roman" w:hAnsi="Arial" w:cs="Arial"/>
          <w:color w:val="222222"/>
        </w:rPr>
        <w:t>– vznik a vývoj průmyslu (průmyslová revoluce)</w:t>
      </w:r>
      <w:r w:rsidRPr="0071239C">
        <w:rPr>
          <w:rFonts w:ascii="Arial" w:eastAsia="Times New Roman" w:hAnsi="Arial" w:cs="Arial"/>
          <w:color w:val="222222"/>
        </w:rPr>
        <w:br/>
      </w:r>
      <w:r w:rsidRPr="0071239C">
        <w:rPr>
          <w:rFonts w:ascii="Arial" w:eastAsia="Times New Roman" w:hAnsi="Arial" w:cs="Arial"/>
          <w:b/>
          <w:bCs/>
          <w:color w:val="222222"/>
        </w:rPr>
        <w:t>2) urbanizace</w:t>
      </w:r>
      <w:r w:rsidRPr="0071239C">
        <w:rPr>
          <w:rFonts w:ascii="Arial" w:eastAsia="Times New Roman" w:hAnsi="Arial" w:cs="Arial"/>
          <w:color w:val="222222"/>
        </w:rPr>
        <w:t> – velká koncentrace lidí ve městech</w:t>
      </w:r>
      <w:r w:rsidRPr="0071239C">
        <w:rPr>
          <w:rFonts w:ascii="Arial" w:eastAsia="Times New Roman" w:hAnsi="Arial" w:cs="Arial"/>
          <w:color w:val="222222"/>
        </w:rPr>
        <w:br/>
      </w:r>
      <w:r w:rsidRPr="0071239C">
        <w:rPr>
          <w:rFonts w:ascii="Arial" w:eastAsia="Times New Roman" w:hAnsi="Arial" w:cs="Arial"/>
          <w:b/>
          <w:bCs/>
          <w:color w:val="222222"/>
        </w:rPr>
        <w:t>3) knihtisk </w:t>
      </w:r>
    </w:p>
    <w:p w:rsidR="0071239C" w:rsidRPr="0071239C" w:rsidRDefault="0071239C" w:rsidP="007123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color w:val="222222"/>
        </w:rPr>
        <w:br/>
        <w:t>S</w:t>
      </w:r>
      <w:r w:rsidR="004A24F1" w:rsidRPr="0071239C">
        <w:rPr>
          <w:rFonts w:ascii="Arial" w:eastAsia="Times New Roman" w:hAnsi="Arial" w:cs="Arial"/>
          <w:color w:val="222222"/>
        </w:rPr>
        <w:t xml:space="preserve"> rozvojem masové kultury souvisí rozvoj prostředků masové komunikace (masmédia) → umožnily realizovat industrializaci a urbanizaci, masmédia- součást každodenního života</w:t>
      </w:r>
      <w:r w:rsidR="004A24F1" w:rsidRPr="0071239C">
        <w:rPr>
          <w:rFonts w:ascii="Arial" w:eastAsia="Times New Roman" w:hAnsi="Arial" w:cs="Arial"/>
          <w:color w:val="222222"/>
        </w:rPr>
        <w:br/>
      </w:r>
    </w:p>
    <w:p w:rsidR="0071239C" w:rsidRPr="0071239C" w:rsidRDefault="0071239C" w:rsidP="0071239C">
      <w:pPr>
        <w:pStyle w:val="Normlnweb"/>
        <w:spacing w:before="120" w:beforeAutospacing="0" w:after="120" w:afterAutospacing="0"/>
        <w:rPr>
          <w:rFonts w:ascii="Arial" w:hAnsi="Arial" w:cs="Arial"/>
          <w:color w:val="252525"/>
          <w:sz w:val="22"/>
          <w:szCs w:val="22"/>
        </w:rPr>
      </w:pPr>
      <w:r w:rsidRPr="0071239C">
        <w:rPr>
          <w:rFonts w:ascii="Arial" w:hAnsi="Arial" w:cs="Arial"/>
          <w:b/>
          <w:bCs/>
          <w:color w:val="252525"/>
          <w:sz w:val="22"/>
          <w:szCs w:val="22"/>
        </w:rPr>
        <w:t>Masová kultura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je souhrn informací, hodnot a artefaktů zprostředkovávaných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5" w:tooltip="Hromadný sdělovací prostředek" w:history="1"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masovými médii</w:t>
        </w:r>
      </w:hyperlink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tak, aby je mohl snadno konzumovat co nejširší okruh příjemců. Kulturní produkty, které nabízí lze charakterizovat jako standardizované a unifikované. Prvotním cílem masové kultury je své publikum pobavit a posloužit k zaplnění jejich volného času. Preferuje méně náročné žánry a podporuje nekritický přístup. Podléhá zákonu nabídky a poptávky. Podle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6" w:tooltip="Denis McQuail" w:history="1"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 xml:space="preserve">Denise </w:t>
        </w:r>
        <w:proofErr w:type="spellStart"/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McQuaila</w:t>
        </w:r>
        <w:proofErr w:type="spellEnd"/>
      </w:hyperlink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je masovou kulturu možné popsat pomocí šesti základních znaků jako: netradiční, neelitní, masově produkovanou, populární, komercionalizovanou a homogenizovanou.</w:t>
      </w:r>
    </w:p>
    <w:p w:rsidR="004A24F1" w:rsidRPr="0071239C" w:rsidRDefault="004A24F1" w:rsidP="0071239C">
      <w:pPr>
        <w:pStyle w:val="Normlnweb"/>
        <w:spacing w:before="0" w:beforeAutospacing="0" w:after="75" w:afterAutospacing="0" w:line="270" w:lineRule="atLeast"/>
        <w:ind w:left="150" w:right="150" w:firstLine="450"/>
        <w:rPr>
          <w:rFonts w:ascii="Arial" w:hAnsi="Arial" w:cs="Arial"/>
          <w:color w:val="333333"/>
          <w:sz w:val="22"/>
          <w:szCs w:val="22"/>
        </w:rPr>
      </w:pPr>
      <w:r w:rsidRPr="0071239C">
        <w:rPr>
          <w:rFonts w:ascii="Arial" w:hAnsi="Arial" w:cs="Arial"/>
          <w:color w:val="333333"/>
          <w:sz w:val="22"/>
          <w:szCs w:val="22"/>
        </w:rPr>
        <w:t>Termíny masová kultura či masová společnost jsou historicky používané k označení kultury a společnosti běžného obyvatelstva, často s negativními konotacemi. Výraz masová společnost sloužil k charakteristice změn, které nastaly v Evropě a USA v období industrializace v 19. století a jež vyvrcholily po druhé světové válce, kdy došlo k bezprostřední koncentraci obrovských mas lidí ve velkoměstech. Označení masová společnost naznačuje, že tito městští obyvatelé byli vystaveni centralizovanému působení státních a mezinárodních médií. Přestali si utvářet názory na lokální úrovni či v rodinném kruhu, ale tvořili si je prostřednictvím velkého vysílacího média, v němž se vysílaly a reprodukovaly masové názory.</w:t>
      </w:r>
    </w:p>
    <w:p w:rsidR="004A24F1" w:rsidRPr="0071239C" w:rsidRDefault="004A24F1" w:rsidP="0071239C">
      <w:pPr>
        <w:pStyle w:val="Normlnweb"/>
        <w:spacing w:before="0" w:beforeAutospacing="0" w:after="75" w:afterAutospacing="0" w:line="270" w:lineRule="atLeast"/>
        <w:ind w:left="150" w:right="150" w:firstLine="450"/>
        <w:rPr>
          <w:rFonts w:ascii="Arial" w:hAnsi="Arial" w:cs="Arial"/>
          <w:color w:val="333333"/>
          <w:sz w:val="22"/>
          <w:szCs w:val="22"/>
        </w:rPr>
      </w:pPr>
      <w:r w:rsidRPr="0071239C">
        <w:rPr>
          <w:rFonts w:ascii="Arial" w:hAnsi="Arial" w:cs="Arial"/>
          <w:color w:val="333333"/>
          <w:sz w:val="22"/>
          <w:szCs w:val="22"/>
        </w:rPr>
        <w:t>S kritikou masové kultury a masové společnosti proto úzce souvisí také kritika masových médií, tj. médií určených k tomu, aby působila na masové obecenstvo. Nejrozšířenějšími masmédii jsou tisk (noviny a časopisy), rozhlas, film a televize.</w:t>
      </w:r>
    </w:p>
    <w:p w:rsidR="004A24F1" w:rsidRPr="0071239C" w:rsidRDefault="004A24F1" w:rsidP="0071239C">
      <w:pPr>
        <w:pStyle w:val="Normlnweb"/>
        <w:spacing w:before="0" w:beforeAutospacing="0" w:after="75" w:afterAutospacing="0" w:line="270" w:lineRule="atLeast"/>
        <w:ind w:left="150" w:right="150" w:firstLine="450"/>
        <w:rPr>
          <w:rFonts w:ascii="Arial" w:hAnsi="Arial" w:cs="Arial"/>
          <w:color w:val="333333"/>
          <w:sz w:val="22"/>
          <w:szCs w:val="22"/>
        </w:rPr>
      </w:pPr>
      <w:r w:rsidRPr="0071239C">
        <w:rPr>
          <w:rFonts w:ascii="Arial" w:hAnsi="Arial" w:cs="Arial"/>
          <w:color w:val="333333"/>
          <w:sz w:val="22"/>
          <w:szCs w:val="22"/>
        </w:rPr>
        <w:lastRenderedPageBreak/>
        <w:t>Označení masová kultura je často užíváno jako synonymum kultury populární. Znamená to, že jde o kulturu určenou obyčejným lidem, kteří jsou vystaveni a věří stejným informacím, a proto jde o kulturu konformní a homogenní. Termíny masová kultura i masová společnost jsou dnes zpochybňovány kvůli tomu, že specifické kultury redukují na nediferencovanou skupinu.</w:t>
      </w:r>
    </w:p>
    <w:p w:rsidR="004A24F1" w:rsidRPr="0071239C" w:rsidRDefault="004A24F1" w:rsidP="0071239C">
      <w:pPr>
        <w:pStyle w:val="Normlnweb"/>
        <w:spacing w:before="0" w:beforeAutospacing="0" w:after="75" w:afterAutospacing="0" w:line="270" w:lineRule="atLeast"/>
        <w:ind w:left="150" w:right="150" w:firstLine="450"/>
        <w:rPr>
          <w:rFonts w:ascii="Arial" w:hAnsi="Arial" w:cs="Arial"/>
          <w:color w:val="333333"/>
          <w:sz w:val="22"/>
          <w:szCs w:val="22"/>
        </w:rPr>
      </w:pPr>
      <w:r w:rsidRPr="0071239C">
        <w:rPr>
          <w:rFonts w:ascii="Arial" w:hAnsi="Arial" w:cs="Arial"/>
          <w:color w:val="333333"/>
          <w:sz w:val="22"/>
          <w:szCs w:val="22"/>
        </w:rPr>
        <w:t xml:space="preserve">Kritiku maskové kultury rozvinuli představitelé frankfurtské školy, především T. W. </w:t>
      </w:r>
      <w:proofErr w:type="spellStart"/>
      <w:r w:rsidRPr="0071239C">
        <w:rPr>
          <w:rFonts w:ascii="Arial" w:hAnsi="Arial" w:cs="Arial"/>
          <w:color w:val="333333"/>
          <w:sz w:val="22"/>
          <w:szCs w:val="22"/>
        </w:rPr>
        <w:t>Adorno</w:t>
      </w:r>
      <w:proofErr w:type="spellEnd"/>
      <w:r w:rsidRPr="0071239C">
        <w:rPr>
          <w:rFonts w:ascii="Arial" w:hAnsi="Arial" w:cs="Arial"/>
          <w:color w:val="333333"/>
          <w:sz w:val="22"/>
          <w:szCs w:val="22"/>
        </w:rPr>
        <w:t xml:space="preserve"> a M. </w:t>
      </w:r>
      <w:proofErr w:type="spellStart"/>
      <w:r w:rsidRPr="0071239C">
        <w:rPr>
          <w:rFonts w:ascii="Arial" w:hAnsi="Arial" w:cs="Arial"/>
          <w:color w:val="333333"/>
          <w:sz w:val="22"/>
          <w:szCs w:val="22"/>
        </w:rPr>
        <w:t>Horkheimer</w:t>
      </w:r>
      <w:proofErr w:type="spellEnd"/>
      <w:r w:rsidRPr="0071239C">
        <w:rPr>
          <w:rFonts w:ascii="Arial" w:hAnsi="Arial" w:cs="Arial"/>
          <w:color w:val="333333"/>
          <w:sz w:val="22"/>
          <w:szCs w:val="22"/>
        </w:rPr>
        <w:t>. Masovou kulturu chápali jako produkt kulturního průmyslu sloužící k propagaci průmyslového kapitalismu. Masová kultura je podle nich diktována vzorcem a opakováním, podporuje konformitu, prosazuje pasivitu.</w:t>
      </w:r>
    </w:p>
    <w:p w:rsidR="0071239C" w:rsidRPr="0071239C" w:rsidRDefault="0071239C" w:rsidP="0071239C">
      <w:pPr>
        <w:pStyle w:val="Normlnweb"/>
        <w:spacing w:before="120" w:beforeAutospacing="0" w:after="120" w:afterAutospacing="0"/>
        <w:rPr>
          <w:rFonts w:ascii="Arial" w:hAnsi="Arial" w:cs="Arial"/>
          <w:color w:val="252525"/>
          <w:sz w:val="22"/>
          <w:szCs w:val="22"/>
        </w:rPr>
      </w:pPr>
      <w:r w:rsidRPr="0071239C">
        <w:rPr>
          <w:rFonts w:ascii="Arial" w:hAnsi="Arial" w:cs="Arial"/>
          <w:color w:val="252525"/>
          <w:sz w:val="22"/>
          <w:szCs w:val="22"/>
        </w:rPr>
        <w:t>Masová kultura není určena žádné elitní skupině obyvatel. Jejím konzumentem je masové publikum. Tomu je předávána v prvé řadě pomocí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7" w:tooltip="Hromadný sdělovací prostředek" w:history="1"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masových médií</w:t>
        </w:r>
      </w:hyperlink>
      <w:r w:rsidRPr="0071239C">
        <w:rPr>
          <w:rFonts w:ascii="Arial" w:hAnsi="Arial" w:cs="Arial"/>
          <w:color w:val="252525"/>
          <w:sz w:val="22"/>
          <w:szCs w:val="22"/>
        </w:rPr>
        <w:t>, která jsou schopna působit v jednu chvíli na velké množství jedinců, aniž by docházelo k jejich vzájemnému fyzickému přiblížení. Působením masové kultury je zpětně vytvářena spotřebitelská základna uniformních konzumentů požadujících další přísun jejích produktů. Publikum masové kultury je homogenní a nelze říci, že by její spotřebitelé byli primárně určeni příslušností ke konkrétní společenské vrstvě. Obecně se však pojmem masové publikum míní převážně členové nižších a středních tříd.</w:t>
      </w:r>
    </w:p>
    <w:p w:rsidR="0071239C" w:rsidRPr="0071239C" w:rsidRDefault="0071239C" w:rsidP="0071239C">
      <w:pPr>
        <w:pStyle w:val="Nadpis3"/>
        <w:spacing w:before="72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239C">
        <w:rPr>
          <w:rStyle w:val="mw-headline"/>
          <w:rFonts w:ascii="Arial" w:hAnsi="Arial" w:cs="Arial"/>
          <w:color w:val="000000"/>
          <w:sz w:val="22"/>
          <w:szCs w:val="22"/>
        </w:rPr>
        <w:t>Masová kultura jako produkt masové společnosti</w:t>
      </w:r>
    </w:p>
    <w:p w:rsidR="0071239C" w:rsidRPr="0071239C" w:rsidRDefault="0071239C" w:rsidP="0071239C">
      <w:pPr>
        <w:pStyle w:val="Normlnweb"/>
        <w:spacing w:before="120" w:beforeAutospacing="0" w:after="120" w:afterAutospacing="0"/>
        <w:rPr>
          <w:rFonts w:ascii="Arial" w:hAnsi="Arial" w:cs="Arial"/>
          <w:color w:val="252525"/>
          <w:sz w:val="22"/>
          <w:szCs w:val="22"/>
        </w:rPr>
      </w:pPr>
      <w:r w:rsidRPr="0071239C">
        <w:rPr>
          <w:rFonts w:ascii="Arial" w:hAnsi="Arial" w:cs="Arial"/>
          <w:color w:val="252525"/>
          <w:sz w:val="22"/>
          <w:szCs w:val="22"/>
        </w:rPr>
        <w:t>Podle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proofErr w:type="spellStart"/>
      <w:r w:rsidRPr="0071239C">
        <w:rPr>
          <w:rFonts w:ascii="Arial" w:hAnsi="Arial" w:cs="Arial"/>
          <w:color w:val="252525"/>
          <w:sz w:val="22"/>
          <w:szCs w:val="22"/>
        </w:rPr>
        <w:fldChar w:fldCharType="begin"/>
      </w:r>
      <w:r w:rsidRPr="0071239C">
        <w:rPr>
          <w:rFonts w:ascii="Arial" w:hAnsi="Arial" w:cs="Arial"/>
          <w:color w:val="252525"/>
          <w:sz w:val="22"/>
          <w:szCs w:val="22"/>
        </w:rPr>
        <w:instrText xml:space="preserve"> HYPERLINK "http://cs.wikipedia.org/wiki/Hannah_Arendtov%C3%A1" \o "Hannah Arendtová" </w:instrText>
      </w:r>
      <w:r w:rsidRPr="0071239C">
        <w:rPr>
          <w:rFonts w:ascii="Arial" w:hAnsi="Arial" w:cs="Arial"/>
          <w:color w:val="252525"/>
          <w:sz w:val="22"/>
          <w:szCs w:val="22"/>
        </w:rPr>
        <w:fldChar w:fldCharType="separate"/>
      </w:r>
      <w:r w:rsidRPr="0071239C">
        <w:rPr>
          <w:rStyle w:val="Hypertextovodkaz"/>
          <w:rFonts w:ascii="Arial" w:hAnsi="Arial" w:cs="Arial"/>
          <w:color w:val="0B0080"/>
          <w:sz w:val="22"/>
          <w:szCs w:val="22"/>
        </w:rPr>
        <w:t>Hannah</w:t>
      </w:r>
      <w:proofErr w:type="spellEnd"/>
      <w:r w:rsidRPr="0071239C">
        <w:rPr>
          <w:rStyle w:val="Hypertextovodkaz"/>
          <w:rFonts w:ascii="Arial" w:hAnsi="Arial" w:cs="Arial"/>
          <w:color w:val="0B0080"/>
          <w:sz w:val="22"/>
          <w:szCs w:val="22"/>
        </w:rPr>
        <w:t xml:space="preserve"> </w:t>
      </w:r>
      <w:proofErr w:type="spellStart"/>
      <w:r w:rsidRPr="0071239C">
        <w:rPr>
          <w:rStyle w:val="Hypertextovodkaz"/>
          <w:rFonts w:ascii="Arial" w:hAnsi="Arial" w:cs="Arial"/>
          <w:color w:val="0B0080"/>
          <w:sz w:val="22"/>
          <w:szCs w:val="22"/>
        </w:rPr>
        <w:t>Arendtové</w:t>
      </w:r>
      <w:proofErr w:type="spellEnd"/>
      <w:r w:rsidRPr="0071239C">
        <w:rPr>
          <w:rFonts w:ascii="Arial" w:hAnsi="Arial" w:cs="Arial"/>
          <w:color w:val="252525"/>
          <w:sz w:val="22"/>
          <w:szCs w:val="22"/>
        </w:rPr>
        <w:fldChar w:fldCharType="end"/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(esej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i/>
          <w:iCs/>
          <w:color w:val="252525"/>
          <w:sz w:val="22"/>
          <w:szCs w:val="22"/>
        </w:rPr>
        <w:t>Krize kultury</w:t>
      </w:r>
      <w:r w:rsidRPr="0071239C">
        <w:rPr>
          <w:rFonts w:ascii="Arial" w:hAnsi="Arial" w:cs="Arial"/>
          <w:color w:val="252525"/>
          <w:sz w:val="22"/>
          <w:szCs w:val="22"/>
        </w:rPr>
        <w:t>) je masová kultura přímým produktem masové společnosti. Základní krok spočívá v tom, že společnost začala kulturu používat k vlastním cílům (jako je postavení nebo úspěch). Toto je možné vysvětlit na příkladu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8" w:tooltip="Romantismus" w:history="1"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romantismu</w:t>
        </w:r>
      </w:hyperlink>
      <w:r w:rsidRPr="0071239C">
        <w:rPr>
          <w:rFonts w:ascii="Arial" w:hAnsi="Arial" w:cs="Arial"/>
          <w:color w:val="252525"/>
          <w:sz w:val="22"/>
          <w:szCs w:val="22"/>
        </w:rPr>
        <w:t>, pro který je typický konflikt mezi kulturou a oficiální kulturou. Největší rozdíl mezi společností a masovou společností tedy spočívá v tom, že společnost kulturu nespotřebovávala, ale chtěla ji. Naopak masová společnost kulturu nechce, chce zábavu. Výsledkem je, že takto produkovanou zábavu konzumují stejně jako jiné zboží.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proofErr w:type="spellStart"/>
      <w:r w:rsidRPr="0071239C">
        <w:rPr>
          <w:rFonts w:ascii="Arial" w:hAnsi="Arial" w:cs="Arial"/>
          <w:color w:val="252525"/>
          <w:sz w:val="22"/>
          <w:szCs w:val="22"/>
        </w:rPr>
        <w:fldChar w:fldCharType="begin"/>
      </w:r>
      <w:r w:rsidRPr="0071239C">
        <w:rPr>
          <w:rFonts w:ascii="Arial" w:hAnsi="Arial" w:cs="Arial"/>
          <w:color w:val="252525"/>
          <w:sz w:val="22"/>
          <w:szCs w:val="22"/>
        </w:rPr>
        <w:instrText xml:space="preserve"> HYPERLINK "http://cs.wikipedia.org/wiki/Arendtov%C3%A1" \o "Arendtová" </w:instrText>
      </w:r>
      <w:r w:rsidRPr="0071239C">
        <w:rPr>
          <w:rFonts w:ascii="Arial" w:hAnsi="Arial" w:cs="Arial"/>
          <w:color w:val="252525"/>
          <w:sz w:val="22"/>
          <w:szCs w:val="22"/>
        </w:rPr>
        <w:fldChar w:fldCharType="separate"/>
      </w:r>
      <w:r w:rsidRPr="0071239C">
        <w:rPr>
          <w:rStyle w:val="Hypertextovodkaz"/>
          <w:rFonts w:ascii="Arial" w:hAnsi="Arial" w:cs="Arial"/>
          <w:color w:val="0B0080"/>
          <w:sz w:val="22"/>
          <w:szCs w:val="22"/>
        </w:rPr>
        <w:t>Arendtová</w:t>
      </w:r>
      <w:proofErr w:type="spellEnd"/>
      <w:r w:rsidRPr="0071239C">
        <w:rPr>
          <w:rFonts w:ascii="Arial" w:hAnsi="Arial" w:cs="Arial"/>
          <w:color w:val="252525"/>
          <w:sz w:val="22"/>
          <w:szCs w:val="22"/>
        </w:rPr>
        <w:fldChar w:fldCharType="end"/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používá pro tento typ kultury označení masová zábava, jež je podle ní příhodnější než masová kultura.</w:t>
      </w:r>
    </w:p>
    <w:p w:rsidR="0071239C" w:rsidRPr="0071239C" w:rsidRDefault="0071239C" w:rsidP="0071239C">
      <w:pPr>
        <w:pStyle w:val="Nadpis3"/>
        <w:spacing w:before="72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mw-headline"/>
          <w:rFonts w:ascii="Arial" w:hAnsi="Arial" w:cs="Arial"/>
          <w:color w:val="000000"/>
          <w:sz w:val="22"/>
          <w:szCs w:val="22"/>
        </w:rPr>
        <w:t>Masové</w:t>
      </w:r>
      <w:r w:rsidRPr="0071239C">
        <w:rPr>
          <w:rStyle w:val="mw-headline"/>
          <w:rFonts w:ascii="Arial" w:hAnsi="Arial" w:cs="Arial"/>
          <w:color w:val="000000"/>
          <w:sz w:val="22"/>
          <w:szCs w:val="22"/>
        </w:rPr>
        <w:t xml:space="preserve"> médi</w:t>
      </w:r>
      <w:r>
        <w:rPr>
          <w:rStyle w:val="mw-headline"/>
          <w:rFonts w:ascii="Arial" w:hAnsi="Arial" w:cs="Arial"/>
          <w:color w:val="000000"/>
          <w:sz w:val="22"/>
          <w:szCs w:val="22"/>
        </w:rPr>
        <w:t>a</w:t>
      </w:r>
    </w:p>
    <w:p w:rsidR="0071239C" w:rsidRPr="0071239C" w:rsidRDefault="0071239C" w:rsidP="0071239C">
      <w:pPr>
        <w:pStyle w:val="Normlnweb"/>
        <w:spacing w:before="120" w:beforeAutospacing="0" w:after="120" w:afterAutospacing="0"/>
        <w:rPr>
          <w:rFonts w:ascii="Arial" w:hAnsi="Arial" w:cs="Arial"/>
          <w:color w:val="252525"/>
          <w:sz w:val="22"/>
          <w:szCs w:val="22"/>
        </w:rPr>
      </w:pPr>
      <w:hyperlink r:id="rId9" w:tooltip="Umberto Eco" w:history="1">
        <w:proofErr w:type="spellStart"/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Umberto</w:t>
        </w:r>
        <w:proofErr w:type="spellEnd"/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 xml:space="preserve"> </w:t>
        </w:r>
        <w:proofErr w:type="spellStart"/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Eco</w:t>
        </w:r>
        <w:proofErr w:type="spellEnd"/>
      </w:hyperlink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tvrdí, že masová kultura je produktem masových médií. Zdůvodňuje to na příkladu vynálezu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10" w:tooltip="Knihtisk" w:history="1">
        <w:r w:rsidRPr="0071239C">
          <w:rPr>
            <w:rStyle w:val="Hypertextovodkaz"/>
            <w:rFonts w:ascii="Arial" w:hAnsi="Arial" w:cs="Arial"/>
            <w:color w:val="0B0080"/>
            <w:sz w:val="22"/>
            <w:szCs w:val="22"/>
          </w:rPr>
          <w:t>knihtisku</w:t>
        </w:r>
      </w:hyperlink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(tehdy se podle něj i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11" w:tooltip="Kulturní průmysl (stránka neexistuje)" w:history="1">
        <w:r w:rsidRPr="0071239C">
          <w:rPr>
            <w:rStyle w:val="Hypertextovodkaz"/>
            <w:rFonts w:ascii="Arial" w:hAnsi="Arial" w:cs="Arial"/>
            <w:color w:val="A55858"/>
            <w:sz w:val="22"/>
            <w:szCs w:val="22"/>
          </w:rPr>
          <w:t>kulturní průmysl</w:t>
        </w:r>
      </w:hyperlink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začal rozvíjet), kdy vydavatelé poprvé pocítili nutnost přizpůsobit se publiku. Přizpůsobování se je podle</w:t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proofErr w:type="spellStart"/>
      <w:r w:rsidRPr="0071239C">
        <w:rPr>
          <w:rFonts w:ascii="Arial" w:hAnsi="Arial" w:cs="Arial"/>
          <w:color w:val="252525"/>
          <w:sz w:val="22"/>
          <w:szCs w:val="22"/>
        </w:rPr>
        <w:fldChar w:fldCharType="begin"/>
      </w:r>
      <w:r w:rsidRPr="0071239C">
        <w:rPr>
          <w:rFonts w:ascii="Arial" w:hAnsi="Arial" w:cs="Arial"/>
          <w:color w:val="252525"/>
          <w:sz w:val="22"/>
          <w:szCs w:val="22"/>
        </w:rPr>
        <w:instrText xml:space="preserve"> HYPERLINK "http://cs.wikipedia.org/wiki/Umberto_Eco" \o "Umberto Eco" </w:instrText>
      </w:r>
      <w:r w:rsidRPr="0071239C">
        <w:rPr>
          <w:rFonts w:ascii="Arial" w:hAnsi="Arial" w:cs="Arial"/>
          <w:color w:val="252525"/>
          <w:sz w:val="22"/>
          <w:szCs w:val="22"/>
        </w:rPr>
        <w:fldChar w:fldCharType="separate"/>
      </w:r>
      <w:r w:rsidRPr="0071239C">
        <w:rPr>
          <w:rStyle w:val="Hypertextovodkaz"/>
          <w:rFonts w:ascii="Arial" w:hAnsi="Arial" w:cs="Arial"/>
          <w:color w:val="0B0080"/>
          <w:sz w:val="22"/>
          <w:szCs w:val="22"/>
        </w:rPr>
        <w:t>Eca</w:t>
      </w:r>
      <w:proofErr w:type="spellEnd"/>
      <w:r w:rsidRPr="0071239C">
        <w:rPr>
          <w:rFonts w:ascii="Arial" w:hAnsi="Arial" w:cs="Arial"/>
          <w:color w:val="252525"/>
          <w:sz w:val="22"/>
          <w:szCs w:val="22"/>
        </w:rPr>
        <w:fldChar w:fldCharType="end"/>
      </w:r>
      <w:r w:rsidRPr="0071239C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71239C">
        <w:rPr>
          <w:rFonts w:ascii="Arial" w:hAnsi="Arial" w:cs="Arial"/>
          <w:color w:val="252525"/>
          <w:sz w:val="22"/>
          <w:szCs w:val="22"/>
        </w:rPr>
        <w:t>hlavním rysem kulturního průmyslu.</w:t>
      </w:r>
    </w:p>
    <w:p w:rsidR="0071239C" w:rsidRPr="0071239C" w:rsidRDefault="0071239C" w:rsidP="004A24F1">
      <w:pPr>
        <w:pStyle w:val="Nadpis3"/>
        <w:spacing w:before="0" w:beforeAutospacing="0" w:after="0" w:afterAutospacing="0" w:line="270" w:lineRule="atLeast"/>
        <w:rPr>
          <w:rFonts w:ascii="Arial" w:hAnsi="Arial" w:cs="Arial"/>
          <w:color w:val="6F9713"/>
          <w:sz w:val="22"/>
          <w:szCs w:val="22"/>
        </w:rPr>
      </w:pPr>
    </w:p>
    <w:p w:rsidR="0071239C" w:rsidRPr="0071239C" w:rsidRDefault="0071239C" w:rsidP="004A24F1">
      <w:pPr>
        <w:pStyle w:val="Nadpis3"/>
        <w:spacing w:before="0" w:beforeAutospacing="0" w:after="0" w:afterAutospacing="0" w:line="270" w:lineRule="atLeast"/>
        <w:rPr>
          <w:rFonts w:ascii="Arial" w:hAnsi="Arial" w:cs="Arial"/>
          <w:color w:val="6F9713"/>
          <w:sz w:val="22"/>
          <w:szCs w:val="22"/>
        </w:rPr>
      </w:pPr>
    </w:p>
    <w:p w:rsidR="004A24F1" w:rsidRPr="0071239C" w:rsidRDefault="004A24F1" w:rsidP="004A24F1">
      <w:pPr>
        <w:pStyle w:val="Nadpis3"/>
        <w:spacing w:before="0" w:beforeAutospacing="0" w:after="0" w:afterAutospacing="0" w:line="270" w:lineRule="atLeast"/>
        <w:rPr>
          <w:rFonts w:ascii="Arial" w:hAnsi="Arial" w:cs="Arial"/>
          <w:color w:val="6F9713"/>
          <w:sz w:val="22"/>
          <w:szCs w:val="22"/>
        </w:rPr>
      </w:pPr>
      <w:r w:rsidRPr="0071239C">
        <w:rPr>
          <w:rFonts w:ascii="Arial" w:hAnsi="Arial" w:cs="Arial"/>
          <w:color w:val="6F9713"/>
          <w:sz w:val="22"/>
          <w:szCs w:val="22"/>
        </w:rPr>
        <w:t>Použitá literatura:</w:t>
      </w:r>
    </w:p>
    <w:p w:rsidR="004A24F1" w:rsidRPr="0071239C" w:rsidRDefault="004A24F1" w:rsidP="004A24F1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hAnsi="Arial" w:cs="Arial"/>
          <w:color w:val="333333"/>
        </w:rPr>
      </w:pPr>
      <w:proofErr w:type="spellStart"/>
      <w:r w:rsidRPr="0071239C">
        <w:rPr>
          <w:rFonts w:ascii="Arial" w:hAnsi="Arial" w:cs="Arial"/>
          <w:color w:val="333333"/>
        </w:rPr>
        <w:t>Sturken</w:t>
      </w:r>
      <w:proofErr w:type="spellEnd"/>
      <w:r w:rsidRPr="0071239C">
        <w:rPr>
          <w:rFonts w:ascii="Arial" w:hAnsi="Arial" w:cs="Arial"/>
          <w:color w:val="333333"/>
        </w:rPr>
        <w:t xml:space="preserve">, M. – </w:t>
      </w:r>
      <w:proofErr w:type="spellStart"/>
      <w:r w:rsidRPr="0071239C">
        <w:rPr>
          <w:rFonts w:ascii="Arial" w:hAnsi="Arial" w:cs="Arial"/>
          <w:color w:val="333333"/>
        </w:rPr>
        <w:t>Cartwright</w:t>
      </w:r>
      <w:proofErr w:type="spellEnd"/>
      <w:r w:rsidRPr="0071239C">
        <w:rPr>
          <w:rFonts w:ascii="Arial" w:hAnsi="Arial" w:cs="Arial"/>
          <w:color w:val="333333"/>
        </w:rPr>
        <w:t>, L. (2009):</w:t>
      </w:r>
      <w:r w:rsidRPr="0071239C">
        <w:rPr>
          <w:rStyle w:val="apple-converted-space"/>
          <w:rFonts w:ascii="Arial" w:hAnsi="Arial" w:cs="Arial"/>
          <w:color w:val="333333"/>
        </w:rPr>
        <w:t> </w:t>
      </w:r>
      <w:r w:rsidRPr="0071239C">
        <w:rPr>
          <w:rStyle w:val="Zvraznn"/>
          <w:rFonts w:ascii="Arial" w:hAnsi="Arial" w:cs="Arial"/>
          <w:color w:val="556F16"/>
        </w:rPr>
        <w:t>Studia vizuální kultury</w:t>
      </w:r>
      <w:r w:rsidRPr="0071239C">
        <w:rPr>
          <w:rFonts w:ascii="Arial" w:hAnsi="Arial" w:cs="Arial"/>
          <w:color w:val="333333"/>
        </w:rPr>
        <w:t>. Praha: Portál (hesla: Masová kultura/masová společnost – Masová média – Frankfurtská škola)</w:t>
      </w:r>
    </w:p>
    <w:p w:rsidR="004A24F1" w:rsidRPr="0071239C" w:rsidRDefault="004A24F1" w:rsidP="004A24F1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hAnsi="Arial" w:cs="Arial"/>
          <w:color w:val="333333"/>
        </w:rPr>
      </w:pPr>
      <w:proofErr w:type="spellStart"/>
      <w:r w:rsidRPr="0071239C">
        <w:rPr>
          <w:rFonts w:ascii="Arial" w:hAnsi="Arial" w:cs="Arial"/>
          <w:color w:val="333333"/>
        </w:rPr>
        <w:t>Edwards</w:t>
      </w:r>
      <w:proofErr w:type="spellEnd"/>
      <w:r w:rsidRPr="0071239C">
        <w:rPr>
          <w:rFonts w:ascii="Arial" w:hAnsi="Arial" w:cs="Arial"/>
          <w:color w:val="333333"/>
        </w:rPr>
        <w:t xml:space="preserve">, T. </w:t>
      </w:r>
      <w:proofErr w:type="spellStart"/>
      <w:r w:rsidRPr="0071239C">
        <w:rPr>
          <w:rFonts w:ascii="Arial" w:hAnsi="Arial" w:cs="Arial"/>
          <w:color w:val="333333"/>
        </w:rPr>
        <w:t>ed</w:t>
      </w:r>
      <w:proofErr w:type="spellEnd"/>
      <w:r w:rsidRPr="0071239C">
        <w:rPr>
          <w:rFonts w:ascii="Arial" w:hAnsi="Arial" w:cs="Arial"/>
          <w:color w:val="333333"/>
        </w:rPr>
        <w:t>. (2010):</w:t>
      </w:r>
      <w:r w:rsidRPr="0071239C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Pr="0071239C">
        <w:rPr>
          <w:rStyle w:val="Zvraznn"/>
          <w:rFonts w:ascii="Arial" w:hAnsi="Arial" w:cs="Arial"/>
          <w:color w:val="556F16"/>
        </w:rPr>
        <w:t>Kulturální</w:t>
      </w:r>
      <w:proofErr w:type="spellEnd"/>
      <w:r w:rsidRPr="0071239C">
        <w:rPr>
          <w:rStyle w:val="Zvraznn"/>
          <w:rFonts w:ascii="Arial" w:hAnsi="Arial" w:cs="Arial"/>
          <w:color w:val="556F16"/>
        </w:rPr>
        <w:t xml:space="preserve"> teorie. Klasické a současné přístupy</w:t>
      </w:r>
      <w:r w:rsidRPr="0071239C">
        <w:rPr>
          <w:rFonts w:ascii="Arial" w:hAnsi="Arial" w:cs="Arial"/>
          <w:color w:val="333333"/>
        </w:rPr>
        <w:t>. Praha: Portál</w:t>
      </w:r>
    </w:p>
    <w:p w:rsidR="004A24F1" w:rsidRDefault="004A24F1" w:rsidP="004A24F1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hAnsi="Arial" w:cs="Arial"/>
          <w:color w:val="333333"/>
        </w:rPr>
      </w:pPr>
      <w:proofErr w:type="spellStart"/>
      <w:r w:rsidRPr="0071239C">
        <w:rPr>
          <w:rFonts w:ascii="Arial" w:hAnsi="Arial" w:cs="Arial"/>
          <w:color w:val="333333"/>
        </w:rPr>
        <w:t>Adorno</w:t>
      </w:r>
      <w:proofErr w:type="spellEnd"/>
      <w:r w:rsidRPr="0071239C">
        <w:rPr>
          <w:rFonts w:ascii="Arial" w:hAnsi="Arial" w:cs="Arial"/>
          <w:color w:val="333333"/>
        </w:rPr>
        <w:t xml:space="preserve">, T. W. – </w:t>
      </w:r>
      <w:proofErr w:type="spellStart"/>
      <w:r w:rsidRPr="0071239C">
        <w:rPr>
          <w:rFonts w:ascii="Arial" w:hAnsi="Arial" w:cs="Arial"/>
          <w:color w:val="333333"/>
        </w:rPr>
        <w:t>Horkheimer</w:t>
      </w:r>
      <w:proofErr w:type="spellEnd"/>
      <w:r w:rsidRPr="0071239C">
        <w:rPr>
          <w:rFonts w:ascii="Arial" w:hAnsi="Arial" w:cs="Arial"/>
          <w:color w:val="333333"/>
        </w:rPr>
        <w:t>, M. (2009):</w:t>
      </w:r>
      <w:r w:rsidRPr="0071239C">
        <w:rPr>
          <w:rStyle w:val="apple-converted-space"/>
          <w:rFonts w:ascii="Arial" w:hAnsi="Arial" w:cs="Arial"/>
          <w:color w:val="333333"/>
        </w:rPr>
        <w:t> </w:t>
      </w:r>
      <w:r w:rsidRPr="0071239C">
        <w:rPr>
          <w:rStyle w:val="Zvraznn"/>
          <w:rFonts w:ascii="Arial" w:hAnsi="Arial" w:cs="Arial"/>
          <w:color w:val="556F16"/>
        </w:rPr>
        <w:t>Dialektika osvícenství: filosofické fragmenty</w:t>
      </w:r>
      <w:r w:rsidRPr="0071239C">
        <w:rPr>
          <w:rFonts w:ascii="Arial" w:hAnsi="Arial" w:cs="Arial"/>
          <w:color w:val="333333"/>
        </w:rPr>
        <w:t xml:space="preserve">. Praha: </w:t>
      </w:r>
      <w:proofErr w:type="spellStart"/>
      <w:r w:rsidRPr="0071239C">
        <w:rPr>
          <w:rFonts w:ascii="Arial" w:hAnsi="Arial" w:cs="Arial"/>
          <w:color w:val="333333"/>
        </w:rPr>
        <w:t>Oikoymenh</w:t>
      </w:r>
      <w:proofErr w:type="spellEnd"/>
    </w:p>
    <w:p w:rsidR="0071239C" w:rsidRPr="0071239C" w:rsidRDefault="0071239C" w:rsidP="004A24F1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slovník </w:t>
      </w:r>
      <w:proofErr w:type="spellStart"/>
      <w:r>
        <w:rPr>
          <w:rFonts w:ascii="Arial" w:hAnsi="Arial" w:cs="Arial"/>
          <w:color w:val="333333"/>
        </w:rPr>
        <w:t>WiKipedia</w:t>
      </w:r>
      <w:proofErr w:type="spellEnd"/>
      <w:r>
        <w:rPr>
          <w:rFonts w:ascii="Arial" w:hAnsi="Arial" w:cs="Arial"/>
          <w:color w:val="333333"/>
        </w:rPr>
        <w:t xml:space="preserve"> </w:t>
      </w:r>
    </w:p>
    <w:p w:rsidR="00D12910" w:rsidRPr="0071239C" w:rsidRDefault="00D12910" w:rsidP="004A24F1">
      <w:pPr>
        <w:rPr>
          <w:rFonts w:ascii="Arial" w:hAnsi="Arial" w:cs="Arial"/>
        </w:rPr>
      </w:pPr>
    </w:p>
    <w:sectPr w:rsidR="00D12910" w:rsidRPr="0071239C" w:rsidSect="00D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EF"/>
    <w:multiLevelType w:val="multilevel"/>
    <w:tmpl w:val="B46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C2E69"/>
    <w:multiLevelType w:val="hybridMultilevel"/>
    <w:tmpl w:val="3ABED350"/>
    <w:lvl w:ilvl="0" w:tplc="DFCE9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F1823"/>
    <w:multiLevelType w:val="hybridMultilevel"/>
    <w:tmpl w:val="A42821A6"/>
    <w:lvl w:ilvl="0" w:tplc="8C24A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D71C9"/>
    <w:multiLevelType w:val="hybridMultilevel"/>
    <w:tmpl w:val="4732DA44"/>
    <w:lvl w:ilvl="0" w:tplc="72548A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23684"/>
    <w:multiLevelType w:val="multilevel"/>
    <w:tmpl w:val="77B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25F77"/>
    <w:multiLevelType w:val="hybridMultilevel"/>
    <w:tmpl w:val="9886DFE8"/>
    <w:lvl w:ilvl="0" w:tplc="F680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A060A"/>
    <w:multiLevelType w:val="hybridMultilevel"/>
    <w:tmpl w:val="257454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0377E"/>
    <w:multiLevelType w:val="hybridMultilevel"/>
    <w:tmpl w:val="7E1C6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24F1"/>
    <w:rsid w:val="002151FF"/>
    <w:rsid w:val="0040175B"/>
    <w:rsid w:val="004A24F1"/>
    <w:rsid w:val="005019B5"/>
    <w:rsid w:val="0071239C"/>
    <w:rsid w:val="00944720"/>
    <w:rsid w:val="00D12910"/>
    <w:rsid w:val="00D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B32"/>
  </w:style>
  <w:style w:type="paragraph" w:styleId="Nadpis1">
    <w:name w:val="heading 1"/>
    <w:basedOn w:val="Normln"/>
    <w:next w:val="Normln"/>
    <w:link w:val="Nadpis1Char"/>
    <w:uiPriority w:val="9"/>
    <w:qFormat/>
    <w:rsid w:val="004A2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A2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">
    <w:name w:val="bb"/>
    <w:basedOn w:val="Normln"/>
    <w:rsid w:val="004A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A24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A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4A24F1"/>
  </w:style>
  <w:style w:type="character" w:styleId="Hypertextovodkaz">
    <w:name w:val="Hyperlink"/>
    <w:basedOn w:val="Standardnpsmoodstavce"/>
    <w:uiPriority w:val="99"/>
    <w:semiHidden/>
    <w:unhideWhenUsed/>
    <w:rsid w:val="004A24F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A24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4F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4A24F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A2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4A24F1"/>
  </w:style>
  <w:style w:type="character" w:customStyle="1" w:styleId="tocnumber">
    <w:name w:val="tocnumber"/>
    <w:basedOn w:val="Standardnpsmoodstavce"/>
    <w:rsid w:val="004A24F1"/>
  </w:style>
  <w:style w:type="character" w:customStyle="1" w:styleId="toctext">
    <w:name w:val="toctext"/>
    <w:basedOn w:val="Standardnpsmoodstavce"/>
    <w:rsid w:val="004A24F1"/>
  </w:style>
  <w:style w:type="character" w:customStyle="1" w:styleId="mw-headline">
    <w:name w:val="mw-headline"/>
    <w:basedOn w:val="Standardnpsmoodstavce"/>
    <w:rsid w:val="004A24F1"/>
  </w:style>
  <w:style w:type="character" w:customStyle="1" w:styleId="mw-editsection">
    <w:name w:val="mw-editsection"/>
    <w:basedOn w:val="Standardnpsmoodstavce"/>
    <w:rsid w:val="004A24F1"/>
  </w:style>
  <w:style w:type="character" w:customStyle="1" w:styleId="mw-editsection-bracket">
    <w:name w:val="mw-editsection-bracket"/>
    <w:basedOn w:val="Standardnpsmoodstavce"/>
    <w:rsid w:val="004A24F1"/>
  </w:style>
  <w:style w:type="character" w:customStyle="1" w:styleId="mw-editsection-divider">
    <w:name w:val="mw-editsection-divider"/>
    <w:basedOn w:val="Standardnpsmoodstavce"/>
    <w:rsid w:val="004A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2854">
                  <w:marLeft w:val="2157"/>
                  <w:marRight w:val="2157"/>
                  <w:marTop w:val="0"/>
                  <w:marBottom w:val="480"/>
                  <w:divBdr>
                    <w:top w:val="single" w:sz="6" w:space="0" w:color="AAAAAA"/>
                    <w:left w:val="single" w:sz="48" w:space="0" w:color="9932CC"/>
                    <w:bottom w:val="single" w:sz="6" w:space="0" w:color="AAAAAA"/>
                    <w:right w:val="single" w:sz="6" w:space="0" w:color="AAAAAA"/>
                  </w:divBdr>
                  <w:divsChild>
                    <w:div w:id="2130540048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053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687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Romantism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romadn%C3%BD_sd%C4%9Blovac%C3%AD_prost%C5%99ed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Denis_McQuail" TargetMode="External"/><Relationship Id="rId11" Type="http://schemas.openxmlformats.org/officeDocument/2006/relationships/hyperlink" Target="http://cs.wikipedia.org/w/index.php?title=Kulturn%C3%AD_pr%C5%AFmysl&amp;action=edit&amp;redlink=1" TargetMode="External"/><Relationship Id="rId5" Type="http://schemas.openxmlformats.org/officeDocument/2006/relationships/hyperlink" Target="http://cs.wikipedia.org/wiki/Hromadn%C3%BD_sd%C4%9Blovac%C3%AD_prost%C5%99edek" TargetMode="External"/><Relationship Id="rId10" Type="http://schemas.openxmlformats.org/officeDocument/2006/relationships/hyperlink" Target="http://cs.wikipedia.org/wiki/Knihti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Umberto_Ec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5431</Characters>
  <Application>Microsoft Office Word</Application>
  <DocSecurity>0</DocSecurity>
  <Lines>104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Jirčík Matěj</dc:creator>
  <cp:lastModifiedBy>Jirčík Matěj</cp:lastModifiedBy>
  <cp:revision>2</cp:revision>
  <dcterms:created xsi:type="dcterms:W3CDTF">2015-01-28T16:31:00Z</dcterms:created>
  <dcterms:modified xsi:type="dcterms:W3CDTF">2015-01-28T16:31:00Z</dcterms:modified>
</cp:coreProperties>
</file>