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B5" w:rsidRDefault="00BC61B5" w:rsidP="00BC61B5">
      <w:pPr>
        <w:jc w:val="center"/>
        <w:rPr>
          <w:b/>
        </w:rPr>
      </w:pPr>
      <w:bookmarkStart w:id="0" w:name="_GoBack"/>
      <w:bookmarkEnd w:id="0"/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jc w:val="center"/>
        <w:rPr>
          <w:b/>
        </w:rPr>
      </w:pPr>
    </w:p>
    <w:p w:rsidR="00501F18" w:rsidRPr="00BC61B5" w:rsidRDefault="00BC61B5" w:rsidP="00BC61B5">
      <w:pPr>
        <w:jc w:val="center"/>
        <w:rPr>
          <w:b/>
        </w:rPr>
      </w:pPr>
      <w:r>
        <w:rPr>
          <w:b/>
        </w:rPr>
        <w:t>P</w:t>
      </w:r>
      <w:r w:rsidRPr="00BC61B5">
        <w:rPr>
          <w:b/>
        </w:rPr>
        <w:t>ersonální audit</w:t>
      </w:r>
    </w:p>
    <w:p w:rsidR="00BC61B5" w:rsidRDefault="00BC61B5" w:rsidP="00BC61B5">
      <w:pPr>
        <w:jc w:val="center"/>
        <w:rPr>
          <w:b/>
        </w:rPr>
      </w:pPr>
      <w:r w:rsidRPr="00BC61B5">
        <w:rPr>
          <w:b/>
        </w:rPr>
        <w:t>Audit informačního systému</w:t>
      </w:r>
    </w:p>
    <w:p w:rsidR="00BC61B5" w:rsidRDefault="00BC61B5" w:rsidP="00BC61B5">
      <w:pPr>
        <w:jc w:val="center"/>
        <w:rPr>
          <w:b/>
        </w:rPr>
      </w:pPr>
      <w:r>
        <w:rPr>
          <w:b/>
        </w:rPr>
        <w:t>Audit SW a HW</w:t>
      </w:r>
    </w:p>
    <w:p w:rsidR="00BC61B5" w:rsidRDefault="00BC61B5" w:rsidP="00BC61B5">
      <w:pPr>
        <w:jc w:val="center"/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</w:p>
    <w:p w:rsidR="00BC61B5" w:rsidRDefault="00BC61B5" w:rsidP="00BC61B5">
      <w:pPr>
        <w:rPr>
          <w:b/>
        </w:rPr>
      </w:pPr>
      <w:r>
        <w:rPr>
          <w:b/>
        </w:rPr>
        <w:t>Jméno:</w:t>
      </w:r>
    </w:p>
    <w:p w:rsidR="00BC61B5" w:rsidRDefault="00BC61B5" w:rsidP="00BC61B5">
      <w:pPr>
        <w:rPr>
          <w:b/>
        </w:rPr>
      </w:pPr>
      <w:r>
        <w:rPr>
          <w:b/>
        </w:rPr>
        <w:t>UČO:</w:t>
      </w:r>
    </w:p>
    <w:p w:rsidR="00BC61B5" w:rsidRDefault="00BC61B5" w:rsidP="00BC61B5">
      <w:pPr>
        <w:rPr>
          <w:b/>
        </w:rPr>
      </w:pPr>
      <w:r>
        <w:rPr>
          <w:b/>
        </w:rPr>
        <w:t>forma studia:</w:t>
      </w:r>
    </w:p>
    <w:p w:rsidR="00BC61B5" w:rsidRDefault="00BC61B5" w:rsidP="00BC61B5">
      <w:pPr>
        <w:rPr>
          <w:b/>
        </w:rPr>
      </w:pPr>
      <w:r>
        <w:rPr>
          <w:b/>
        </w:rPr>
        <w:t>ročník:</w:t>
      </w:r>
    </w:p>
    <w:p w:rsidR="00BC61B5" w:rsidRDefault="00BC61B5" w:rsidP="00BC61B5">
      <w:pPr>
        <w:jc w:val="center"/>
        <w:rPr>
          <w:b/>
        </w:rPr>
      </w:pPr>
      <w:r>
        <w:rPr>
          <w:b/>
        </w:rPr>
        <w:t>2014 Brno</w:t>
      </w:r>
    </w:p>
    <w:p w:rsidR="00BC61B5" w:rsidRDefault="00BC61B5" w:rsidP="00BC61B5">
      <w:pPr>
        <w:rPr>
          <w:b/>
        </w:rPr>
      </w:pPr>
      <w:r>
        <w:rPr>
          <w:b/>
        </w:rPr>
        <w:lastRenderedPageBreak/>
        <w:t>Úvodní zpráva</w:t>
      </w:r>
    </w:p>
    <w:p w:rsidR="00BC61B5" w:rsidRDefault="00BC61B5" w:rsidP="00BC61B5">
      <w:r>
        <w:t>Konkretizujte předmět auditovaní. Identifikace objektu pozorování. Úče</w:t>
      </w:r>
      <w:r w:rsidR="00243D47">
        <w:t>l auditu. Stanovené cíle auditu, očekávané přínosy.</w:t>
      </w:r>
      <w:r w:rsidR="007750FD">
        <w:t xml:space="preserve"> Úvodní zpráva </w:t>
      </w:r>
      <w:r w:rsidR="001F3D67">
        <w:t>je něco podobného jako abstrakt.</w:t>
      </w:r>
    </w:p>
    <w:p w:rsidR="00BC61B5" w:rsidRPr="00243D47" w:rsidRDefault="00BC61B5">
      <w:r>
        <w:rPr>
          <w:b/>
        </w:rPr>
        <w:t>Procesní</w:t>
      </w:r>
      <w:r w:rsidRPr="00BC61B5">
        <w:rPr>
          <w:b/>
        </w:rPr>
        <w:t xml:space="preserve"> audit:</w:t>
      </w:r>
      <w:r w:rsidR="00243D47">
        <w:rPr>
          <w:b/>
        </w:rPr>
        <w:t xml:space="preserve"> </w:t>
      </w:r>
      <w:r w:rsidR="00243D47">
        <w:t>Úvodní zpráva informuje o organizaci, ve které je procesní audit prováděn. Dále o hierarchii organizace, o procesním uspořádání, o vybrané části procesu či procesů, na kterých je audit prováděn. Ve zprávě je zahrnut cíl auditu a očekáváné přínosy jeho využití. Rovněž jsou uvedeny metody, které budou v auditu použity (viz prezentace Procesní audit – Postup).</w:t>
      </w:r>
    </w:p>
    <w:p w:rsidR="00BC61B5" w:rsidRPr="00243D47" w:rsidRDefault="00BC61B5">
      <w:r w:rsidRPr="00BC61B5">
        <w:rPr>
          <w:b/>
        </w:rPr>
        <w:t>Audit SW a HW:</w:t>
      </w:r>
      <w:r w:rsidR="00243D47">
        <w:t xml:space="preserve"> Úvodní zpráva popisuje</w:t>
      </w:r>
      <w:r w:rsidR="007750FD">
        <w:t xml:space="preserve"> organizaci a vybranou </w:t>
      </w:r>
      <w:r w:rsidR="00243D47">
        <w:t xml:space="preserve">oblast auditovaní </w:t>
      </w:r>
      <w:r w:rsidR="007750FD">
        <w:t xml:space="preserve">HW a SW </w:t>
      </w:r>
      <w:r w:rsidR="00243D47">
        <w:t>(např. oddělení v</w:t>
      </w:r>
      <w:r w:rsidR="007750FD">
        <w:t> </w:t>
      </w:r>
      <w:r w:rsidR="00243D47">
        <w:t>organizaci</w:t>
      </w:r>
      <w:r w:rsidR="007750FD">
        <w:t>, firma, středisko</w:t>
      </w:r>
      <w:r w:rsidR="00243D47">
        <w:t xml:space="preserve">) a účel, pro který je audit prováděn (např.: konsolidace a optimalizace HW a SW zdrojů, požadavky na nový IS či OS, </w:t>
      </w:r>
      <w:r w:rsidR="007750FD">
        <w:t>bezpečnostní požadavky, kompatibilita, apod.). V práci jsou uvedeny očekávané přínosy auditu.</w:t>
      </w:r>
    </w:p>
    <w:p w:rsidR="001F3D67" w:rsidRDefault="00BC61B5">
      <w:r w:rsidRPr="00BC61B5">
        <w:rPr>
          <w:b/>
        </w:rPr>
        <w:t>Audit informačního systému:</w:t>
      </w:r>
      <w:r w:rsidR="007750FD">
        <w:rPr>
          <w:b/>
        </w:rPr>
        <w:t xml:space="preserve"> </w:t>
      </w:r>
      <w:r w:rsidR="007750FD">
        <w:t>Úvodní zpráva popisuje Informační systém a organizaci, ve které je audit prováděn (vymezení objektu pozorování: vybraný modul, celý systém, rozhraní systému, informační architektura, konvertibilita, uživatelská přívětivost, návrh nového vhodného systému). Zpráva ve stručnosti seznamuje s cílem auditu a očekávaným využitím výsledku.</w:t>
      </w:r>
    </w:p>
    <w:p w:rsidR="00BC61B5" w:rsidRPr="001F3D67" w:rsidRDefault="001F3D67">
      <w:pPr>
        <w:rPr>
          <w:i/>
        </w:rPr>
      </w:pPr>
      <w:r w:rsidRPr="001F3D67">
        <w:rPr>
          <w:i/>
        </w:rPr>
        <w:t>Rozsah půl strany.</w:t>
      </w:r>
      <w:r w:rsidR="00BC61B5" w:rsidRPr="001F3D67">
        <w:rPr>
          <w:i/>
        </w:rPr>
        <w:br w:type="page"/>
      </w:r>
    </w:p>
    <w:p w:rsidR="00BC61B5" w:rsidRPr="00C159BD" w:rsidRDefault="00C159BD" w:rsidP="00BC61B5">
      <w:pPr>
        <w:rPr>
          <w:b/>
        </w:rPr>
      </w:pPr>
      <w:r w:rsidRPr="00C159BD">
        <w:rPr>
          <w:b/>
        </w:rPr>
        <w:lastRenderedPageBreak/>
        <w:t>Cha</w:t>
      </w:r>
      <w:r w:rsidR="001F3D67">
        <w:rPr>
          <w:b/>
        </w:rPr>
        <w:t>rakteristika objektu auditováni</w:t>
      </w:r>
    </w:p>
    <w:p w:rsidR="00C159BD" w:rsidRDefault="00C159BD" w:rsidP="00BC61B5">
      <w:r>
        <w:t xml:space="preserve">Zde popište organizaci, její organizační uspořádání a proces, systém či oblast HW a SW, které budete auditovat. Obsah kapitoly přizpůsobte vybranému auditu. </w:t>
      </w:r>
    </w:p>
    <w:p w:rsidR="00C159BD" w:rsidRDefault="00C159BD" w:rsidP="00BC61B5">
      <w:r w:rsidRPr="00277754">
        <w:rPr>
          <w:b/>
        </w:rPr>
        <w:t>Audit IS:</w:t>
      </w:r>
      <w:r>
        <w:t xml:space="preserve"> Podrobně specifikuje</w:t>
      </w:r>
      <w:r w:rsidR="001F3D67">
        <w:t xml:space="preserve"> auditovaný</w:t>
      </w:r>
      <w:r>
        <w:t xml:space="preserve"> IS na konceptuální, logické a technologické úrovni.</w:t>
      </w:r>
      <w:r w:rsidR="001F3D67">
        <w:t xml:space="preserve"> V charakteristice je uvedena architektura systému, platforma, ve které je systém implementován a základní specifikace uživatelského a administrátorského rozhraní k systému.</w:t>
      </w:r>
    </w:p>
    <w:p w:rsidR="001F3D67" w:rsidRDefault="00C159BD" w:rsidP="00BC61B5">
      <w:r w:rsidRPr="00277754">
        <w:rPr>
          <w:b/>
        </w:rPr>
        <w:t>Audit procesní:</w:t>
      </w:r>
      <w:r>
        <w:t xml:space="preserve"> Identifikuje organizační jednotku, ve které jsou vybrané procesy auditovány. Dále je specifikována role procesu v</w:t>
      </w:r>
      <w:r w:rsidR="001F3D67">
        <w:t> </w:t>
      </w:r>
      <w:r>
        <w:t>organizaci</w:t>
      </w:r>
      <w:r w:rsidR="001F3D67">
        <w:t xml:space="preserve"> (její přidaná hodnota)</w:t>
      </w:r>
      <w:r>
        <w:t>, personální, materiální zajištění</w:t>
      </w:r>
      <w:r w:rsidR="001F3D67">
        <w:t>, vazby na jiné organizační jednotky a jejich procesy.</w:t>
      </w:r>
    </w:p>
    <w:p w:rsidR="001F3D67" w:rsidRDefault="001F3D67" w:rsidP="00BC61B5">
      <w:r w:rsidRPr="00277754">
        <w:rPr>
          <w:b/>
        </w:rPr>
        <w:t>Audit HW a SW:</w:t>
      </w:r>
      <w:r>
        <w:t xml:space="preserve"> Vymezuje oblast auditu (např. oddělení nebo celá organizace), charakterizuje stručně historii budování ICT v organizaci a způsob využití HW a SW prostředků.</w:t>
      </w:r>
    </w:p>
    <w:p w:rsidR="001F3D67" w:rsidRPr="001F3D67" w:rsidRDefault="001F3D67" w:rsidP="00BC61B5">
      <w:pPr>
        <w:rPr>
          <w:i/>
        </w:rPr>
      </w:pPr>
      <w:r w:rsidRPr="001F3D67">
        <w:rPr>
          <w:i/>
        </w:rPr>
        <w:t>Rozsah 1 str.</w:t>
      </w:r>
    </w:p>
    <w:p w:rsidR="001F3D67" w:rsidRDefault="001F3D67">
      <w:r>
        <w:br w:type="page"/>
      </w:r>
    </w:p>
    <w:p w:rsidR="001F3D67" w:rsidRPr="001F3D67" w:rsidRDefault="001F3D67" w:rsidP="00BC61B5">
      <w:pPr>
        <w:rPr>
          <w:b/>
        </w:rPr>
      </w:pPr>
      <w:r w:rsidRPr="001F3D67">
        <w:rPr>
          <w:b/>
        </w:rPr>
        <w:lastRenderedPageBreak/>
        <w:t>Cíl auditu a očekávaný přínos</w:t>
      </w:r>
    </w:p>
    <w:p w:rsidR="001F3D67" w:rsidRDefault="001F3D67" w:rsidP="00BC61B5">
      <w:r>
        <w:t>V závislosti na vybraném auditu uvedete cíl auditu. Cíle lze rozdělit na hlavní a vedlejší. Cílem auditu je většinou odhalit nějaké nedostatky (funkční, procesní, organizační, technologické). Očekávaným přínosem je pak jejich odstranění nebo optimalizace</w:t>
      </w:r>
      <w:r w:rsidR="00563A7E">
        <w:t xml:space="preserve">. </w:t>
      </w:r>
      <w:r>
        <w:t>Rozepište odůvodnění, proč je audit prováděn a jaké jsou očekávané přínosy výsledku auditu.</w:t>
      </w:r>
    </w:p>
    <w:p w:rsidR="001F3D67" w:rsidRDefault="005B10AB" w:rsidP="00BC61B5">
      <w:r w:rsidRPr="007320B1">
        <w:rPr>
          <w:b/>
        </w:rPr>
        <w:t>Audit IS:</w:t>
      </w:r>
      <w:r>
        <w:t xml:space="preserve"> Zjišťuje, zda zvolený IS a jeho funkcionalita plynule navazuje na podnikové procesy. Audit hledá nedostatky v informační architektuře systému nebo v jeho funkcionalitě. Očekávaným přínosem auditu je návrh optimalizace systému či požadavek na vytvoření nové funkce či modulu systému. </w:t>
      </w:r>
    </w:p>
    <w:p w:rsidR="005B10AB" w:rsidRDefault="005B10AB" w:rsidP="00BC61B5">
      <w:r w:rsidRPr="007320B1">
        <w:rPr>
          <w:b/>
        </w:rPr>
        <w:t>Procesní audit:</w:t>
      </w:r>
      <w:r>
        <w:t xml:space="preserve"> Obecně odhaluje tzv. úzké hrdla. Úzké hrdla představují určité fáze podnikových procesů, ve kterých může dojít k prostojům nebo k neoptimálnímu využití výrobních nebo jiných zdrojů. Cílem procesních auditů je odhalení zdvojených nebo neefektivních vazeb a postupů mezi jednotlivými aktéry.</w:t>
      </w:r>
      <w:r w:rsidR="007320B1">
        <w:t xml:space="preserve"> Očekávaným přínosem je optimalizace procesů.</w:t>
      </w:r>
    </w:p>
    <w:p w:rsidR="005B10AB" w:rsidRDefault="005B10AB" w:rsidP="00BC61B5">
      <w:r w:rsidRPr="007320B1">
        <w:rPr>
          <w:b/>
        </w:rPr>
        <w:t>Audit SW a HW:</w:t>
      </w:r>
      <w:r>
        <w:t xml:space="preserve"> Cílem auditu HW a SW je zjištění v jakém technickém stavu se vyskytuje ICT v dané organizaci. Audit se často provádí</w:t>
      </w:r>
      <w:r w:rsidR="007320B1">
        <w:t>,</w:t>
      </w:r>
      <w:r>
        <w:t xml:space="preserve"> aby ověřil</w:t>
      </w:r>
      <w:r w:rsidR="007320B1">
        <w:t xml:space="preserve"> připravenost</w:t>
      </w:r>
      <w:r>
        <w:t xml:space="preserve"> organizace či </w:t>
      </w:r>
      <w:r w:rsidR="007320B1">
        <w:t>jeho vybranou</w:t>
      </w:r>
      <w:r>
        <w:t xml:space="preserve"> část na m</w:t>
      </w:r>
      <w:r w:rsidR="007320B1">
        <w:t xml:space="preserve">igraci na nový IS systém, nové </w:t>
      </w:r>
      <w:r>
        <w:t xml:space="preserve">aplikace, </w:t>
      </w:r>
      <w:r w:rsidR="007320B1">
        <w:t>či</w:t>
      </w:r>
      <w:r>
        <w:t xml:space="preserve"> </w:t>
      </w:r>
      <w:r w:rsidR="007320B1">
        <w:t xml:space="preserve">nové </w:t>
      </w:r>
      <w:r>
        <w:t>bezpečnostní požadavky</w:t>
      </w:r>
      <w:r w:rsidR="007320B1">
        <w:t xml:space="preserve">. Cílem auditu však může být také vytvoření auditu pro následnou konsolidaci ICT prostředků v organizaci případně vytvoření podkladů pro zvážení pro přechod na </w:t>
      </w:r>
      <w:proofErr w:type="spellStart"/>
      <w:r w:rsidR="007320B1">
        <w:t>cloud</w:t>
      </w:r>
      <w:proofErr w:type="spellEnd"/>
      <w:r w:rsidR="007320B1">
        <w:t xml:space="preserve"> řešení či outsourcing</w:t>
      </w:r>
      <w:r>
        <w:t xml:space="preserve"> </w:t>
      </w:r>
      <w:r w:rsidR="007320B1">
        <w:t>ICT. Očekávaným přínosem je zjištění aktuální připravenosti ICT dané organizace na požadované řešení a jeho návrh.</w:t>
      </w:r>
    </w:p>
    <w:p w:rsidR="00563A7E" w:rsidRDefault="00563A7E" w:rsidP="00563A7E">
      <w:pPr>
        <w:rPr>
          <w:i/>
        </w:rPr>
      </w:pPr>
      <w:r w:rsidRPr="001F3D67">
        <w:rPr>
          <w:i/>
        </w:rPr>
        <w:t xml:space="preserve">Rozsah </w:t>
      </w:r>
      <w:r w:rsidR="007320B1">
        <w:rPr>
          <w:i/>
        </w:rPr>
        <w:t>1 str</w:t>
      </w:r>
      <w:r w:rsidRPr="001F3D67">
        <w:rPr>
          <w:i/>
        </w:rPr>
        <w:t>.</w:t>
      </w:r>
    </w:p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563A7E" w:rsidRDefault="00563A7E" w:rsidP="00563A7E"/>
    <w:p w:rsidR="007320B1" w:rsidRDefault="007320B1" w:rsidP="00563A7E"/>
    <w:p w:rsidR="007320B1" w:rsidRDefault="007320B1" w:rsidP="00563A7E"/>
    <w:p w:rsidR="007320B1" w:rsidRDefault="007320B1" w:rsidP="00563A7E"/>
    <w:p w:rsidR="007320B1" w:rsidRDefault="007320B1" w:rsidP="00563A7E"/>
    <w:p w:rsidR="007320B1" w:rsidRDefault="007320B1" w:rsidP="00563A7E"/>
    <w:p w:rsidR="007320B1" w:rsidRDefault="007320B1" w:rsidP="00563A7E"/>
    <w:p w:rsidR="007320B1" w:rsidRDefault="007320B1" w:rsidP="00563A7E"/>
    <w:p w:rsidR="00563A7E" w:rsidRDefault="00563A7E" w:rsidP="00563A7E">
      <w:pPr>
        <w:rPr>
          <w:b/>
        </w:rPr>
      </w:pPr>
      <w:r w:rsidRPr="00563A7E">
        <w:rPr>
          <w:b/>
        </w:rPr>
        <w:lastRenderedPageBreak/>
        <w:t>Způsob získávání údajů a jejich zdroje</w:t>
      </w:r>
    </w:p>
    <w:p w:rsidR="00563A7E" w:rsidRDefault="00563A7E" w:rsidP="00563A7E">
      <w:r>
        <w:t>Popište metody, které využijete k získání podkladů pro audit (např. pozorování, měření, analýza dat, komparace, apod.). Popište zdroje dat a způsob jak data získáte.</w:t>
      </w:r>
      <w:r w:rsidR="00277754">
        <w:t xml:space="preserve"> Rovněž může být uveden harmonogram postupů auditu (časová tabulka nebo diagram).</w:t>
      </w:r>
    </w:p>
    <w:p w:rsidR="00563A7E" w:rsidRDefault="00563A7E" w:rsidP="00563A7E">
      <w:pPr>
        <w:rPr>
          <w:i/>
        </w:rPr>
      </w:pPr>
      <w:r w:rsidRPr="001F3D67">
        <w:rPr>
          <w:i/>
        </w:rPr>
        <w:t>Rozsah půl strany</w:t>
      </w:r>
      <w:r w:rsidR="007320B1">
        <w:rPr>
          <w:i/>
        </w:rPr>
        <w:t xml:space="preserve"> – 1 str.</w:t>
      </w:r>
    </w:p>
    <w:p w:rsidR="00563A7E" w:rsidRPr="00563A7E" w:rsidRDefault="00563A7E" w:rsidP="00563A7E">
      <w:pPr>
        <w:rPr>
          <w:b/>
          <w:i/>
        </w:rPr>
      </w:pPr>
      <w:r w:rsidRPr="00563A7E">
        <w:rPr>
          <w:b/>
          <w:i/>
        </w:rPr>
        <w:br w:type="page"/>
      </w:r>
    </w:p>
    <w:p w:rsidR="00563A7E" w:rsidRPr="00563A7E" w:rsidRDefault="00563A7E" w:rsidP="00BC61B5">
      <w:pPr>
        <w:rPr>
          <w:b/>
        </w:rPr>
      </w:pPr>
      <w:r w:rsidRPr="00563A7E">
        <w:rPr>
          <w:b/>
        </w:rPr>
        <w:lastRenderedPageBreak/>
        <w:t>Analytická část</w:t>
      </w:r>
      <w:r>
        <w:rPr>
          <w:b/>
        </w:rPr>
        <w:t xml:space="preserve"> - audit</w:t>
      </w:r>
    </w:p>
    <w:p w:rsidR="00C159BD" w:rsidRDefault="004363BE" w:rsidP="00BC61B5">
      <w:r w:rsidRPr="00563A7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7606A02" wp14:editId="08CF947D">
            <wp:simplePos x="0" y="0"/>
            <wp:positionH relativeFrom="margin">
              <wp:align>right</wp:align>
            </wp:positionH>
            <wp:positionV relativeFrom="paragraph">
              <wp:posOffset>1249573</wp:posOffset>
            </wp:positionV>
            <wp:extent cx="5760720" cy="3181985"/>
            <wp:effectExtent l="0" t="0" r="0" b="0"/>
            <wp:wrapTopAndBottom/>
            <wp:docPr id="3075" name="Zástupný symbol pro obsah 3" descr="network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Zástupný symbol pro obsah 3" descr="network.bmp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7E">
        <w:t>Zde prezentujte samotný obsah auditu včetně schematizace. Obrázky a tabulky uvádějte s popisky a číslováním.</w:t>
      </w:r>
      <w:r>
        <w:t xml:space="preserve"> Analytická část popisuje naměřená data, neinterpretuje však jejich výsledky (to je předmětem další kapitoly</w:t>
      </w:r>
      <w:r w:rsidR="000A3362">
        <w:t>).</w:t>
      </w:r>
      <w:r w:rsidR="008003A0">
        <w:t xml:space="preserve"> V této části práce popíšete, co jste měřili a jak. Forma prezentace – text s odkazem na tabulky a schémata. Návrhy tabulek a schémat jsou v případě procesního auditu uvedeny v prezentaci umístěné v IS. V případě auditu HW a SW uvádíme soupis auditovaného ICT v tabulce společně se sledovanými parametry.</w:t>
      </w:r>
    </w:p>
    <w:p w:rsidR="004363BE" w:rsidRDefault="004363BE"/>
    <w:p w:rsidR="004363BE" w:rsidRDefault="004363B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8BD818" wp14:editId="60EDCD2F">
            <wp:simplePos x="0" y="0"/>
            <wp:positionH relativeFrom="margin">
              <wp:posOffset>2997975</wp:posOffset>
            </wp:positionH>
            <wp:positionV relativeFrom="paragraph">
              <wp:posOffset>461471</wp:posOffset>
            </wp:positionV>
            <wp:extent cx="2949575" cy="2458085"/>
            <wp:effectExtent l="0" t="0" r="3175" b="0"/>
            <wp:wrapTight wrapText="bothSides">
              <wp:wrapPolygon edited="0">
                <wp:start x="0" y="0"/>
                <wp:lineTo x="0" y="21427"/>
                <wp:lineTo x="21484" y="21427"/>
                <wp:lineTo x="2148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BE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531745" cy="3193415"/>
            <wp:effectExtent l="0" t="0" r="1905" b="6985"/>
            <wp:wrapTight wrapText="bothSides">
              <wp:wrapPolygon edited="0">
                <wp:start x="10077" y="0"/>
                <wp:lineTo x="325" y="258"/>
                <wp:lineTo x="325" y="1160"/>
                <wp:lineTo x="6664" y="2062"/>
                <wp:lineTo x="4063" y="3866"/>
                <wp:lineTo x="2600" y="6185"/>
                <wp:lineTo x="813" y="7216"/>
                <wp:lineTo x="0" y="7860"/>
                <wp:lineTo x="0" y="21518"/>
                <wp:lineTo x="21454" y="21518"/>
                <wp:lineTo x="21454" y="17911"/>
                <wp:lineTo x="20316" y="16493"/>
                <wp:lineTo x="21454" y="16493"/>
                <wp:lineTo x="21454" y="7731"/>
                <wp:lineTo x="20641" y="6185"/>
                <wp:lineTo x="20966" y="5412"/>
                <wp:lineTo x="19828" y="5025"/>
                <wp:lineTo x="15603" y="4123"/>
                <wp:lineTo x="16415" y="2577"/>
                <wp:lineTo x="16578" y="2062"/>
                <wp:lineTo x="13002" y="0"/>
                <wp:lineTo x="10077" y="0"/>
              </wp:wrapPolygon>
            </wp:wrapTight>
            <wp:docPr id="4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3BE" w:rsidRDefault="004363BE"/>
    <w:p w:rsidR="0005317A" w:rsidRDefault="0005317A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05317A" w:rsidRDefault="0005317A" w:rsidP="00BC61B5"/>
    <w:p w:rsidR="006A4C43" w:rsidRDefault="00277754" w:rsidP="00BC61B5">
      <w:pPr>
        <w:rPr>
          <w:i/>
        </w:rPr>
      </w:pPr>
      <w:r w:rsidRPr="00277754">
        <w:rPr>
          <w:i/>
        </w:rPr>
        <w:t>Rozsah 2-3 str.</w:t>
      </w:r>
    </w:p>
    <w:p w:rsidR="006A4C43" w:rsidRDefault="006A4C43">
      <w:pPr>
        <w:rPr>
          <w:i/>
        </w:rPr>
      </w:pPr>
      <w:r>
        <w:rPr>
          <w:i/>
        </w:rPr>
        <w:br w:type="page"/>
      </w:r>
    </w:p>
    <w:p w:rsidR="0005317A" w:rsidRPr="00277754" w:rsidRDefault="006A4C43" w:rsidP="00BC61B5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4E390B48" wp14:editId="7D72A04B">
            <wp:extent cx="6043930" cy="393073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731" cy="39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7E" w:rsidRDefault="00563A7E" w:rsidP="00BC61B5">
      <w:pPr>
        <w:rPr>
          <w:b/>
        </w:rPr>
      </w:pPr>
      <w:r w:rsidRPr="00563A7E">
        <w:rPr>
          <w:b/>
        </w:rPr>
        <w:t>Výsledky auditu, návrh opatření</w:t>
      </w:r>
    </w:p>
    <w:p w:rsidR="00277754" w:rsidRDefault="00277754" w:rsidP="00BC61B5">
      <w:r>
        <w:t xml:space="preserve">Interpretace výsledků auditu v návaznosti na zvolený typ auditu a jeho cíle. Návrh opatření ve formě </w:t>
      </w:r>
      <w:r w:rsidR="008003A0">
        <w:t>volného textu s odkazy na diagramy</w:t>
      </w:r>
      <w:r>
        <w:t xml:space="preserve"> či tabulky včetně interpretace.</w:t>
      </w:r>
    </w:p>
    <w:p w:rsidR="000A3362" w:rsidRDefault="006A4C43" w:rsidP="00BC61B5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CDB06F0" wp14:editId="49A5E314">
            <wp:simplePos x="0" y="0"/>
            <wp:positionH relativeFrom="margin">
              <wp:align>left</wp:align>
            </wp:positionH>
            <wp:positionV relativeFrom="paragraph">
              <wp:posOffset>784679</wp:posOffset>
            </wp:positionV>
            <wp:extent cx="5840730" cy="3110865"/>
            <wp:effectExtent l="0" t="0" r="762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11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771">
        <w:t>Kapitola obsahuje hodnocení poznatků z předchozí kapitoly a reaguje na zvolené cíle prostřednictvím návrhu řešení.</w:t>
      </w:r>
      <w:r w:rsidR="008003A0">
        <w:t xml:space="preserve"> Konstatuje jaké procesy, zařízení, části IS nejsou optimální a jakým způsobem by měly být změněny. </w:t>
      </w:r>
    </w:p>
    <w:p w:rsidR="006A4C43" w:rsidRDefault="006A4C43" w:rsidP="00BC61B5"/>
    <w:p w:rsidR="00277754" w:rsidRPr="00277754" w:rsidRDefault="000A3362" w:rsidP="00BC61B5">
      <w:r w:rsidRPr="000A3362"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13EBD603" wp14:editId="597DDC79">
            <wp:simplePos x="0" y="0"/>
            <wp:positionH relativeFrom="margin">
              <wp:align>left</wp:align>
            </wp:positionH>
            <wp:positionV relativeFrom="paragraph">
              <wp:posOffset>231742</wp:posOffset>
            </wp:positionV>
            <wp:extent cx="2842895" cy="3254375"/>
            <wp:effectExtent l="0" t="0" r="0" b="3175"/>
            <wp:wrapTopAndBottom/>
            <wp:docPr id="5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AB" w:rsidRDefault="005B10AB" w:rsidP="00BC61B5">
      <w:pPr>
        <w:rPr>
          <w:i/>
        </w:rPr>
      </w:pPr>
    </w:p>
    <w:p w:rsidR="008003A0" w:rsidRDefault="008003A0" w:rsidP="00BC61B5">
      <w:pPr>
        <w:rPr>
          <w:i/>
        </w:rPr>
      </w:pPr>
      <w:r w:rsidRPr="008003A0">
        <w:rPr>
          <w:i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7FEE50" wp14:editId="62E66387">
            <wp:simplePos x="0" y="0"/>
            <wp:positionH relativeFrom="column">
              <wp:posOffset>2730</wp:posOffset>
            </wp:positionH>
            <wp:positionV relativeFrom="paragraph">
              <wp:posOffset>-3876</wp:posOffset>
            </wp:positionV>
            <wp:extent cx="5760720" cy="2374900"/>
            <wp:effectExtent l="0" t="0" r="0" b="6350"/>
            <wp:wrapTopAndBottom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3A0" w:rsidRDefault="008003A0" w:rsidP="00BC61B5">
      <w:pPr>
        <w:rPr>
          <w:i/>
        </w:rPr>
      </w:pPr>
      <w:r w:rsidRPr="008003A0">
        <w:rPr>
          <w:i/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0D265134" wp14:editId="1205DE1B">
            <wp:simplePos x="0" y="0"/>
            <wp:positionH relativeFrom="margin">
              <wp:posOffset>931685</wp:posOffset>
            </wp:positionH>
            <wp:positionV relativeFrom="paragraph">
              <wp:posOffset>4205919</wp:posOffset>
            </wp:positionV>
            <wp:extent cx="4506605" cy="4315941"/>
            <wp:effectExtent l="0" t="0" r="8255" b="8890"/>
            <wp:wrapTopAndBottom/>
            <wp:docPr id="81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05" cy="43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3A0">
        <w:rPr>
          <w:i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6267DB7" wp14:editId="0DB18909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3250565"/>
            <wp:effectExtent l="0" t="0" r="0" b="6985"/>
            <wp:wrapTopAndBottom/>
            <wp:docPr id="2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3A0" w:rsidRDefault="008003A0" w:rsidP="00BC61B5">
      <w:pPr>
        <w:rPr>
          <w:i/>
        </w:rPr>
      </w:pPr>
    </w:p>
    <w:p w:rsidR="008003A0" w:rsidRDefault="008003A0" w:rsidP="00BC61B5">
      <w:pPr>
        <w:rPr>
          <w:i/>
        </w:rPr>
      </w:pPr>
    </w:p>
    <w:p w:rsidR="008003A0" w:rsidRDefault="008003A0" w:rsidP="00BC61B5">
      <w:pPr>
        <w:rPr>
          <w:i/>
        </w:rPr>
      </w:pPr>
    </w:p>
    <w:p w:rsidR="008003A0" w:rsidRDefault="008003A0" w:rsidP="00BC61B5">
      <w:pPr>
        <w:rPr>
          <w:i/>
        </w:rPr>
      </w:pPr>
      <w:r w:rsidRPr="008003A0">
        <w:rPr>
          <w:i/>
          <w:noProof/>
          <w:lang w:eastAsia="cs-CZ"/>
        </w:rPr>
        <w:lastRenderedPageBreak/>
        <w:drawing>
          <wp:inline distT="0" distB="0" distL="0" distR="0">
            <wp:extent cx="5760720" cy="4735830"/>
            <wp:effectExtent l="0" t="0" r="0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003A0" w:rsidRDefault="008003A0" w:rsidP="00BC61B5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7AF1590" wp14:editId="22DB17B2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760720" cy="2148806"/>
            <wp:effectExtent l="0" t="0" r="0" b="4445"/>
            <wp:wrapTopAndBottom/>
            <wp:docPr id="3" name="Obrázek 3" descr="http://www.rickgeneva.com/wp/wp-content/uploads/2009/04/swimlane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ckgeneva.com/wp/wp-content/uploads/2009/04/swimlanes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3A0" w:rsidRDefault="008003A0" w:rsidP="00BC61B5">
      <w:pPr>
        <w:rPr>
          <w:i/>
        </w:rPr>
      </w:pPr>
    </w:p>
    <w:p w:rsidR="00563A7E" w:rsidRPr="00277754" w:rsidRDefault="00277754" w:rsidP="00BC61B5">
      <w:pPr>
        <w:rPr>
          <w:i/>
        </w:rPr>
      </w:pPr>
      <w:r w:rsidRPr="00277754">
        <w:rPr>
          <w:i/>
        </w:rPr>
        <w:t>Rozsah 1-2 str.</w:t>
      </w:r>
    </w:p>
    <w:p w:rsidR="00563A7E" w:rsidRDefault="00563A7E">
      <w:r>
        <w:br w:type="page"/>
      </w:r>
    </w:p>
    <w:p w:rsidR="00563A7E" w:rsidRDefault="00563A7E" w:rsidP="00BC61B5">
      <w:pPr>
        <w:rPr>
          <w:b/>
        </w:rPr>
      </w:pPr>
      <w:r w:rsidRPr="00563A7E">
        <w:rPr>
          <w:b/>
        </w:rPr>
        <w:lastRenderedPageBreak/>
        <w:t>Závěrečná zprava</w:t>
      </w:r>
    </w:p>
    <w:p w:rsidR="000A3362" w:rsidRDefault="00277754">
      <w:r w:rsidRPr="00277754">
        <w:t xml:space="preserve">Závěrečná zpráva rekapituluje celý projekt, ve stručnosti seznamuje se zadáním práce, zvoleným cílem auditu a návrhem opatření. </w:t>
      </w:r>
    </w:p>
    <w:p w:rsidR="000A3362" w:rsidRDefault="000A3362" w:rsidP="000A3362">
      <w:pPr>
        <w:rPr>
          <w:i/>
        </w:rPr>
      </w:pPr>
      <w:r w:rsidRPr="001F3D67">
        <w:rPr>
          <w:i/>
        </w:rPr>
        <w:t>Rozsah půl strany.</w:t>
      </w:r>
    </w:p>
    <w:p w:rsidR="00563A7E" w:rsidRPr="00277754" w:rsidRDefault="00563A7E">
      <w:r w:rsidRPr="00277754">
        <w:br w:type="page"/>
      </w:r>
    </w:p>
    <w:p w:rsidR="00563A7E" w:rsidRDefault="00563A7E" w:rsidP="00BC61B5">
      <w:pPr>
        <w:rPr>
          <w:b/>
        </w:rPr>
      </w:pPr>
      <w:r>
        <w:rPr>
          <w:b/>
        </w:rPr>
        <w:lastRenderedPageBreak/>
        <w:t>Použité zdroje:</w:t>
      </w:r>
    </w:p>
    <w:p w:rsidR="00563A7E" w:rsidRDefault="00563A7E" w:rsidP="00BC61B5">
      <w:pPr>
        <w:rPr>
          <w:b/>
        </w:rPr>
      </w:pPr>
    </w:p>
    <w:p w:rsidR="00563A7E" w:rsidRDefault="00563A7E" w:rsidP="00BC61B5">
      <w:pPr>
        <w:rPr>
          <w:b/>
        </w:rPr>
      </w:pPr>
      <w:r>
        <w:rPr>
          <w:b/>
        </w:rPr>
        <w:t>Seznam tabulek:</w:t>
      </w:r>
    </w:p>
    <w:p w:rsidR="00563A7E" w:rsidRDefault="00563A7E" w:rsidP="00BC61B5">
      <w:pPr>
        <w:rPr>
          <w:b/>
        </w:rPr>
      </w:pPr>
    </w:p>
    <w:p w:rsidR="00563A7E" w:rsidRDefault="00563A7E" w:rsidP="00BC61B5">
      <w:pPr>
        <w:rPr>
          <w:b/>
        </w:rPr>
      </w:pPr>
      <w:r>
        <w:rPr>
          <w:b/>
        </w:rPr>
        <w:t>Seznam obrázků:</w:t>
      </w:r>
    </w:p>
    <w:p w:rsidR="00563A7E" w:rsidRDefault="00563A7E" w:rsidP="00BC61B5">
      <w:pPr>
        <w:rPr>
          <w:b/>
        </w:rPr>
      </w:pPr>
    </w:p>
    <w:p w:rsidR="00563A7E" w:rsidRPr="00563A7E" w:rsidRDefault="00563A7E" w:rsidP="00BC61B5">
      <w:pPr>
        <w:rPr>
          <w:b/>
        </w:rPr>
      </w:pPr>
    </w:p>
    <w:sectPr w:rsidR="00563A7E" w:rsidRPr="00563A7E" w:rsidSect="009D594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5"/>
    <w:rsid w:val="0005317A"/>
    <w:rsid w:val="000A3362"/>
    <w:rsid w:val="001F3D67"/>
    <w:rsid w:val="00243D47"/>
    <w:rsid w:val="00277754"/>
    <w:rsid w:val="004363BE"/>
    <w:rsid w:val="00501F18"/>
    <w:rsid w:val="00563A7E"/>
    <w:rsid w:val="005B10AB"/>
    <w:rsid w:val="006A4C43"/>
    <w:rsid w:val="007320B1"/>
    <w:rsid w:val="007750FD"/>
    <w:rsid w:val="008003A0"/>
    <w:rsid w:val="00876637"/>
    <w:rsid w:val="0090494F"/>
    <w:rsid w:val="009D5948"/>
    <w:rsid w:val="00B60771"/>
    <w:rsid w:val="00BC61B5"/>
    <w:rsid w:val="00C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F76B-B801-44BA-885D-F1E1D453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D16B-F2D6-48D7-92FC-6122E98B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Matula</dc:creator>
  <cp:keywords/>
  <dc:description/>
  <cp:lastModifiedBy>Honza Matula</cp:lastModifiedBy>
  <cp:revision>8</cp:revision>
  <dcterms:created xsi:type="dcterms:W3CDTF">2014-06-01T18:59:00Z</dcterms:created>
  <dcterms:modified xsi:type="dcterms:W3CDTF">2014-10-01T17:29:00Z</dcterms:modified>
</cp:coreProperties>
</file>