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B6" w:rsidRPr="002D5280" w:rsidRDefault="006821B6">
      <w:pPr>
        <w:rPr>
          <w:rFonts w:ascii="Times New Roman" w:hAnsi="Times New Roman"/>
          <w:b/>
          <w:sz w:val="40"/>
          <w:szCs w:val="40"/>
        </w:rPr>
      </w:pPr>
      <w:r w:rsidRPr="002D5280">
        <w:rPr>
          <w:rFonts w:ascii="Times New Roman" w:hAnsi="Times New Roman"/>
          <w:b/>
          <w:sz w:val="40"/>
          <w:szCs w:val="40"/>
        </w:rPr>
        <w:t>František Spurný</w:t>
      </w:r>
    </w:p>
    <w:p w:rsidR="006821B6" w:rsidRDefault="006821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Archivář v archivech Janovice a Šumperk, muzejní pracovník</w:t>
      </w:r>
    </w:p>
    <w:p w:rsidR="006821B6" w:rsidRDefault="006821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Martin Kotačka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František Spurný se narodil v roce 1927 v Prostějově, kde rovněž (s roční přestávkou kvůli svému totálnímu nasazení) vystudoval klasické gymnasium. V roce 1946 odešel do Brna na Masarykovu universitu studovat ruštinu a dějepis. O rok později, kdy Jindřich Šebánek otevřel studium archivnictví, přešel na tento obor, který ukončil absolutoriem v roce 1950. Během svých studií v letech 1948–1950 zastával funkci archiváře v archivu Masarykovy univerzity.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skončení studia získal místo v nově ustaveném archivu v Janovicích u Rýmařova na tamním původně harrachovském zámku. Při nástupu Františka Spurného do funkce bylo nutné archiv nejprve vytvořit, a to převzetím značného množství archiválií týkajících se prostoru severní Moravy uložených do té doby v archivech v Brně a v Olomouci. Současně přebíráním těchto archiválií se František Spurný pustil do inventarizace prvních fondů, zejména fondů velkostatků. Společně s ním tvořili skupinu archivářů Marie Gajdošíková a pozdější profesor Jaroslav Mezník. V roce 1951 odevzdal disertační práci a získal doktorský titul.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František Spurný začal rovněž budovat olomouckou pobočku janovického archivu, sídlící na Wurmově ulici v Olomouci. Za pomocí profesora Polišenského a docenta Hosáka bylo nutné především přesunout archiválie pocházející z kapitulního archivu a archivu olomoucké univerzity. V roce 1952 Spurný uspořádal velkou brigádu studentů University Karlovy pod vedením Zdeňka Kristena a Františka Grause zaměřenou na pořádání fondů v olomouckém archivu.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Kvůli svým stykům s církevními kruhy, zejména s rýmařovským děkanem a pozdějším olomouckým arcibiskupem Františkem Vaňákem, a kvůli odmítnutí vstoupit do KSČ byl v roce 1958 ze svého místa vyhozen a musel odejít do okresního archivu v Šumperku. Zde se však záhy stává ředitelem, neboť jeho předchůdce byl obviněn ze zpronevěry a rozprodávání archiválií. Šumperský archiv našel v tristním stavu a bylo nutné jej jako fungující instituci vybudovat prakticky od začátku. Rok po svém příchodu do Šumperka, v roce 1959, stál u zrodu a vydávání vlastivědného sborníku severní Morava, který redigoval celkem deset let. Tento sborník rovněž vychází dodnes.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1960 se na Spurného obrátil spisovatel Václav Kaplický ohledně konzultací k připravovanému románu Kladivo na čarodějnice, popisujícím inkviziční procesy na losinském a vízmberském panství ve druhé polovině 17. století. Spurný Kaplickému pomáhal s rešeršemi historických údajů, se čtením a porozuměním jednotlivých protokolů, konzultoval podobu románu a v neposlední řadě získával k těmto případům další materiály, do té doby roztroušené po mnoha různých archivech. Po vydání této knihy a jejím obrovském úspěchu Spurného následně oslovil režisér Vávra, kterému dělal Spurný konzultanta i pro jeho připravovaný stejnojmenný film.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 tyto aktivity se Spurný aktivně angažoval ve spolkovém životě v Šumperku a okolí, spolupracoval s měsíčníkem Kulturní život Šumperka, byl členem letopisecké komise dohlížející nad zápisy do obecních kronik a členem Socialistické akademie.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ke svým stykům s pro režim nepohodlnými lidmi byl Spurný v roce 1976 opět vyhozen ze svého místa ředitele archivu, přičemž se již do archivu nevrátil, ačkoliv nezůstal publikačně nečinný i v následujících letech. Po svém nedobrovolném odchodu z archivu získal místo v šumperském muzeu, kde pracoval až do svého důchodu. V této době také započal svou aktivní přednáškovou činnost na různých vlastivědných akcích, ve školách či zájezdech ROH). I v ztížených podmínkách se všemožně snažil o vlastní badatelskou práci. V roce 1990 odešel do penze, nicméně zůstal aktivní a pracoval v kanceláři státního notářství.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1992, krátce po založení Slezské univerzity v Opavě, bylo Spurnému nabídnuto místo odborného asistenta pro československé dějiny let 1526–1780, což bylo hlavní období jeho badatelského zájmu. Nabídku tohoto místa přijal a stal se odborným asistentem nejen pro výše uvedený předmět ale též pro pomocné vědy historické. V roce 1993 mu olomoucká Palackého univerzita udělila titul docenta, ačkoliv svou habilitační práci napsal již v roce 1970. Tehdy mu  však nebyla z politických důvodů přijata.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roku 1990 se angažoval v šumperské pobočce Moravskoslezské křesťanské akademie, která jej přivedla ke spolupráci s německou křesťanskou akademií Ackermann-Gemeinde.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Zemřel ve věku 77 let v roce 2004.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</w:p>
    <w:p w:rsidR="006821B6" w:rsidRDefault="006821B6" w:rsidP="00253B7C">
      <w:pPr>
        <w:jc w:val="both"/>
        <w:rPr>
          <w:rFonts w:ascii="Times New Roman" w:hAnsi="Times New Roman"/>
          <w:b/>
          <w:sz w:val="32"/>
          <w:szCs w:val="32"/>
        </w:rPr>
      </w:pPr>
      <w:r w:rsidRPr="00C46D0A">
        <w:rPr>
          <w:rFonts w:ascii="Times New Roman" w:hAnsi="Times New Roman"/>
          <w:b/>
          <w:sz w:val="32"/>
          <w:szCs w:val="32"/>
        </w:rPr>
        <w:t>Publikace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František Spurný byl publikačně velmi činný. Zabýval se především průmyslem na severní Moravě. Jeho práce zkoumají severomoravské železářství, tkalcovství a sklářství.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Přispíval do Vlastivědného věstníku moravského, kde psal nejčastěji recenze a informace o nových publikacích zabývajících se prostorem severní Moravy. Jak bylo řečeno výše, aktivně publikoval rovněž ve sborníku Severní Morava.</w:t>
      </w:r>
    </w:p>
    <w:p w:rsidR="006821B6" w:rsidRDefault="006821B6" w:rsidP="00253B7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spolupráci s Václavem Kaplickým se jeho badatelská činnost soustředila na severomoravské čarodějnické procesy. Jeho bádání završila v roce 2000 společně s Vojtěchem Cekotou a Milošem Kouřilem vydaná publikace </w:t>
      </w:r>
      <w:r w:rsidRPr="00253B7C">
        <w:rPr>
          <w:rFonts w:ascii="Times New Roman" w:hAnsi="Times New Roman"/>
          <w:sz w:val="24"/>
          <w:szCs w:val="24"/>
        </w:rPr>
        <w:t>Šumperský farář a děkan Kryštof Alois Lautner. Oběť čarodějnických inkvizičních procesů.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Zabýval se rovněž dějinami měst a obcí. Už v roce 1961 vydal třetí svazek Dějin Rýmařovska navazující na dva předchozí svazky Ladislava Hosáka. Společně s B. Smutným pracoval na prvním díle Dějin Prostějova.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Svou ediční činnost Spurný zaměřil na edici lichtenštejnských listin uložených v archivu ve Vaduzu, rovněž edičně zpracoval archiválie českých bratří uložených v archivu v Poznani.</w:t>
      </w:r>
    </w:p>
    <w:p w:rsidR="006821B6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 rovněž členem autorského kolektivu Historického místopisu Moravy 1848–1960 a napsal úvodní sta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ť svazku Severní Morava pro publikaci Hrady, zámky tvrze v českých zemích.</w:t>
      </w:r>
    </w:p>
    <w:p w:rsidR="006821B6" w:rsidRPr="00C46D0A" w:rsidRDefault="006821B6" w:rsidP="00253B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Spolupodílel se také na vytváření biografického slovníku vydaného Rakouskou akademií věd ve Vídni.</w:t>
      </w:r>
    </w:p>
    <w:sectPr w:rsidR="006821B6" w:rsidRPr="00C46D0A" w:rsidSect="00F6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6756"/>
    <w:multiLevelType w:val="hybridMultilevel"/>
    <w:tmpl w:val="12D60340"/>
    <w:lvl w:ilvl="0" w:tplc="15000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1607D"/>
    <w:multiLevelType w:val="hybridMultilevel"/>
    <w:tmpl w:val="E61C6B6A"/>
    <w:lvl w:ilvl="0" w:tplc="C840C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280"/>
    <w:rsid w:val="000D035C"/>
    <w:rsid w:val="00253B7C"/>
    <w:rsid w:val="002D5280"/>
    <w:rsid w:val="004C7B61"/>
    <w:rsid w:val="00525F99"/>
    <w:rsid w:val="00581D9F"/>
    <w:rsid w:val="006821B6"/>
    <w:rsid w:val="00A76A27"/>
    <w:rsid w:val="00AD226C"/>
    <w:rsid w:val="00BC395D"/>
    <w:rsid w:val="00C46D0A"/>
    <w:rsid w:val="00EC3843"/>
    <w:rsid w:val="00F6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845</Words>
  <Characters>4987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František Spurný</dc:title>
  <dc:subject/>
  <dc:creator>Martin Kotačka</dc:creator>
  <cp:keywords/>
  <dc:description/>
  <cp:lastModifiedBy>user</cp:lastModifiedBy>
  <cp:revision>2</cp:revision>
  <dcterms:created xsi:type="dcterms:W3CDTF">2015-12-10T22:23:00Z</dcterms:created>
  <dcterms:modified xsi:type="dcterms:W3CDTF">2015-12-10T22:23:00Z</dcterms:modified>
</cp:coreProperties>
</file>