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85" w:rsidRPr="00710585" w:rsidRDefault="00710585" w:rsidP="00710585">
      <w:pPr>
        <w:spacing w:after="240"/>
        <w:jc w:val="left"/>
        <w:rPr>
          <w:rFonts w:eastAsia="Times New Roman" w:cs="Times New Roman"/>
          <w:szCs w:val="24"/>
          <w:lang w:eastAsia="cs-CZ"/>
        </w:rPr>
      </w:pPr>
    </w:p>
    <w:p w:rsidR="00710585" w:rsidRPr="00710585" w:rsidRDefault="00710585" w:rsidP="00710585">
      <w:pPr>
        <w:jc w:val="center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Charles Baudelaire: </w:t>
      </w:r>
      <w:r w:rsidRPr="00710585">
        <w:rPr>
          <w:rFonts w:eastAsia="Times New Roman" w:cs="Times New Roman"/>
          <w:szCs w:val="24"/>
          <w:lang w:eastAsia="cs-CZ"/>
        </w:rPr>
        <w:t>Spojitosti</w:t>
      </w:r>
    </w:p>
    <w:p w:rsidR="00710585" w:rsidRPr="00710585" w:rsidRDefault="000A6F6C" w:rsidP="00710585">
      <w:pPr>
        <w:jc w:val="center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pict>
          <v:rect id="_x0000_i1025" style="width:226.8pt;height:1.5pt" o:hrpct="500" o:hralign="center" o:hrstd="t" o:hr="t" fillcolor="#a0a0a0" stroked="f"/>
        </w:pict>
      </w:r>
    </w:p>
    <w:p w:rsidR="00710585" w:rsidRPr="00710585" w:rsidRDefault="00710585" w:rsidP="00710585">
      <w:pPr>
        <w:jc w:val="center"/>
        <w:rPr>
          <w:rFonts w:eastAsia="Times New Roman" w:cs="Times New Roman"/>
          <w:szCs w:val="24"/>
          <w:lang w:eastAsia="cs-CZ"/>
        </w:rPr>
      </w:pPr>
      <w:r w:rsidRPr="00710585">
        <w:rPr>
          <w:rFonts w:eastAsia="Times New Roman" w:cs="Times New Roman"/>
          <w:szCs w:val="24"/>
          <w:lang w:eastAsia="cs-CZ"/>
        </w:rPr>
        <w:br/>
        <w:t xml:space="preserve">Příroda, to je chrám s živým sloupovím,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jímž se čas od času změť tichých hlasů nese,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a lidé chodí tu v tom </w:t>
      </w:r>
      <w:proofErr w:type="spellStart"/>
      <w:r w:rsidRPr="00710585">
        <w:rPr>
          <w:rFonts w:eastAsia="Times New Roman" w:cs="Times New Roman"/>
          <w:szCs w:val="24"/>
          <w:lang w:eastAsia="cs-CZ"/>
        </w:rPr>
        <w:t>symbolovém</w:t>
      </w:r>
      <w:proofErr w:type="spellEnd"/>
      <w:r w:rsidRPr="00710585">
        <w:rPr>
          <w:rFonts w:eastAsia="Times New Roman" w:cs="Times New Roman"/>
          <w:szCs w:val="24"/>
          <w:lang w:eastAsia="cs-CZ"/>
        </w:rPr>
        <w:t xml:space="preserve"> lese,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bdělými pohledy se sklánějícím k nim. </w:t>
      </w:r>
      <w:r w:rsidRPr="00710585">
        <w:rPr>
          <w:rFonts w:eastAsia="Times New Roman" w:cs="Times New Roman"/>
          <w:szCs w:val="24"/>
          <w:lang w:eastAsia="cs-CZ"/>
        </w:rPr>
        <w:br/>
      </w:r>
      <w:r w:rsidRPr="00710585">
        <w:rPr>
          <w:rFonts w:eastAsia="Times New Roman" w:cs="Times New Roman"/>
          <w:szCs w:val="24"/>
          <w:lang w:eastAsia="cs-CZ"/>
        </w:rPr>
        <w:br/>
        <w:t xml:space="preserve">Tak jako ozvěny, jež z dálek melodicky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se spojí v hlubokou a temnou jednotu,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objemnou jako ta tma a jako to světlo tu,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též barvy, </w:t>
      </w:r>
      <w:proofErr w:type="spellStart"/>
      <w:r w:rsidRPr="00710585">
        <w:rPr>
          <w:rFonts w:eastAsia="Times New Roman" w:cs="Times New Roman"/>
          <w:szCs w:val="24"/>
          <w:lang w:eastAsia="cs-CZ"/>
        </w:rPr>
        <w:t>parfumy</w:t>
      </w:r>
      <w:proofErr w:type="spellEnd"/>
      <w:r w:rsidRPr="00710585">
        <w:rPr>
          <w:rFonts w:eastAsia="Times New Roman" w:cs="Times New Roman"/>
          <w:szCs w:val="24"/>
          <w:lang w:eastAsia="cs-CZ"/>
        </w:rPr>
        <w:t xml:space="preserve"> a zvuky splynou vždycky. </w:t>
      </w:r>
      <w:r w:rsidRPr="00710585">
        <w:rPr>
          <w:rFonts w:eastAsia="Times New Roman" w:cs="Times New Roman"/>
          <w:szCs w:val="24"/>
          <w:lang w:eastAsia="cs-CZ"/>
        </w:rPr>
        <w:br/>
      </w:r>
      <w:r w:rsidRPr="00710585">
        <w:rPr>
          <w:rFonts w:eastAsia="Times New Roman" w:cs="Times New Roman"/>
          <w:szCs w:val="24"/>
          <w:lang w:eastAsia="cs-CZ"/>
        </w:rPr>
        <w:br/>
        <w:t xml:space="preserve">Jsou vůně čerstvé tak jako líčko dítěte,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s libostí hoboje a se svěžestí trávy,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a jiné, vítězné, mdlé, těžké, prokleté, </w:t>
      </w:r>
      <w:r w:rsidRPr="00710585">
        <w:rPr>
          <w:rFonts w:eastAsia="Times New Roman" w:cs="Times New Roman"/>
          <w:szCs w:val="24"/>
          <w:lang w:eastAsia="cs-CZ"/>
        </w:rPr>
        <w:br/>
      </w:r>
      <w:r w:rsidRPr="00710585">
        <w:rPr>
          <w:rFonts w:eastAsia="Times New Roman" w:cs="Times New Roman"/>
          <w:szCs w:val="24"/>
          <w:lang w:eastAsia="cs-CZ"/>
        </w:rPr>
        <w:br/>
        <w:t xml:space="preserve">s rozpínavostí drog, jež pranic nezastaví,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tak ambra, kadidlo a různé silice,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kterými pějí duch a smysly </w:t>
      </w:r>
      <w:r>
        <w:rPr>
          <w:rFonts w:eastAsia="Times New Roman" w:cs="Times New Roman"/>
          <w:szCs w:val="24"/>
          <w:lang w:eastAsia="cs-CZ"/>
        </w:rPr>
        <w:t>š</w:t>
      </w:r>
      <w:r w:rsidRPr="00710585">
        <w:rPr>
          <w:rFonts w:eastAsia="Times New Roman" w:cs="Times New Roman"/>
          <w:szCs w:val="24"/>
          <w:lang w:eastAsia="cs-CZ"/>
        </w:rPr>
        <w:t xml:space="preserve">íříce. </w:t>
      </w:r>
      <w:r w:rsidRPr="00710585">
        <w:rPr>
          <w:rFonts w:eastAsia="Times New Roman" w:cs="Times New Roman"/>
          <w:szCs w:val="24"/>
          <w:lang w:eastAsia="cs-CZ"/>
        </w:rPr>
        <w:br/>
      </w:r>
      <w:r w:rsidRPr="00710585">
        <w:rPr>
          <w:rFonts w:eastAsia="Times New Roman" w:cs="Times New Roman"/>
          <w:szCs w:val="24"/>
          <w:lang w:eastAsia="cs-CZ"/>
        </w:rPr>
        <w:br/>
        <w:t>Přeložil Svatopluk Kadlec</w:t>
      </w:r>
    </w:p>
    <w:p w:rsidR="00F21DD7" w:rsidRDefault="00F21DD7"/>
    <w:p w:rsidR="00710585" w:rsidRDefault="00710585"/>
    <w:p w:rsidR="00710585" w:rsidRPr="00710585" w:rsidRDefault="00710585" w:rsidP="00710585">
      <w:pPr>
        <w:jc w:val="left"/>
        <w:rPr>
          <w:rFonts w:eastAsia="Times New Roman" w:cs="Times New Roman"/>
          <w:szCs w:val="24"/>
          <w:lang w:eastAsia="cs-CZ"/>
        </w:rPr>
      </w:pPr>
    </w:p>
    <w:p w:rsidR="00710585" w:rsidRPr="00710585" w:rsidRDefault="00710585" w:rsidP="00710585">
      <w:pPr>
        <w:jc w:val="center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Charles Baudelaire: </w:t>
      </w:r>
      <w:r w:rsidRPr="00710585">
        <w:rPr>
          <w:rFonts w:eastAsia="Times New Roman" w:cs="Times New Roman"/>
          <w:szCs w:val="24"/>
          <w:lang w:eastAsia="cs-CZ"/>
        </w:rPr>
        <w:t>Vztahy</w:t>
      </w:r>
    </w:p>
    <w:p w:rsidR="00710585" w:rsidRPr="00710585" w:rsidRDefault="000A6F6C" w:rsidP="00710585">
      <w:pPr>
        <w:jc w:val="center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pict>
          <v:rect id="_x0000_i1026" style="width:226.8pt;height:1.5pt" o:hrpct="500" o:hralign="center" o:hrstd="t" o:hr="t" fillcolor="#a0a0a0" stroked="f"/>
        </w:pict>
      </w:r>
    </w:p>
    <w:p w:rsidR="00710585" w:rsidRPr="00710585" w:rsidRDefault="00710585" w:rsidP="00710585">
      <w:pPr>
        <w:jc w:val="center"/>
        <w:rPr>
          <w:rFonts w:eastAsia="Times New Roman" w:cs="Times New Roman"/>
          <w:szCs w:val="24"/>
          <w:lang w:eastAsia="cs-CZ"/>
        </w:rPr>
      </w:pPr>
      <w:r w:rsidRPr="00710585">
        <w:rPr>
          <w:rFonts w:eastAsia="Times New Roman" w:cs="Times New Roman"/>
          <w:szCs w:val="24"/>
          <w:lang w:eastAsia="cs-CZ"/>
        </w:rPr>
        <w:br/>
        <w:t xml:space="preserve">Je chrámem příroda s živými pilíři,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jež slovy zmatenými někdy zahovoří;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v </w:t>
      </w:r>
      <w:proofErr w:type="gramStart"/>
      <w:r w:rsidRPr="00710585">
        <w:rPr>
          <w:rFonts w:eastAsia="Times New Roman" w:cs="Times New Roman"/>
          <w:szCs w:val="24"/>
          <w:lang w:eastAsia="cs-CZ"/>
        </w:rPr>
        <w:t>symbolů</w:t>
      </w:r>
      <w:proofErr w:type="gramEnd"/>
      <w:r w:rsidRPr="00710585">
        <w:rPr>
          <w:rFonts w:eastAsia="Times New Roman" w:cs="Times New Roman"/>
          <w:szCs w:val="24"/>
          <w:lang w:eastAsia="cs-CZ"/>
        </w:rPr>
        <w:t xml:space="preserve"> černé hvozdy se tu člověk noří,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jež za něj důvěrně svůj pohled zamíří. </w:t>
      </w:r>
      <w:r w:rsidRPr="00710585">
        <w:rPr>
          <w:rFonts w:eastAsia="Times New Roman" w:cs="Times New Roman"/>
          <w:szCs w:val="24"/>
          <w:lang w:eastAsia="cs-CZ"/>
        </w:rPr>
        <w:br/>
      </w:r>
      <w:r w:rsidRPr="00710585">
        <w:rPr>
          <w:rFonts w:eastAsia="Times New Roman" w:cs="Times New Roman"/>
          <w:szCs w:val="24"/>
          <w:lang w:eastAsia="cs-CZ"/>
        </w:rPr>
        <w:br/>
        <w:t xml:space="preserve">Jak táhlé ozvěny, jež zdaleka se mísí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v jednotě hluboké, dálné a temnotné,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rozsáhlé jako noc a </w:t>
      </w:r>
      <w:proofErr w:type="spellStart"/>
      <w:r w:rsidRPr="00710585">
        <w:rPr>
          <w:rFonts w:eastAsia="Times New Roman" w:cs="Times New Roman"/>
          <w:szCs w:val="24"/>
          <w:lang w:eastAsia="cs-CZ"/>
        </w:rPr>
        <w:t>jeko</w:t>
      </w:r>
      <w:proofErr w:type="spellEnd"/>
      <w:r w:rsidRPr="00710585">
        <w:rPr>
          <w:rFonts w:eastAsia="Times New Roman" w:cs="Times New Roman"/>
          <w:szCs w:val="24"/>
          <w:lang w:eastAsia="cs-CZ"/>
        </w:rPr>
        <w:t xml:space="preserve"> světlo dne,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tak vůně, barvy, zvuky odpovídají si. </w:t>
      </w:r>
      <w:r w:rsidRPr="00710585">
        <w:rPr>
          <w:rFonts w:eastAsia="Times New Roman" w:cs="Times New Roman"/>
          <w:szCs w:val="24"/>
          <w:lang w:eastAsia="cs-CZ"/>
        </w:rPr>
        <w:br/>
      </w:r>
      <w:r w:rsidRPr="00710585">
        <w:rPr>
          <w:rFonts w:eastAsia="Times New Roman" w:cs="Times New Roman"/>
          <w:szCs w:val="24"/>
          <w:lang w:eastAsia="cs-CZ"/>
        </w:rPr>
        <w:br/>
        <w:t xml:space="preserve">Jsou vůně některé svěží jak dětská těla,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jak louky zelené, sladké jak </w:t>
      </w:r>
      <w:proofErr w:type="spellStart"/>
      <w:r w:rsidRPr="00710585">
        <w:rPr>
          <w:rFonts w:eastAsia="Times New Roman" w:cs="Times New Roman"/>
          <w:szCs w:val="24"/>
          <w:lang w:eastAsia="cs-CZ"/>
        </w:rPr>
        <w:t>oboe</w:t>
      </w:r>
      <w:proofErr w:type="spellEnd"/>
      <w:r w:rsidRPr="00710585">
        <w:rPr>
          <w:rFonts w:eastAsia="Times New Roman" w:cs="Times New Roman"/>
          <w:szCs w:val="24"/>
          <w:lang w:eastAsia="cs-CZ"/>
        </w:rPr>
        <w:t xml:space="preserve">,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bohaté, vítězné či porušené zcela, </w:t>
      </w:r>
      <w:r w:rsidRPr="00710585">
        <w:rPr>
          <w:rFonts w:eastAsia="Times New Roman" w:cs="Times New Roman"/>
          <w:szCs w:val="24"/>
          <w:lang w:eastAsia="cs-CZ"/>
        </w:rPr>
        <w:br/>
      </w:r>
      <w:r w:rsidRPr="00710585">
        <w:rPr>
          <w:rFonts w:eastAsia="Times New Roman" w:cs="Times New Roman"/>
          <w:szCs w:val="24"/>
          <w:lang w:eastAsia="cs-CZ"/>
        </w:rPr>
        <w:br/>
        <w:t xml:space="preserve">v nichž nekonečných věcí rozpětí se skrývá,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jak ambra, kadidlo, mošus a benzoe,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ze kterých extáze smyslů i ducha zpívá. </w:t>
      </w:r>
      <w:r w:rsidRPr="00710585">
        <w:rPr>
          <w:rFonts w:eastAsia="Times New Roman" w:cs="Times New Roman"/>
          <w:szCs w:val="24"/>
          <w:lang w:eastAsia="cs-CZ"/>
        </w:rPr>
        <w:br/>
      </w:r>
      <w:r w:rsidRPr="00710585">
        <w:rPr>
          <w:rFonts w:eastAsia="Times New Roman" w:cs="Times New Roman"/>
          <w:szCs w:val="24"/>
          <w:lang w:eastAsia="cs-CZ"/>
        </w:rPr>
        <w:br/>
        <w:t>Přeložil Karel Čapek</w:t>
      </w:r>
    </w:p>
    <w:p w:rsidR="00710585" w:rsidRDefault="00710585">
      <w:pPr>
        <w:spacing w:after="200" w:line="276" w:lineRule="auto"/>
        <w:jc w:val="left"/>
      </w:pPr>
      <w:r>
        <w:br w:type="page"/>
      </w:r>
    </w:p>
    <w:p w:rsidR="00710585" w:rsidRDefault="00710585" w:rsidP="00710585">
      <w:pPr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lastRenderedPageBreak/>
        <w:t>Charles Baudelaire: Malé Básně v próze</w:t>
      </w:r>
    </w:p>
    <w:p w:rsidR="00710585" w:rsidRPr="00710585" w:rsidRDefault="00710585" w:rsidP="00710585">
      <w:pPr>
        <w:jc w:val="left"/>
        <w:rPr>
          <w:rFonts w:eastAsia="Times New Roman" w:cs="Times New Roman"/>
          <w:szCs w:val="24"/>
          <w:lang w:eastAsia="cs-CZ"/>
        </w:rPr>
      </w:pPr>
    </w:p>
    <w:p w:rsidR="00710585" w:rsidRPr="00710585" w:rsidRDefault="00710585" w:rsidP="00710585">
      <w:pPr>
        <w:jc w:val="center"/>
        <w:rPr>
          <w:rFonts w:eastAsia="Times New Roman" w:cs="Times New Roman"/>
          <w:szCs w:val="24"/>
          <w:lang w:eastAsia="cs-CZ"/>
        </w:rPr>
      </w:pPr>
      <w:r w:rsidRPr="00710585">
        <w:rPr>
          <w:rFonts w:eastAsia="Times New Roman" w:cs="Times New Roman"/>
          <w:szCs w:val="24"/>
          <w:lang w:eastAsia="cs-CZ"/>
        </w:rPr>
        <w:t>III. Umělcovo confiteor</w:t>
      </w:r>
    </w:p>
    <w:p w:rsidR="00710585" w:rsidRPr="00710585" w:rsidRDefault="000A6F6C" w:rsidP="00710585">
      <w:pPr>
        <w:jc w:val="center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pict>
          <v:rect id="_x0000_i1027" style="width:226.8pt;height:1.5pt" o:hrpct="500" o:hralign="center" o:hrstd="t" o:hr="t" fillcolor="#a0a0a0" stroked="f"/>
        </w:pict>
      </w:r>
    </w:p>
    <w:p w:rsidR="00710585" w:rsidRPr="00710585" w:rsidRDefault="00710585" w:rsidP="00710585">
      <w:pPr>
        <w:jc w:val="center"/>
        <w:rPr>
          <w:rFonts w:eastAsia="Times New Roman" w:cs="Times New Roman"/>
          <w:szCs w:val="24"/>
          <w:lang w:eastAsia="cs-CZ"/>
        </w:rPr>
      </w:pPr>
    </w:p>
    <w:p w:rsidR="00710585" w:rsidRPr="00710585" w:rsidRDefault="00710585" w:rsidP="00710585">
      <w:pPr>
        <w:jc w:val="left"/>
        <w:rPr>
          <w:rFonts w:eastAsia="Times New Roman" w:cs="Times New Roman"/>
          <w:szCs w:val="24"/>
          <w:lang w:eastAsia="cs-CZ"/>
        </w:rPr>
      </w:pPr>
      <w:r w:rsidRPr="00710585">
        <w:rPr>
          <w:rFonts w:eastAsia="Times New Roman" w:cs="Times New Roman"/>
          <w:szCs w:val="24"/>
          <w:lang w:eastAsia="cs-CZ"/>
        </w:rPr>
        <w:br/>
        <w:t xml:space="preserve">Jak dojímavé jsou sklonky podzimních dnů! Ach! </w:t>
      </w:r>
      <w:proofErr w:type="gramStart"/>
      <w:r w:rsidRPr="00710585">
        <w:rPr>
          <w:rFonts w:eastAsia="Times New Roman" w:cs="Times New Roman"/>
          <w:szCs w:val="24"/>
          <w:lang w:eastAsia="cs-CZ"/>
        </w:rPr>
        <w:t>dojímavé</w:t>
      </w:r>
      <w:proofErr w:type="gramEnd"/>
      <w:r w:rsidRPr="00710585">
        <w:rPr>
          <w:rFonts w:eastAsia="Times New Roman" w:cs="Times New Roman"/>
          <w:szCs w:val="24"/>
          <w:lang w:eastAsia="cs-CZ"/>
        </w:rPr>
        <w:t xml:space="preserve"> až k bolesti! neboť jsou jisté lahodné </w:t>
      </w:r>
      <w:r w:rsidR="00DC15B9">
        <w:rPr>
          <w:rFonts w:eastAsia="Times New Roman" w:cs="Times New Roman"/>
          <w:szCs w:val="24"/>
          <w:lang w:eastAsia="cs-CZ"/>
        </w:rPr>
        <w:t>vjemy</w:t>
      </w:r>
      <w:r w:rsidRPr="00710585">
        <w:rPr>
          <w:rFonts w:eastAsia="Times New Roman" w:cs="Times New Roman"/>
          <w:szCs w:val="24"/>
          <w:lang w:eastAsia="cs-CZ"/>
        </w:rPr>
        <w:t xml:space="preserve">, jichž mlhavost nevylučuje intenzitu; a není ostřejšího hrotu než hrot Nekonečna. </w:t>
      </w:r>
      <w:r w:rsidRPr="00710585">
        <w:rPr>
          <w:rFonts w:eastAsia="Times New Roman" w:cs="Times New Roman"/>
          <w:szCs w:val="24"/>
          <w:lang w:eastAsia="cs-CZ"/>
        </w:rPr>
        <w:br/>
        <w:t>Jaká to rozkoš nořit svůj pohled v nesmírnost nebe a moře! Samota, ticho, nepřirovnatelná cudnost azuru! Malá plachta chvějící se na obzoru, jež svou nepatrností a osamělostí upomíná na mou nezhojitelnou existenci, monot</w:t>
      </w:r>
      <w:r w:rsidR="000A6F6C">
        <w:rPr>
          <w:rFonts w:eastAsia="Times New Roman" w:cs="Times New Roman"/>
          <w:szCs w:val="24"/>
          <w:lang w:eastAsia="cs-CZ"/>
        </w:rPr>
        <w:t>ó</w:t>
      </w:r>
      <w:bookmarkStart w:id="0" w:name="_GoBack"/>
      <w:bookmarkEnd w:id="0"/>
      <w:r w:rsidRPr="00710585">
        <w:rPr>
          <w:rFonts w:eastAsia="Times New Roman" w:cs="Times New Roman"/>
          <w:szCs w:val="24"/>
          <w:lang w:eastAsia="cs-CZ"/>
        </w:rPr>
        <w:t xml:space="preserve">nní melodie vzdutého moře, všechny tyto věci myslí mnou nebo já myslím jimi (neboť naše Já se ztratí rychle ve velikosti snění!); ony myslí, pravím, avšak hudebně a malebně, bez mudrování, bez sylogismů, bez dedukcí.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Přesto však tyto myšlenky, ať už vycházejí ze mne či ať se vymršťují z předmětů, stávají se brzo velice intensivními. Síla rozkoše působí nevolnost a skutečnou bolest. Mé příliš napjaté nervy dávají již jen ostré a bolestné záchvěvy. </w:t>
      </w:r>
      <w:r w:rsidRPr="00710585">
        <w:rPr>
          <w:rFonts w:eastAsia="Times New Roman" w:cs="Times New Roman"/>
          <w:szCs w:val="24"/>
          <w:lang w:eastAsia="cs-CZ"/>
        </w:rPr>
        <w:br/>
        <w:t xml:space="preserve">A nyní hloubka nebes mě ohromuje, jeho jasnost mě rozhořčuje. Bezcitnost moře, neměnnost toho pohledu mě </w:t>
      </w:r>
      <w:proofErr w:type="gramStart"/>
      <w:r w:rsidRPr="00710585">
        <w:rPr>
          <w:rFonts w:eastAsia="Times New Roman" w:cs="Times New Roman"/>
          <w:szCs w:val="24"/>
          <w:lang w:eastAsia="cs-CZ"/>
        </w:rPr>
        <w:t>pobuřují...</w:t>
      </w:r>
      <w:proofErr w:type="gramEnd"/>
      <w:r w:rsidRPr="00710585">
        <w:rPr>
          <w:rFonts w:eastAsia="Times New Roman" w:cs="Times New Roman"/>
          <w:szCs w:val="24"/>
          <w:lang w:eastAsia="cs-CZ"/>
        </w:rPr>
        <w:t xml:space="preserve"> Ach! </w:t>
      </w:r>
      <w:proofErr w:type="gramStart"/>
      <w:r w:rsidRPr="00710585">
        <w:rPr>
          <w:rFonts w:eastAsia="Times New Roman" w:cs="Times New Roman"/>
          <w:szCs w:val="24"/>
          <w:lang w:eastAsia="cs-CZ"/>
        </w:rPr>
        <w:t>což</w:t>
      </w:r>
      <w:proofErr w:type="gramEnd"/>
      <w:r w:rsidRPr="00710585">
        <w:rPr>
          <w:rFonts w:eastAsia="Times New Roman" w:cs="Times New Roman"/>
          <w:szCs w:val="24"/>
          <w:lang w:eastAsia="cs-CZ"/>
        </w:rPr>
        <w:t xml:space="preserve"> je třeba věčně trpět či prchat věčně před krásnem? Přírodo, ty čarodějko bez smilování, sokyně vždycky vítězná, nech mě! Ustaň pokoušet mé touhy a mou pýchu! Studium krásna jest souboj, v němž umělec křičí hrůzou, dokud nepodlehne. </w:t>
      </w:r>
    </w:p>
    <w:p w:rsidR="00710585" w:rsidRDefault="00710585" w:rsidP="00710585">
      <w:pPr>
        <w:jc w:val="left"/>
      </w:pPr>
    </w:p>
    <w:sectPr w:rsidR="00710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85"/>
    <w:rsid w:val="000A6F6C"/>
    <w:rsid w:val="001E0B85"/>
    <w:rsid w:val="004965D7"/>
    <w:rsid w:val="004A0D08"/>
    <w:rsid w:val="004B1CAC"/>
    <w:rsid w:val="00710585"/>
    <w:rsid w:val="008E00F9"/>
    <w:rsid w:val="009773DD"/>
    <w:rsid w:val="00A11470"/>
    <w:rsid w:val="00A438CB"/>
    <w:rsid w:val="00A84834"/>
    <w:rsid w:val="00DC15B9"/>
    <w:rsid w:val="00DE3F94"/>
    <w:rsid w:val="00F2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1E0B8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aliases w:val="CitaceFJ"/>
    <w:basedOn w:val="Normln"/>
    <w:next w:val="Normln"/>
    <w:link w:val="Nadpis1Char"/>
    <w:uiPriority w:val="9"/>
    <w:qFormat/>
    <w:rsid w:val="009773DD"/>
    <w:pPr>
      <w:keepNext/>
      <w:keepLines/>
      <w:ind w:left="567" w:right="567"/>
      <w:outlineLvl w:val="0"/>
    </w:pPr>
    <w:rPr>
      <w:rFonts w:eastAsiaTheme="majorEastAsia" w:cstheme="majorBidi"/>
      <w:bCs/>
      <w:sz w:val="20"/>
      <w:szCs w:val="28"/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1470"/>
    <w:pPr>
      <w:spacing w:after="0" w:line="240" w:lineRule="auto"/>
      <w:ind w:left="567" w:right="567"/>
      <w:jc w:val="both"/>
    </w:pPr>
    <w:rPr>
      <w:rFonts w:ascii="Times New Roman" w:hAnsi="Times New Roman"/>
      <w:sz w:val="20"/>
      <w:lang w:val="fr-CA"/>
    </w:rPr>
  </w:style>
  <w:style w:type="paragraph" w:customStyle="1" w:styleId="OdsFJ">
    <w:name w:val="OdsFJ"/>
    <w:basedOn w:val="Normln"/>
    <w:qFormat/>
    <w:rsid w:val="004A0D08"/>
    <w:pPr>
      <w:widowControl w:val="0"/>
      <w:autoSpaceDE w:val="0"/>
      <w:autoSpaceDN w:val="0"/>
      <w:adjustRightInd w:val="0"/>
      <w:ind w:left="567" w:right="567"/>
    </w:pPr>
    <w:rPr>
      <w:rFonts w:eastAsia="Times New Roman" w:cs="Courier"/>
      <w:sz w:val="20"/>
      <w:szCs w:val="24"/>
      <w:lang w:val="fr-CA" w:eastAsia="cs-CZ"/>
    </w:rPr>
  </w:style>
  <w:style w:type="character" w:customStyle="1" w:styleId="Nadpis1Char">
    <w:name w:val="Nadpis 1 Char"/>
    <w:aliases w:val="CitaceFJ Char"/>
    <w:basedOn w:val="Standardnpsmoodstavce"/>
    <w:link w:val="Nadpis1"/>
    <w:uiPriority w:val="9"/>
    <w:rsid w:val="009773DD"/>
    <w:rPr>
      <w:rFonts w:ascii="Times New Roman" w:eastAsiaTheme="majorEastAsia" w:hAnsi="Times New Roman" w:cstheme="majorBidi"/>
      <w:bCs/>
      <w:sz w:val="20"/>
      <w:szCs w:val="28"/>
      <w:lang w:val="fr-CA"/>
    </w:rPr>
  </w:style>
  <w:style w:type="paragraph" w:styleId="Citt">
    <w:name w:val="Quote"/>
    <w:aliases w:val="Citát FJ"/>
    <w:basedOn w:val="Normln"/>
    <w:next w:val="Normln"/>
    <w:link w:val="CittChar"/>
    <w:uiPriority w:val="29"/>
    <w:qFormat/>
    <w:rsid w:val="008E00F9"/>
    <w:pPr>
      <w:widowControl w:val="0"/>
      <w:autoSpaceDE w:val="0"/>
      <w:autoSpaceDN w:val="0"/>
      <w:adjustRightInd w:val="0"/>
      <w:ind w:left="567" w:right="567"/>
    </w:pPr>
    <w:rPr>
      <w:iCs/>
      <w:color w:val="000000" w:themeColor="text1"/>
      <w:sz w:val="20"/>
      <w:szCs w:val="20"/>
    </w:rPr>
  </w:style>
  <w:style w:type="character" w:customStyle="1" w:styleId="CittChar">
    <w:name w:val="Citát Char"/>
    <w:aliases w:val="Citát FJ Char"/>
    <w:basedOn w:val="Standardnpsmoodstavce"/>
    <w:link w:val="Citt"/>
    <w:uiPriority w:val="29"/>
    <w:rsid w:val="008E00F9"/>
    <w:rPr>
      <w:rFonts w:ascii="Times New Roman" w:hAnsi="Times New Roman"/>
      <w:iCs/>
      <w:color w:val="000000" w:themeColor="text1"/>
      <w:sz w:val="20"/>
      <w:szCs w:val="20"/>
    </w:rPr>
  </w:style>
  <w:style w:type="paragraph" w:customStyle="1" w:styleId="FJ">
    <w:name w:val="FJ"/>
    <w:basedOn w:val="Normln"/>
    <w:qFormat/>
    <w:rsid w:val="00A438CB"/>
    <w:pPr>
      <w:widowControl w:val="0"/>
      <w:autoSpaceDE w:val="0"/>
      <w:autoSpaceDN w:val="0"/>
      <w:adjustRightInd w:val="0"/>
      <w:ind w:left="567" w:right="567"/>
      <w:jc w:val="left"/>
    </w:pPr>
    <w:rPr>
      <w:rFonts w:eastAsia="Times New Roman" w:cs="Courier"/>
      <w:szCs w:val="24"/>
      <w:lang w:val="fr-CA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1E0B8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aliases w:val="CitaceFJ"/>
    <w:basedOn w:val="Normln"/>
    <w:next w:val="Normln"/>
    <w:link w:val="Nadpis1Char"/>
    <w:uiPriority w:val="9"/>
    <w:qFormat/>
    <w:rsid w:val="009773DD"/>
    <w:pPr>
      <w:keepNext/>
      <w:keepLines/>
      <w:ind w:left="567" w:right="567"/>
      <w:outlineLvl w:val="0"/>
    </w:pPr>
    <w:rPr>
      <w:rFonts w:eastAsiaTheme="majorEastAsia" w:cstheme="majorBidi"/>
      <w:bCs/>
      <w:sz w:val="20"/>
      <w:szCs w:val="28"/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1470"/>
    <w:pPr>
      <w:spacing w:after="0" w:line="240" w:lineRule="auto"/>
      <w:ind w:left="567" w:right="567"/>
      <w:jc w:val="both"/>
    </w:pPr>
    <w:rPr>
      <w:rFonts w:ascii="Times New Roman" w:hAnsi="Times New Roman"/>
      <w:sz w:val="20"/>
      <w:lang w:val="fr-CA"/>
    </w:rPr>
  </w:style>
  <w:style w:type="paragraph" w:customStyle="1" w:styleId="OdsFJ">
    <w:name w:val="OdsFJ"/>
    <w:basedOn w:val="Normln"/>
    <w:qFormat/>
    <w:rsid w:val="004A0D08"/>
    <w:pPr>
      <w:widowControl w:val="0"/>
      <w:autoSpaceDE w:val="0"/>
      <w:autoSpaceDN w:val="0"/>
      <w:adjustRightInd w:val="0"/>
      <w:ind w:left="567" w:right="567"/>
    </w:pPr>
    <w:rPr>
      <w:rFonts w:eastAsia="Times New Roman" w:cs="Courier"/>
      <w:sz w:val="20"/>
      <w:szCs w:val="24"/>
      <w:lang w:val="fr-CA" w:eastAsia="cs-CZ"/>
    </w:rPr>
  </w:style>
  <w:style w:type="character" w:customStyle="1" w:styleId="Nadpis1Char">
    <w:name w:val="Nadpis 1 Char"/>
    <w:aliases w:val="CitaceFJ Char"/>
    <w:basedOn w:val="Standardnpsmoodstavce"/>
    <w:link w:val="Nadpis1"/>
    <w:uiPriority w:val="9"/>
    <w:rsid w:val="009773DD"/>
    <w:rPr>
      <w:rFonts w:ascii="Times New Roman" w:eastAsiaTheme="majorEastAsia" w:hAnsi="Times New Roman" w:cstheme="majorBidi"/>
      <w:bCs/>
      <w:sz w:val="20"/>
      <w:szCs w:val="28"/>
      <w:lang w:val="fr-CA"/>
    </w:rPr>
  </w:style>
  <w:style w:type="paragraph" w:styleId="Citt">
    <w:name w:val="Quote"/>
    <w:aliases w:val="Citát FJ"/>
    <w:basedOn w:val="Normln"/>
    <w:next w:val="Normln"/>
    <w:link w:val="CittChar"/>
    <w:uiPriority w:val="29"/>
    <w:qFormat/>
    <w:rsid w:val="008E00F9"/>
    <w:pPr>
      <w:widowControl w:val="0"/>
      <w:autoSpaceDE w:val="0"/>
      <w:autoSpaceDN w:val="0"/>
      <w:adjustRightInd w:val="0"/>
      <w:ind w:left="567" w:right="567"/>
    </w:pPr>
    <w:rPr>
      <w:iCs/>
      <w:color w:val="000000" w:themeColor="text1"/>
      <w:sz w:val="20"/>
      <w:szCs w:val="20"/>
    </w:rPr>
  </w:style>
  <w:style w:type="character" w:customStyle="1" w:styleId="CittChar">
    <w:name w:val="Citát Char"/>
    <w:aliases w:val="Citát FJ Char"/>
    <w:basedOn w:val="Standardnpsmoodstavce"/>
    <w:link w:val="Citt"/>
    <w:uiPriority w:val="29"/>
    <w:rsid w:val="008E00F9"/>
    <w:rPr>
      <w:rFonts w:ascii="Times New Roman" w:hAnsi="Times New Roman"/>
      <w:iCs/>
      <w:color w:val="000000" w:themeColor="text1"/>
      <w:sz w:val="20"/>
      <w:szCs w:val="20"/>
    </w:rPr>
  </w:style>
  <w:style w:type="paragraph" w:customStyle="1" w:styleId="FJ">
    <w:name w:val="FJ"/>
    <w:basedOn w:val="Normln"/>
    <w:qFormat/>
    <w:rsid w:val="00A438CB"/>
    <w:pPr>
      <w:widowControl w:val="0"/>
      <w:autoSpaceDE w:val="0"/>
      <w:autoSpaceDN w:val="0"/>
      <w:adjustRightInd w:val="0"/>
      <w:ind w:left="567" w:right="567"/>
      <w:jc w:val="left"/>
    </w:pPr>
    <w:rPr>
      <w:rFonts w:eastAsia="Times New Roman" w:cs="Courier"/>
      <w:szCs w:val="24"/>
      <w:lang w:val="fr-CA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Kyloušek</dc:creator>
  <cp:keywords/>
  <dc:description/>
  <cp:lastModifiedBy>Petr Kyloušek</cp:lastModifiedBy>
  <cp:revision>4</cp:revision>
  <dcterms:created xsi:type="dcterms:W3CDTF">2015-09-18T13:45:00Z</dcterms:created>
  <dcterms:modified xsi:type="dcterms:W3CDTF">2015-10-19T11:49:00Z</dcterms:modified>
</cp:coreProperties>
</file>