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AD" w:rsidRPr="00447A77" w:rsidRDefault="00E65FAD" w:rsidP="00E65FAD">
      <w:pPr>
        <w:rPr>
          <w:sz w:val="24"/>
          <w:szCs w:val="24"/>
        </w:rPr>
      </w:pPr>
      <w:r w:rsidRPr="00447A77">
        <w:rPr>
          <w:sz w:val="24"/>
          <w:szCs w:val="24"/>
        </w:rPr>
        <w:t>Etnická situace v ČSSR/ČR</w:t>
      </w:r>
      <w:r>
        <w:rPr>
          <w:sz w:val="24"/>
          <w:szCs w:val="24"/>
        </w:rPr>
        <w:t xml:space="preserve">   </w:t>
      </w:r>
    </w:p>
    <w:p w:rsidR="00E65FAD" w:rsidRDefault="00E65FAD" w:rsidP="00E65F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každou lichou středu 14:10--15:45 (</w:t>
      </w:r>
      <w:proofErr w:type="gramStart"/>
      <w:r>
        <w:rPr>
          <w:color w:val="000000"/>
          <w:sz w:val="27"/>
          <w:szCs w:val="27"/>
        </w:rPr>
        <w:t>23.9</w:t>
      </w:r>
      <w:proofErr w:type="gramEnd"/>
      <w:r>
        <w:rPr>
          <w:color w:val="000000"/>
          <w:sz w:val="27"/>
          <w:szCs w:val="27"/>
        </w:rPr>
        <w:t>., 7.10., 21.10., 4.11., 18.11., 2.12., 16.12.)</w:t>
      </w:r>
    </w:p>
    <w:p w:rsidR="00E65FAD" w:rsidRDefault="00E65FAD" w:rsidP="00E65FAD">
      <w:pPr>
        <w:rPr>
          <w:sz w:val="24"/>
          <w:szCs w:val="24"/>
        </w:rPr>
      </w:pPr>
      <w:r>
        <w:rPr>
          <w:sz w:val="24"/>
          <w:szCs w:val="24"/>
        </w:rPr>
        <w:t>7. 10. – Státem uznané národnosti před rokem 1989 (Slováci, Němci, Maďaři, Rusíni/Ukrajinci).</w:t>
      </w:r>
    </w:p>
    <w:p w:rsidR="00E65FAD" w:rsidRDefault="00E65FAD" w:rsidP="00E65FAD">
      <w:pPr>
        <w:rPr>
          <w:sz w:val="24"/>
          <w:szCs w:val="24"/>
        </w:rPr>
      </w:pPr>
      <w:r>
        <w:rPr>
          <w:sz w:val="24"/>
          <w:szCs w:val="24"/>
        </w:rPr>
        <w:t xml:space="preserve">21. 10. – </w:t>
      </w:r>
      <w:r>
        <w:rPr>
          <w:sz w:val="24"/>
          <w:szCs w:val="24"/>
        </w:rPr>
        <w:t>N</w:t>
      </w:r>
      <w:r>
        <w:rPr>
          <w:sz w:val="24"/>
          <w:szCs w:val="24"/>
        </w:rPr>
        <w:t>árodnostn</w:t>
      </w:r>
      <w:r>
        <w:rPr>
          <w:sz w:val="24"/>
          <w:szCs w:val="24"/>
        </w:rPr>
        <w:t>í situace v ČSSR před r. 1989 (o</w:t>
      </w:r>
      <w:r>
        <w:rPr>
          <w:sz w:val="24"/>
          <w:szCs w:val="24"/>
        </w:rPr>
        <w:t>statní cizinci a sovětští vojáci, Romové, Vietnamci).</w:t>
      </w:r>
    </w:p>
    <w:p w:rsidR="00E65FAD" w:rsidRDefault="00E65FAD" w:rsidP="00E65FAD">
      <w:pPr>
        <w:rPr>
          <w:sz w:val="24"/>
          <w:szCs w:val="24"/>
        </w:rPr>
      </w:pPr>
      <w:r>
        <w:rPr>
          <w:sz w:val="24"/>
          <w:szCs w:val="24"/>
        </w:rPr>
        <w:t>4. 11. – Migrační problematika; terminologie a koncepty migrace</w:t>
      </w:r>
      <w:r>
        <w:rPr>
          <w:sz w:val="24"/>
          <w:szCs w:val="24"/>
        </w:rPr>
        <w:t>.</w:t>
      </w:r>
      <w:bookmarkStart w:id="0" w:name="_GoBack"/>
      <w:bookmarkEnd w:id="0"/>
    </w:p>
    <w:p w:rsidR="00E65FAD" w:rsidRDefault="00E65FAD" w:rsidP="00E65FAD">
      <w:pPr>
        <w:rPr>
          <w:sz w:val="24"/>
          <w:szCs w:val="24"/>
        </w:rPr>
      </w:pPr>
      <w:r>
        <w:rPr>
          <w:sz w:val="24"/>
          <w:szCs w:val="24"/>
        </w:rPr>
        <w:t>18. 11. – Etnická situace v ČR od r. 1989.</w:t>
      </w:r>
    </w:p>
    <w:p w:rsidR="00E65FAD" w:rsidRDefault="00E65FAD" w:rsidP="00E65FAD">
      <w:pPr>
        <w:rPr>
          <w:sz w:val="24"/>
          <w:szCs w:val="24"/>
        </w:rPr>
      </w:pPr>
      <w:r>
        <w:rPr>
          <w:sz w:val="24"/>
          <w:szCs w:val="24"/>
        </w:rPr>
        <w:t>2. 12. – Problematika zdravotního pojištění; azylantů a uprchlíků na území ČR; dlouhodobý a krátkodobý pobyt; přístup ke vzdělání apod.</w:t>
      </w:r>
    </w:p>
    <w:p w:rsidR="00E65FAD" w:rsidRDefault="00E65FAD" w:rsidP="00E65FAD">
      <w:pPr>
        <w:rPr>
          <w:sz w:val="24"/>
          <w:szCs w:val="24"/>
        </w:rPr>
      </w:pPr>
      <w:r>
        <w:rPr>
          <w:sz w:val="24"/>
          <w:szCs w:val="24"/>
        </w:rPr>
        <w:t>16. 12. – Novodobé otroctví; uprchlická krize ve světě a její vliv na dění v ČR.</w:t>
      </w:r>
    </w:p>
    <w:p w:rsidR="00E65FAD" w:rsidRDefault="00E65FAD" w:rsidP="00E65FAD">
      <w:pPr>
        <w:rPr>
          <w:sz w:val="24"/>
          <w:szCs w:val="24"/>
        </w:rPr>
      </w:pPr>
      <w:r>
        <w:rPr>
          <w:sz w:val="24"/>
          <w:szCs w:val="24"/>
        </w:rPr>
        <w:t>Zakončení předmětu – esej 4-6 normostran; jeden průběžný úkol.</w:t>
      </w:r>
    </w:p>
    <w:p w:rsidR="00DF64C1" w:rsidRDefault="00DF64C1"/>
    <w:sectPr w:rsidR="00DF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AD"/>
    <w:rsid w:val="00DF64C1"/>
    <w:rsid w:val="00E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F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5F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Company>HP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2015-09-22T18:15:00Z</dcterms:created>
  <dcterms:modified xsi:type="dcterms:W3CDTF">2015-09-22T18:16:00Z</dcterms:modified>
</cp:coreProperties>
</file>