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3" w:rsidRDefault="00041E43" w:rsidP="00041E4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Takže v téhle zemi existují</w:t>
      </w:r>
      <w:r w:rsidR="009448E7">
        <w:rPr>
          <w:rStyle w:val="Znakapoznpodarou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tací, kteří používají tak nepravděpodobné a otřepané fráze jako </w:t>
      </w:r>
      <w:r w:rsidRPr="00C73C88">
        <w:rPr>
          <w:rFonts w:ascii="Times New Roman" w:hAnsi="Times New Roman" w:cs="Times New Roman"/>
          <w:i/>
          <w:sz w:val="24"/>
        </w:rPr>
        <w:t xml:space="preserve">Ale vždyť to je náš starý dobrý </w:t>
      </w:r>
      <w:r>
        <w:rPr>
          <w:rFonts w:ascii="Times New Roman" w:hAnsi="Times New Roman" w:cs="Times New Roman"/>
          <w:i/>
          <w:sz w:val="24"/>
        </w:rPr>
        <w:t>ten a ten</w:t>
      </w:r>
      <w:r w:rsidRPr="00C73C88">
        <w:rPr>
          <w:rFonts w:ascii="Times New Roman" w:hAnsi="Times New Roman" w:cs="Times New Roman"/>
          <w:i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 takovým důvěrnostem opravňoval</w:t>
      </w:r>
      <w:r w:rsidR="009448E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pana starostu</w:t>
      </w:r>
      <w:r w:rsidR="009448E7">
        <w:rPr>
          <w:rFonts w:ascii="Times New Roman" w:hAnsi="Times New Roman" w:cs="Times New Roman"/>
          <w:sz w:val="24"/>
        </w:rPr>
        <w:t xml:space="preserve"> to, že v roce</w:t>
      </w:r>
      <w:r>
        <w:rPr>
          <w:rFonts w:ascii="Times New Roman" w:hAnsi="Times New Roman" w:cs="Times New Roman"/>
          <w:sz w:val="24"/>
        </w:rPr>
        <w:t xml:space="preserve"> 1966</w:t>
      </w:r>
      <w:r w:rsidR="009448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spolu chodili do páté třídy </w:t>
      </w:r>
      <w:proofErr w:type="spellStart"/>
      <w:r>
        <w:rPr>
          <w:rFonts w:ascii="Times New Roman" w:hAnsi="Times New Roman" w:cs="Times New Roman"/>
          <w:sz w:val="24"/>
        </w:rPr>
        <w:t>vatenvillské</w:t>
      </w:r>
      <w:proofErr w:type="spellEnd"/>
      <w:r>
        <w:rPr>
          <w:rFonts w:ascii="Times New Roman" w:hAnsi="Times New Roman" w:cs="Times New Roman"/>
          <w:sz w:val="24"/>
        </w:rPr>
        <w:t> chlapecké školy. Jen takové dočasné, do konce nedotažené kamarádství, které se rodilo a vytrá</w:t>
      </w:r>
      <w:r w:rsidR="009448E7">
        <w:rPr>
          <w:rFonts w:ascii="Times New Roman" w:hAnsi="Times New Roman" w:cs="Times New Roman"/>
          <w:sz w:val="24"/>
        </w:rPr>
        <w:t xml:space="preserve">celo </w:t>
      </w:r>
      <w:commentRangeStart w:id="0"/>
      <w:r w:rsidR="009448E7">
        <w:rPr>
          <w:rFonts w:ascii="Times New Roman" w:hAnsi="Times New Roman" w:cs="Times New Roman"/>
          <w:sz w:val="24"/>
        </w:rPr>
        <w:t xml:space="preserve">v rytmech </w:t>
      </w:r>
      <w:commentRangeEnd w:id="0"/>
      <w:r w:rsidR="006423D7">
        <w:rPr>
          <w:rStyle w:val="Odkaznakoment"/>
        </w:rPr>
        <w:commentReference w:id="0"/>
      </w:r>
      <w:r w:rsidR="009448E7">
        <w:rPr>
          <w:rFonts w:ascii="Times New Roman" w:hAnsi="Times New Roman" w:cs="Times New Roman"/>
          <w:sz w:val="24"/>
        </w:rPr>
        <w:t>letních prázdnin</w:t>
      </w:r>
      <w:r>
        <w:rPr>
          <w:rFonts w:ascii="Times New Roman" w:hAnsi="Times New Roman" w:cs="Times New Roman"/>
          <w:sz w:val="24"/>
        </w:rPr>
        <w:t xml:space="preserve">, </w:t>
      </w:r>
      <w:commentRangeStart w:id="1"/>
      <w:r>
        <w:rPr>
          <w:rFonts w:ascii="Times New Roman" w:hAnsi="Times New Roman" w:cs="Times New Roman"/>
          <w:sz w:val="24"/>
        </w:rPr>
        <w:t xml:space="preserve">letní období, </w:t>
      </w:r>
      <w:commentRangeEnd w:id="1"/>
      <w:r w:rsidR="006423D7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</w:rPr>
        <w:t xml:space="preserve">která pak Johnovi rodiče i po návratu do Paříže roku 1968 nadále pravidelně trávili na vesnici. 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Starosta představování neřešil</w:t>
      </w:r>
      <w:r w:rsidR="009448E7">
        <w:rPr>
          <w:rFonts w:ascii="Times New Roman" w:hAnsi="Times New Roman" w:cs="Times New Roman"/>
          <w:sz w:val="24"/>
        </w:rPr>
        <w:t>/vynechal</w:t>
      </w:r>
      <w:r>
        <w:rPr>
          <w:rFonts w:ascii="Times New Roman" w:hAnsi="Times New Roman" w:cs="Times New Roman"/>
          <w:sz w:val="24"/>
        </w:rPr>
        <w:t xml:space="preserve"> a bradou pokynul na plátěnou, úplně</w:t>
      </w:r>
      <w:commentRangeStart w:id="2"/>
      <w:r>
        <w:rPr>
          <w:rFonts w:ascii="Times New Roman" w:hAnsi="Times New Roman" w:cs="Times New Roman"/>
          <w:sz w:val="24"/>
        </w:rPr>
        <w:t xml:space="preserve"> titěrnou </w:t>
      </w:r>
      <w:commentRangeEnd w:id="2"/>
      <w:r w:rsidR="00642829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</w:rPr>
        <w:t xml:space="preserve">tašku, kterou měl John u nohou: 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„Poslyš, tvůj rybolov zrovna moc zázračný nebyl, co? Viděls, co všechno jsem nasbíral já?“ 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ruce si držel jako nějakou trofej svůj ze tří čtvrtin naplně</w:t>
      </w:r>
      <w:r w:rsidR="009448E7">
        <w:rPr>
          <w:rFonts w:ascii="Times New Roman" w:hAnsi="Times New Roman" w:cs="Times New Roman"/>
          <w:sz w:val="24"/>
        </w:rPr>
        <w:t>ný pytel. Po ustálených frázích</w:t>
      </w:r>
      <w:r>
        <w:rPr>
          <w:rFonts w:ascii="Times New Roman" w:hAnsi="Times New Roman" w:cs="Times New Roman"/>
          <w:sz w:val="24"/>
        </w:rPr>
        <w:t xml:space="preserve"> jako </w:t>
      </w:r>
      <w:r w:rsidRPr="00D50941">
        <w:rPr>
          <w:rFonts w:ascii="Times New Roman" w:hAnsi="Times New Roman" w:cs="Times New Roman"/>
          <w:i/>
          <w:sz w:val="24"/>
        </w:rPr>
        <w:t>Starý dobrý John</w:t>
      </w:r>
      <w:r>
        <w:rPr>
          <w:rFonts w:ascii="Times New Roman" w:hAnsi="Times New Roman" w:cs="Times New Roman"/>
          <w:sz w:val="24"/>
        </w:rPr>
        <w:t xml:space="preserve"> a </w:t>
      </w:r>
      <w:r w:rsidRPr="00D50941">
        <w:rPr>
          <w:rFonts w:ascii="Times New Roman" w:hAnsi="Times New Roman" w:cs="Times New Roman"/>
          <w:i/>
          <w:sz w:val="24"/>
        </w:rPr>
        <w:t>zázračný rybolov</w:t>
      </w:r>
      <w:r>
        <w:rPr>
          <w:rFonts w:ascii="Times New Roman" w:hAnsi="Times New Roman" w:cs="Times New Roman"/>
          <w:sz w:val="24"/>
        </w:rPr>
        <w:t xml:space="preserve"> si tak John říkal, jakou (další) </w:t>
      </w:r>
      <w:proofErr w:type="spellStart"/>
      <w:r>
        <w:rPr>
          <w:rFonts w:ascii="Times New Roman" w:hAnsi="Times New Roman" w:cs="Times New Roman"/>
          <w:sz w:val="24"/>
        </w:rPr>
        <w:t>Agostini</w:t>
      </w:r>
      <w:proofErr w:type="spellEnd"/>
      <w:r>
        <w:rPr>
          <w:rFonts w:ascii="Times New Roman" w:hAnsi="Times New Roman" w:cs="Times New Roman"/>
          <w:sz w:val="24"/>
        </w:rPr>
        <w:t xml:space="preserve"> beze studu zneužije příště. 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„No ano,“ řekl ironicky. „</w:t>
      </w:r>
      <w:r w:rsidR="009448E7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víš – staří dlouhovlasí </w:t>
      </w:r>
      <w:commentRangeStart w:id="3"/>
      <w:r>
        <w:rPr>
          <w:rFonts w:ascii="Times New Roman" w:hAnsi="Times New Roman" w:cs="Times New Roman"/>
          <w:sz w:val="24"/>
        </w:rPr>
        <w:t xml:space="preserve">gaučové, </w:t>
      </w:r>
      <w:commentRangeEnd w:id="3"/>
      <w:r w:rsidR="00642829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</w:rPr>
        <w:t>ti umí akorát tak spasit svět kouřením jointů a v </w:t>
      </w:r>
      <w:proofErr w:type="spellStart"/>
      <w:r>
        <w:rPr>
          <w:rFonts w:ascii="Times New Roman" w:hAnsi="Times New Roman" w:cs="Times New Roman"/>
          <w:sz w:val="24"/>
        </w:rPr>
        <w:t>klídku</w:t>
      </w:r>
      <w:proofErr w:type="spellEnd"/>
      <w:r>
        <w:rPr>
          <w:rFonts w:ascii="Times New Roman" w:hAnsi="Times New Roman" w:cs="Times New Roman"/>
          <w:sz w:val="24"/>
        </w:rPr>
        <w:t xml:space="preserve"> si zneužívat systém. Jak</w:t>
      </w:r>
      <w:r w:rsidR="009448E7">
        <w:rPr>
          <w:rFonts w:ascii="Times New Roman" w:hAnsi="Times New Roman" w:cs="Times New Roman"/>
          <w:sz w:val="24"/>
        </w:rPr>
        <w:t xml:space="preserve"> pak </w:t>
      </w:r>
      <w:proofErr w:type="spellStart"/>
      <w:r w:rsidR="009448E7">
        <w:rPr>
          <w:rFonts w:ascii="Times New Roman" w:hAnsi="Times New Roman" w:cs="Times New Roman"/>
          <w:sz w:val="24"/>
        </w:rPr>
        <w:t>maj</w:t>
      </w:r>
      <w:proofErr w:type="spellEnd"/>
      <w:r w:rsidR="009448E7">
        <w:rPr>
          <w:rFonts w:ascii="Times New Roman" w:hAnsi="Times New Roman" w:cs="Times New Roman"/>
          <w:sz w:val="24"/>
        </w:rPr>
        <w:t>/A když</w:t>
      </w:r>
      <w:r>
        <w:rPr>
          <w:rFonts w:ascii="Times New Roman" w:hAnsi="Times New Roman" w:cs="Times New Roman"/>
          <w:sz w:val="24"/>
        </w:rPr>
        <w:t xml:space="preserve"> pak </w:t>
      </w:r>
      <w:proofErr w:type="spellStart"/>
      <w:r>
        <w:rPr>
          <w:rFonts w:ascii="Times New Roman" w:hAnsi="Times New Roman" w:cs="Times New Roman"/>
          <w:sz w:val="24"/>
        </w:rPr>
        <w:t>maj</w:t>
      </w:r>
      <w:proofErr w:type="spellEnd"/>
      <w:r>
        <w:rPr>
          <w:rFonts w:ascii="Times New Roman" w:hAnsi="Times New Roman" w:cs="Times New Roman"/>
          <w:sz w:val="24"/>
        </w:rPr>
        <w:t xml:space="preserve"> přiložit ruku k dílu, jsou fuč.“</w:t>
      </w:r>
    </w:p>
    <w:p w:rsidR="00041E43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Moc dobře věděl, že tahle jeho útočnost vyvolávala </w:t>
      </w:r>
      <w:commentRangeStart w:id="4"/>
      <w:r>
        <w:rPr>
          <w:rFonts w:ascii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Agostinim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commentRangeEnd w:id="4"/>
      <w:r w:rsidR="00642829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</w:rPr>
        <w:t xml:space="preserve">jakousi závist. Odmítal si připustit, že tak </w:t>
      </w:r>
      <w:proofErr w:type="spellStart"/>
      <w:r>
        <w:rPr>
          <w:rFonts w:ascii="Times New Roman" w:hAnsi="Times New Roman" w:cs="Times New Roman"/>
          <w:sz w:val="24"/>
        </w:rPr>
        <w:t>ješitnej</w:t>
      </w:r>
      <w:proofErr w:type="spellEnd"/>
      <w:r>
        <w:rPr>
          <w:rFonts w:ascii="Times New Roman" w:hAnsi="Times New Roman" w:cs="Times New Roman"/>
          <w:sz w:val="24"/>
        </w:rPr>
        <w:t xml:space="preserve"> chlápek může být oficiálně pověřen mocí, které byl on sám, o tolik int</w:t>
      </w:r>
      <w:r w:rsidR="009448E7">
        <w:rPr>
          <w:rFonts w:ascii="Times New Roman" w:hAnsi="Times New Roman" w:cs="Times New Roman"/>
          <w:sz w:val="24"/>
        </w:rPr>
        <w:t>eligentnější a o tolik v </w:t>
      </w:r>
      <w:commentRangeStart w:id="5"/>
      <w:r w:rsidR="009448E7">
        <w:rPr>
          <w:rFonts w:ascii="Times New Roman" w:hAnsi="Times New Roman" w:cs="Times New Roman"/>
          <w:sz w:val="24"/>
        </w:rPr>
        <w:t>předstihu před zbytkem světa</w:t>
      </w:r>
      <w:commentRangeEnd w:id="5"/>
      <w:r w:rsidR="00642829">
        <w:rPr>
          <w:rStyle w:val="Odkaznakoment"/>
        </w:rPr>
        <w:commentReference w:id="5"/>
      </w:r>
      <w:r w:rsidR="009448E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podřízený. Aby ten příval zatrpklosti trochu zmírnil, pokusil se zároveň s lehkým pokynutím hlavy, kterým všechny pozdravil, o </w:t>
      </w:r>
      <w:commentRangeStart w:id="6"/>
      <w:r>
        <w:rPr>
          <w:rFonts w:ascii="Times New Roman" w:hAnsi="Times New Roman" w:cs="Times New Roman"/>
          <w:sz w:val="24"/>
        </w:rPr>
        <w:t>velký</w:t>
      </w:r>
      <w:commentRangeEnd w:id="6"/>
      <w:r w:rsidR="00642829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</w:rPr>
        <w:t xml:space="preserve"> upřímný úsměv adresovaný manželce a spolupracovníkům, který jako</w:t>
      </w:r>
      <w:r w:rsidR="005B7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by říkal: „On moc dobře ví, že si z něj dělám </w:t>
      </w:r>
      <w:r w:rsidR="009448E7">
        <w:rPr>
          <w:rFonts w:ascii="Times New Roman" w:hAnsi="Times New Roman" w:cs="Times New Roman"/>
          <w:sz w:val="24"/>
        </w:rPr>
        <w:t>prču</w:t>
      </w:r>
      <w:r>
        <w:rPr>
          <w:rFonts w:ascii="Times New Roman" w:hAnsi="Times New Roman" w:cs="Times New Roman"/>
          <w:sz w:val="24"/>
        </w:rPr>
        <w:t xml:space="preserve">.“ </w:t>
      </w:r>
    </w:p>
    <w:p w:rsidR="00041E43" w:rsidRPr="009B7A4D" w:rsidRDefault="00041E43" w:rsidP="00041E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„</w:t>
      </w:r>
      <w:r w:rsidRPr="009672A4">
        <w:rPr>
          <w:rFonts w:ascii="Times New Roman" w:hAnsi="Times New Roman" w:cs="Times New Roman"/>
          <w:i/>
          <w:sz w:val="24"/>
        </w:rPr>
        <w:t xml:space="preserve">Starý </w:t>
      </w:r>
      <w:proofErr w:type="spellStart"/>
      <w:r w:rsidRPr="009672A4">
        <w:rPr>
          <w:rFonts w:ascii="Times New Roman" w:hAnsi="Times New Roman" w:cs="Times New Roman"/>
          <w:i/>
          <w:sz w:val="24"/>
        </w:rPr>
        <w:t>gaučo</w:t>
      </w:r>
      <w:proofErr w:type="spellEnd"/>
      <w:r w:rsidRPr="009672A4">
        <w:rPr>
          <w:rFonts w:ascii="Times New Roman" w:hAnsi="Times New Roman" w:cs="Times New Roman"/>
          <w:i/>
          <w:sz w:val="24"/>
        </w:rPr>
        <w:t xml:space="preserve">, starý </w:t>
      </w:r>
      <w:proofErr w:type="spellStart"/>
      <w:r w:rsidRPr="009672A4">
        <w:rPr>
          <w:rFonts w:ascii="Times New Roman" w:hAnsi="Times New Roman" w:cs="Times New Roman"/>
          <w:i/>
          <w:sz w:val="24"/>
        </w:rPr>
        <w:t>gaučo</w:t>
      </w:r>
      <w:proofErr w:type="spellEnd"/>
      <w:r>
        <w:rPr>
          <w:rFonts w:ascii="Times New Roman" w:hAnsi="Times New Roman" w:cs="Times New Roman"/>
          <w:sz w:val="24"/>
        </w:rPr>
        <w:t xml:space="preserve">…“ opakoval </w:t>
      </w:r>
      <w:proofErr w:type="spellStart"/>
      <w:r>
        <w:rPr>
          <w:rFonts w:ascii="Times New Roman" w:hAnsi="Times New Roman" w:cs="Times New Roman"/>
          <w:sz w:val="24"/>
        </w:rPr>
        <w:t>Agostini</w:t>
      </w:r>
      <w:proofErr w:type="spellEnd"/>
      <w:r>
        <w:rPr>
          <w:rFonts w:ascii="Times New Roman" w:hAnsi="Times New Roman" w:cs="Times New Roman"/>
          <w:sz w:val="24"/>
        </w:rPr>
        <w:t xml:space="preserve">, který se nijak nenechal rozhodit, ten starý </w:t>
      </w:r>
      <w:proofErr w:type="spellStart"/>
      <w:r>
        <w:rPr>
          <w:rFonts w:ascii="Times New Roman" w:hAnsi="Times New Roman" w:cs="Times New Roman"/>
          <w:sz w:val="24"/>
        </w:rPr>
        <w:t>gaučo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9448E7">
        <w:rPr>
          <w:rFonts w:ascii="Times New Roman" w:hAnsi="Times New Roman" w:cs="Times New Roman"/>
          <w:sz w:val="24"/>
        </w:rPr>
        <w:t>který</w:t>
      </w:r>
      <w:r>
        <w:rPr>
          <w:rFonts w:ascii="Times New Roman" w:hAnsi="Times New Roman" w:cs="Times New Roman"/>
          <w:sz w:val="24"/>
        </w:rPr>
        <w:t xml:space="preserve"> </w:t>
      </w:r>
      <w:commentRangeStart w:id="7"/>
      <w:r>
        <w:rPr>
          <w:rFonts w:ascii="Times New Roman" w:hAnsi="Times New Roman" w:cs="Times New Roman"/>
          <w:sz w:val="24"/>
        </w:rPr>
        <w:t xml:space="preserve">by </w:t>
      </w:r>
      <w:commentRangeEnd w:id="7"/>
      <w:r w:rsidR="00642829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</w:rPr>
        <w:t>si klidně díky dědictví po tatínkovi</w:t>
      </w:r>
      <w:r w:rsidR="009448E7">
        <w:rPr>
          <w:rFonts w:ascii="Times New Roman" w:hAnsi="Times New Roman" w:cs="Times New Roman"/>
          <w:sz w:val="24"/>
        </w:rPr>
        <w:t xml:space="preserve"> mohl dovolit předčasný důchod</w:t>
      </w:r>
      <w:r>
        <w:rPr>
          <w:rFonts w:ascii="Times New Roman" w:hAnsi="Times New Roman" w:cs="Times New Roman"/>
          <w:sz w:val="24"/>
        </w:rPr>
        <w:t xml:space="preserve">, pěkně na břehu moře. </w:t>
      </w:r>
    </w:p>
    <w:p w:rsidR="00FD04A6" w:rsidRDefault="00F159CA" w:rsidP="00041E43">
      <w:pPr>
        <w:jc w:val="both"/>
      </w:pPr>
      <w:r>
        <w:t xml:space="preserve">  Kromě PD4, 5, 8 a částečně  PD3  jen stylistické nedokonalosti</w:t>
      </w:r>
    </w:p>
    <w:p w:rsidR="00F159CA" w:rsidRDefault="00F159CA" w:rsidP="00041E43">
      <w:pPr>
        <w:jc w:val="both"/>
      </w:pPr>
      <w:r>
        <w:t>Stavba souvětí pěkná</w:t>
      </w:r>
      <w:bookmarkStart w:id="8" w:name="_GoBack"/>
      <w:bookmarkEnd w:id="8"/>
    </w:p>
    <w:sectPr w:rsidR="00F159CA" w:rsidSect="00FC58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1-12T11:23:00Z" w:initials="PD">
    <w:p w:rsidR="006423D7" w:rsidRDefault="006423D7">
      <w:pPr>
        <w:pStyle w:val="Textkomente"/>
      </w:pPr>
      <w:r>
        <w:rPr>
          <w:rStyle w:val="Odkaznakoment"/>
        </w:rPr>
        <w:annotationRef/>
      </w:r>
      <w:r>
        <w:t xml:space="preserve">Lépe </w:t>
      </w:r>
      <w:proofErr w:type="spellStart"/>
      <w:r>
        <w:t>jedn</w:t>
      </w:r>
      <w:proofErr w:type="spellEnd"/>
      <w:r>
        <w:t xml:space="preserve">. </w:t>
      </w:r>
      <w:proofErr w:type="gramStart"/>
      <w:r>
        <w:t>č.</w:t>
      </w:r>
      <w:proofErr w:type="gramEnd"/>
    </w:p>
  </w:comment>
  <w:comment w:id="1" w:author="Pavla Doležalová" w:date="2015-11-12T11:25:00Z" w:initials="PD">
    <w:p w:rsidR="006423D7" w:rsidRDefault="006423D7">
      <w:pPr>
        <w:pStyle w:val="Textkomente"/>
      </w:pPr>
      <w:r>
        <w:rPr>
          <w:rStyle w:val="Odkaznakoment"/>
        </w:rPr>
        <w:annotationRef/>
      </w:r>
      <w:r>
        <w:t>Nějaký pád – 2., v+6….</w:t>
      </w:r>
    </w:p>
  </w:comment>
  <w:comment w:id="2" w:author="Pavla Doležalová" w:date="2015-11-12T14:37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 xml:space="preserve">Velikost je asi </w:t>
      </w:r>
      <w:proofErr w:type="spellStart"/>
      <w:proofErr w:type="gramStart"/>
      <w:r>
        <w:t>daná,a</w:t>
      </w:r>
      <w:proofErr w:type="spellEnd"/>
      <w:r>
        <w:t xml:space="preserve"> </w:t>
      </w:r>
      <w:proofErr w:type="spellStart"/>
      <w:r>
        <w:t>le</w:t>
      </w:r>
      <w:proofErr w:type="spellEnd"/>
      <w:proofErr w:type="gramEnd"/>
      <w:r>
        <w:t xml:space="preserve">  spíš  „poloprázdný“</w:t>
      </w:r>
    </w:p>
  </w:comment>
  <w:comment w:id="3" w:author="Pavla Doležalová" w:date="2015-11-12T14:38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>Pozor, tady je to „levičák“</w:t>
      </w:r>
    </w:p>
  </w:comment>
  <w:comment w:id="4" w:author="Pavla Doležalová" w:date="2015-11-12T14:39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 xml:space="preserve">Ne, byla projevem závisti vůči </w:t>
      </w:r>
      <w:proofErr w:type="spellStart"/>
      <w:r>
        <w:t>Agostinimu</w:t>
      </w:r>
      <w:proofErr w:type="spellEnd"/>
    </w:p>
  </w:comment>
  <w:comment w:id="5" w:author="Pavla Doležalová" w:date="2015-11-12T14:40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 xml:space="preserve">Lépe „s odstupem/ </w:t>
      </w:r>
      <w:proofErr w:type="gramStart"/>
      <w:r>
        <w:t>nezávislý..“</w:t>
      </w:r>
      <w:proofErr w:type="gramEnd"/>
    </w:p>
  </w:comment>
  <w:comment w:id="6" w:author="Pavla Doležalová" w:date="2015-11-12T14:40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>Lépe třeba „široký“</w:t>
      </w:r>
    </w:p>
  </w:comment>
  <w:comment w:id="7" w:author="Pavla Doležalová" w:date="2015-11-12T14:41:00Z" w:initials="PD">
    <w:p w:rsidR="00642829" w:rsidRDefault="00642829">
      <w:pPr>
        <w:pStyle w:val="Textkomente"/>
      </w:pPr>
      <w:r>
        <w:rPr>
          <w:rStyle w:val="Odkaznakoment"/>
        </w:rPr>
        <w:annotationRef/>
      </w:r>
      <w:r>
        <w:t>Ne, je to skutečnost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B7" w:rsidRDefault="00510FB7" w:rsidP="00041E43">
      <w:pPr>
        <w:spacing w:after="0" w:line="240" w:lineRule="auto"/>
      </w:pPr>
      <w:r>
        <w:separator/>
      </w:r>
    </w:p>
  </w:endnote>
  <w:endnote w:type="continuationSeparator" w:id="0">
    <w:p w:rsidR="00510FB7" w:rsidRDefault="00510FB7" w:rsidP="0004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B7" w:rsidRDefault="00510FB7" w:rsidP="00041E43">
      <w:pPr>
        <w:spacing w:after="0" w:line="240" w:lineRule="auto"/>
      </w:pPr>
      <w:r>
        <w:separator/>
      </w:r>
    </w:p>
  </w:footnote>
  <w:footnote w:type="continuationSeparator" w:id="0">
    <w:p w:rsidR="00510FB7" w:rsidRDefault="00510FB7" w:rsidP="00041E43">
      <w:pPr>
        <w:spacing w:after="0" w:line="240" w:lineRule="auto"/>
      </w:pPr>
      <w:r>
        <w:continuationSeparator/>
      </w:r>
    </w:p>
  </w:footnote>
  <w:footnote w:id="1">
    <w:p w:rsidR="009448E7" w:rsidRPr="009448E7" w:rsidRDefault="009448E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S přítomným časem se mi to zdálo aktualizovanější, ta minulost mi tam v češtině nesedí. </w:t>
      </w:r>
      <w:r w:rsidR="006423D7">
        <w:rPr>
          <w:rFonts w:ascii="Times New Roman" w:hAnsi="Times New Roman" w:cs="Times New Roman"/>
        </w:rPr>
        <w:t xml:space="preserve"> ANO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2C" w:rsidRDefault="00474ADC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43"/>
    <w:rsid w:val="00041E43"/>
    <w:rsid w:val="00150FBE"/>
    <w:rsid w:val="002400E4"/>
    <w:rsid w:val="004659D2"/>
    <w:rsid w:val="00474ADC"/>
    <w:rsid w:val="00510FB7"/>
    <w:rsid w:val="00524895"/>
    <w:rsid w:val="005B75DA"/>
    <w:rsid w:val="006423D7"/>
    <w:rsid w:val="00642829"/>
    <w:rsid w:val="00853C4C"/>
    <w:rsid w:val="009448E7"/>
    <w:rsid w:val="00F159CA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4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E43"/>
  </w:style>
  <w:style w:type="paragraph" w:styleId="Zpat">
    <w:name w:val="footer"/>
    <w:basedOn w:val="Normln"/>
    <w:link w:val="ZpatChar"/>
    <w:uiPriority w:val="99"/>
    <w:semiHidden/>
    <w:unhideWhenUsed/>
    <w:rsid w:val="0004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E4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8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8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48E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4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3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4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1E43"/>
  </w:style>
  <w:style w:type="paragraph" w:styleId="Zpat">
    <w:name w:val="footer"/>
    <w:basedOn w:val="Normln"/>
    <w:link w:val="ZpatChar"/>
    <w:uiPriority w:val="99"/>
    <w:semiHidden/>
    <w:unhideWhenUsed/>
    <w:rsid w:val="0004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1E4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8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8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48E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4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3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4ACE-CE0A-41A4-AC9C-D59CCF6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Pavla Doležalová</cp:lastModifiedBy>
  <cp:revision>4</cp:revision>
  <dcterms:created xsi:type="dcterms:W3CDTF">2015-11-12T07:53:00Z</dcterms:created>
  <dcterms:modified xsi:type="dcterms:W3CDTF">2015-11-12T13:43:00Z</dcterms:modified>
</cp:coreProperties>
</file>