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48" w:rsidRDefault="00407248">
      <w:pPr>
        <w:rPr>
          <w:b/>
          <w:sz w:val="32"/>
          <w:u w:val="single"/>
        </w:rPr>
      </w:pPr>
    </w:p>
    <w:p w:rsidR="00407248" w:rsidRDefault="00407248">
      <w:pPr>
        <w:rPr>
          <w:b/>
          <w:sz w:val="32"/>
          <w:u w:val="single"/>
        </w:rPr>
      </w:pPr>
    </w:p>
    <w:p w:rsidR="00407248" w:rsidRDefault="00407248">
      <w:pPr>
        <w:rPr>
          <w:b/>
          <w:sz w:val="32"/>
          <w:u w:val="single"/>
        </w:rPr>
      </w:pPr>
    </w:p>
    <w:p w:rsidR="00407248" w:rsidRDefault="00407248">
      <w:pPr>
        <w:rPr>
          <w:b/>
          <w:sz w:val="32"/>
          <w:u w:val="single"/>
        </w:rPr>
      </w:pPr>
    </w:p>
    <w:p w:rsidR="00407248" w:rsidRDefault="00407248">
      <w:pPr>
        <w:rPr>
          <w:b/>
          <w:sz w:val="32"/>
          <w:u w:val="single"/>
        </w:rPr>
      </w:pPr>
    </w:p>
    <w:p w:rsidR="00407248" w:rsidRDefault="00407248">
      <w:pPr>
        <w:rPr>
          <w:b/>
          <w:sz w:val="32"/>
          <w:u w:val="single"/>
        </w:rPr>
      </w:pPr>
    </w:p>
    <w:p w:rsidR="00407248" w:rsidRDefault="00407248">
      <w:pPr>
        <w:rPr>
          <w:b/>
          <w:sz w:val="32"/>
          <w:u w:val="single"/>
        </w:rPr>
      </w:pPr>
    </w:p>
    <w:p w:rsidR="00407248" w:rsidRPr="00407248" w:rsidRDefault="00407248" w:rsidP="00407248">
      <w:pPr>
        <w:jc w:val="center"/>
        <w:rPr>
          <w:sz w:val="60"/>
        </w:rPr>
      </w:pPr>
      <w:r w:rsidRPr="00407248">
        <w:rPr>
          <w:sz w:val="60"/>
        </w:rPr>
        <w:t>Seminární práce</w:t>
      </w:r>
    </w:p>
    <w:p w:rsidR="00407248" w:rsidRPr="00407248" w:rsidRDefault="00407248" w:rsidP="00407248">
      <w:pPr>
        <w:jc w:val="center"/>
        <w:rPr>
          <w:i/>
          <w:sz w:val="28"/>
        </w:rPr>
      </w:pPr>
      <w:r w:rsidRPr="00407248">
        <w:rPr>
          <w:i/>
          <w:sz w:val="28"/>
        </w:rPr>
        <w:t>Analýza časopisu</w:t>
      </w:r>
    </w:p>
    <w:p w:rsidR="00EB5D0D" w:rsidRDefault="008A4A3B" w:rsidP="00407248">
      <w:pPr>
        <w:jc w:val="center"/>
        <w:rPr>
          <w:sz w:val="32"/>
        </w:rPr>
      </w:pPr>
      <w:proofErr w:type="spellStart"/>
      <w:r w:rsidRPr="00407248">
        <w:rPr>
          <w:sz w:val="32"/>
        </w:rPr>
        <w:t>The</w:t>
      </w:r>
      <w:proofErr w:type="spellEnd"/>
      <w:r w:rsidRPr="00407248">
        <w:rPr>
          <w:sz w:val="32"/>
        </w:rPr>
        <w:t xml:space="preserve"> </w:t>
      </w:r>
      <w:proofErr w:type="spellStart"/>
      <w:r w:rsidRPr="00407248">
        <w:rPr>
          <w:sz w:val="32"/>
        </w:rPr>
        <w:t>Journal</w:t>
      </w:r>
      <w:proofErr w:type="spellEnd"/>
      <w:r w:rsidRPr="00407248">
        <w:rPr>
          <w:sz w:val="32"/>
        </w:rPr>
        <w:t xml:space="preserve"> od </w:t>
      </w:r>
      <w:proofErr w:type="spellStart"/>
      <w:r w:rsidRPr="00407248">
        <w:rPr>
          <w:sz w:val="32"/>
        </w:rPr>
        <w:t>Economic</w:t>
      </w:r>
      <w:proofErr w:type="spellEnd"/>
      <w:r w:rsidRPr="00407248">
        <w:rPr>
          <w:sz w:val="32"/>
        </w:rPr>
        <w:t xml:space="preserve"> </w:t>
      </w:r>
      <w:proofErr w:type="spellStart"/>
      <w:r w:rsidRPr="00407248">
        <w:rPr>
          <w:sz w:val="32"/>
        </w:rPr>
        <w:t>History</w:t>
      </w:r>
      <w:proofErr w:type="spellEnd"/>
    </w:p>
    <w:p w:rsidR="00407248" w:rsidRDefault="00407248" w:rsidP="00407248">
      <w:pPr>
        <w:jc w:val="center"/>
      </w:pPr>
      <w:r w:rsidRPr="00407248">
        <w:t>Filozofická fakulta Masarykovy Univerzity</w:t>
      </w:r>
    </w:p>
    <w:p w:rsidR="00407248" w:rsidRPr="00407248" w:rsidRDefault="00407248" w:rsidP="00407248">
      <w:pPr>
        <w:jc w:val="center"/>
      </w:pPr>
      <w:r>
        <w:t>Brno</w:t>
      </w: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246718" w:rsidP="00407248">
      <w:pPr>
        <w:rPr>
          <w:b/>
          <w:sz w:val="28"/>
          <w:u w:val="single"/>
        </w:rPr>
      </w:pPr>
      <w:r>
        <w:rPr>
          <w:rStyle w:val="Odkaznakoment"/>
        </w:rPr>
        <w:commentReference w:id="0"/>
      </w: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Default="00407248" w:rsidP="00407248">
      <w:pPr>
        <w:rPr>
          <w:b/>
          <w:sz w:val="28"/>
          <w:u w:val="single"/>
        </w:rPr>
      </w:pPr>
    </w:p>
    <w:p w:rsidR="00407248" w:rsidRPr="00407248" w:rsidRDefault="00407248" w:rsidP="00407248">
      <w:pPr>
        <w:rPr>
          <w:sz w:val="28"/>
        </w:rPr>
      </w:pPr>
      <w:r w:rsidRPr="00407248">
        <w:rPr>
          <w:sz w:val="28"/>
        </w:rPr>
        <w:lastRenderedPageBreak/>
        <w:t xml:space="preserve"> 14. 11. 2015 </w:t>
      </w:r>
      <w:r w:rsidRPr="00407248">
        <w:rPr>
          <w:sz w:val="28"/>
        </w:rPr>
        <w:tab/>
      </w:r>
      <w:r w:rsidRPr="00407248">
        <w:rPr>
          <w:sz w:val="28"/>
        </w:rPr>
        <w:tab/>
      </w:r>
      <w:r w:rsidRPr="00407248">
        <w:rPr>
          <w:sz w:val="28"/>
        </w:rPr>
        <w:tab/>
      </w:r>
      <w:r w:rsidRPr="00407248">
        <w:rPr>
          <w:sz w:val="28"/>
        </w:rPr>
        <w:tab/>
      </w:r>
      <w:r w:rsidRPr="00407248">
        <w:rPr>
          <w:sz w:val="28"/>
        </w:rPr>
        <w:tab/>
      </w:r>
      <w:r w:rsidRPr="00407248">
        <w:rPr>
          <w:sz w:val="28"/>
        </w:rPr>
        <w:tab/>
      </w:r>
      <w:r>
        <w:rPr>
          <w:sz w:val="28"/>
        </w:rPr>
        <w:t xml:space="preserve">              </w:t>
      </w:r>
      <w:r w:rsidRPr="00407248">
        <w:rPr>
          <w:sz w:val="28"/>
        </w:rPr>
        <w:t xml:space="preserve">Irena </w:t>
      </w:r>
      <w:proofErr w:type="spellStart"/>
      <w:r w:rsidRPr="00407248">
        <w:rPr>
          <w:sz w:val="28"/>
        </w:rPr>
        <w:t>Ivičičová</w:t>
      </w:r>
      <w:proofErr w:type="spellEnd"/>
      <w:r w:rsidRPr="00407248">
        <w:rPr>
          <w:sz w:val="28"/>
        </w:rPr>
        <w:t xml:space="preserve"> </w:t>
      </w:r>
    </w:p>
    <w:p w:rsidR="00407248" w:rsidRPr="00407248" w:rsidRDefault="00407248" w:rsidP="00407248">
      <w:pPr>
        <w:rPr>
          <w:sz w:val="28"/>
          <w:u w:val="single"/>
        </w:rPr>
      </w:pPr>
      <w:r w:rsidRPr="00407248">
        <w:rPr>
          <w:sz w:val="28"/>
          <w:u w:val="single"/>
        </w:rPr>
        <w:t>1. Úvod</w:t>
      </w:r>
    </w:p>
    <w:p w:rsidR="002965E5" w:rsidRDefault="00852CF7" w:rsidP="007F3846">
      <w:pPr>
        <w:ind w:firstLine="708"/>
        <w:jc w:val="both"/>
        <w:rPr>
          <w:sz w:val="24"/>
        </w:rPr>
      </w:pPr>
      <w:proofErr w:type="spellStart"/>
      <w:r w:rsidRPr="002965E5">
        <w:rPr>
          <w:i/>
          <w:sz w:val="24"/>
        </w:rPr>
        <w:t>The</w:t>
      </w:r>
      <w:proofErr w:type="spellEnd"/>
      <w:r w:rsidRPr="002965E5">
        <w:rPr>
          <w:i/>
          <w:sz w:val="24"/>
        </w:rPr>
        <w:t xml:space="preserve"> </w:t>
      </w:r>
      <w:proofErr w:type="spellStart"/>
      <w:r w:rsidRPr="002965E5">
        <w:rPr>
          <w:i/>
          <w:sz w:val="24"/>
        </w:rPr>
        <w:t>Journal</w:t>
      </w:r>
      <w:proofErr w:type="spellEnd"/>
      <w:r w:rsidRPr="002965E5">
        <w:rPr>
          <w:i/>
          <w:sz w:val="24"/>
        </w:rPr>
        <w:t xml:space="preserve"> </w:t>
      </w:r>
      <w:proofErr w:type="spellStart"/>
      <w:r w:rsidRPr="002965E5">
        <w:rPr>
          <w:i/>
          <w:sz w:val="24"/>
        </w:rPr>
        <w:t>of</w:t>
      </w:r>
      <w:proofErr w:type="spellEnd"/>
      <w:r w:rsidRPr="002965E5">
        <w:rPr>
          <w:i/>
          <w:sz w:val="24"/>
        </w:rPr>
        <w:t xml:space="preserve"> </w:t>
      </w:r>
      <w:proofErr w:type="spellStart"/>
      <w:r w:rsidRPr="002965E5">
        <w:rPr>
          <w:i/>
          <w:sz w:val="24"/>
        </w:rPr>
        <w:t>Economic</w:t>
      </w:r>
      <w:proofErr w:type="spellEnd"/>
      <w:r w:rsidRPr="002965E5">
        <w:rPr>
          <w:i/>
          <w:sz w:val="24"/>
        </w:rPr>
        <w:t xml:space="preserve"> </w:t>
      </w:r>
      <w:proofErr w:type="spellStart"/>
      <w:r w:rsidRPr="002965E5">
        <w:rPr>
          <w:i/>
          <w:sz w:val="24"/>
        </w:rPr>
        <w:t>History</w:t>
      </w:r>
      <w:proofErr w:type="spellEnd"/>
      <w:r w:rsidR="002E4735">
        <w:rPr>
          <w:sz w:val="24"/>
        </w:rPr>
        <w:t xml:space="preserve"> je anglický</w:t>
      </w:r>
      <w:r w:rsidR="002965E5">
        <w:rPr>
          <w:sz w:val="24"/>
        </w:rPr>
        <w:t xml:space="preserve"> </w:t>
      </w:r>
      <w:r w:rsidRPr="002965E5">
        <w:rPr>
          <w:sz w:val="24"/>
        </w:rPr>
        <w:t>historický časopis vydávaný univerzitou v Cambridge. Zasvěcen multidisciplinárnímu studiu historie a ekonomie je bodem zájmu nejen autorů zabývajících se historickou ekonomií, ale také těm, kteří pracují v o</w:t>
      </w:r>
      <w:r w:rsidR="00DB343F">
        <w:rPr>
          <w:sz w:val="24"/>
        </w:rPr>
        <w:t>blasti sociologie a demografie.</w:t>
      </w:r>
    </w:p>
    <w:p w:rsidR="00407248" w:rsidRPr="00407248" w:rsidRDefault="00407248" w:rsidP="00407248">
      <w:pPr>
        <w:rPr>
          <w:sz w:val="28"/>
          <w:u w:val="single"/>
        </w:rPr>
      </w:pPr>
      <w:r w:rsidRPr="00407248">
        <w:rPr>
          <w:sz w:val="28"/>
          <w:u w:val="single"/>
        </w:rPr>
        <w:t>2. Zaměření časopisu a</w:t>
      </w:r>
      <w:r w:rsidR="00DB5DEB">
        <w:rPr>
          <w:sz w:val="28"/>
          <w:u w:val="single"/>
        </w:rPr>
        <w:t xml:space="preserve"> základní charakteristika</w:t>
      </w:r>
      <w:r w:rsidRPr="00407248">
        <w:rPr>
          <w:sz w:val="28"/>
          <w:u w:val="single"/>
        </w:rPr>
        <w:t xml:space="preserve"> </w:t>
      </w:r>
    </w:p>
    <w:p w:rsidR="00852CF7" w:rsidRDefault="00852CF7" w:rsidP="007F3846">
      <w:pPr>
        <w:ind w:firstLine="708"/>
        <w:jc w:val="both"/>
        <w:rPr>
          <w:sz w:val="24"/>
        </w:rPr>
      </w:pPr>
      <w:r w:rsidRPr="002965E5">
        <w:rPr>
          <w:sz w:val="24"/>
        </w:rPr>
        <w:t xml:space="preserve">Časopis </w:t>
      </w:r>
      <w:proofErr w:type="spellStart"/>
      <w:r w:rsidR="002E4735" w:rsidRPr="002965E5">
        <w:rPr>
          <w:i/>
          <w:sz w:val="24"/>
        </w:rPr>
        <w:t>The</w:t>
      </w:r>
      <w:proofErr w:type="spellEnd"/>
      <w:r w:rsidR="002E4735" w:rsidRPr="002965E5">
        <w:rPr>
          <w:i/>
          <w:sz w:val="24"/>
        </w:rPr>
        <w:t xml:space="preserve"> </w:t>
      </w:r>
      <w:proofErr w:type="spellStart"/>
      <w:r w:rsidR="002E4735" w:rsidRPr="002965E5">
        <w:rPr>
          <w:i/>
          <w:sz w:val="24"/>
        </w:rPr>
        <w:t>Journal</w:t>
      </w:r>
      <w:proofErr w:type="spellEnd"/>
      <w:r w:rsidR="002E4735" w:rsidRPr="002965E5">
        <w:rPr>
          <w:i/>
          <w:sz w:val="24"/>
        </w:rPr>
        <w:t xml:space="preserve"> </w:t>
      </w:r>
      <w:proofErr w:type="spellStart"/>
      <w:r w:rsidR="002E4735" w:rsidRPr="002965E5">
        <w:rPr>
          <w:i/>
          <w:sz w:val="24"/>
        </w:rPr>
        <w:t>of</w:t>
      </w:r>
      <w:proofErr w:type="spellEnd"/>
      <w:r w:rsidR="002E4735" w:rsidRPr="002965E5">
        <w:rPr>
          <w:i/>
          <w:sz w:val="24"/>
        </w:rPr>
        <w:t xml:space="preserve"> </w:t>
      </w:r>
      <w:proofErr w:type="spellStart"/>
      <w:r w:rsidR="002E4735" w:rsidRPr="002965E5">
        <w:rPr>
          <w:i/>
          <w:sz w:val="24"/>
        </w:rPr>
        <w:t>Economic</w:t>
      </w:r>
      <w:proofErr w:type="spellEnd"/>
      <w:r w:rsidR="002E4735" w:rsidRPr="002965E5">
        <w:rPr>
          <w:i/>
          <w:sz w:val="24"/>
        </w:rPr>
        <w:t xml:space="preserve"> </w:t>
      </w:r>
      <w:proofErr w:type="spellStart"/>
      <w:r w:rsidR="002E4735" w:rsidRPr="002965E5">
        <w:rPr>
          <w:i/>
          <w:sz w:val="24"/>
        </w:rPr>
        <w:t>History</w:t>
      </w:r>
      <w:proofErr w:type="spellEnd"/>
      <w:r w:rsidR="002E4735" w:rsidRPr="002965E5">
        <w:rPr>
          <w:sz w:val="24"/>
        </w:rPr>
        <w:t xml:space="preserve"> </w:t>
      </w:r>
      <w:r w:rsidRPr="002965E5">
        <w:rPr>
          <w:sz w:val="24"/>
        </w:rPr>
        <w:t xml:space="preserve">má velmi široké pole působnosti </w:t>
      </w:r>
      <w:r w:rsidR="005C7F9F">
        <w:rPr>
          <w:sz w:val="24"/>
        </w:rPr>
        <w:t xml:space="preserve">nejen v oboru ekonomie a historie, ale </w:t>
      </w:r>
      <w:r w:rsidRPr="002965E5">
        <w:rPr>
          <w:sz w:val="24"/>
        </w:rPr>
        <w:t>také v oblasti metodologie a geografie. Témata, kterým se autoři článků věnují</w:t>
      </w:r>
      <w:r w:rsidR="002965E5" w:rsidRPr="002965E5">
        <w:rPr>
          <w:sz w:val="24"/>
        </w:rPr>
        <w:t>,</w:t>
      </w:r>
      <w:r w:rsidRPr="002965E5">
        <w:rPr>
          <w:sz w:val="24"/>
        </w:rPr>
        <w:t xml:space="preserve"> se týkají peněz a bankovnictví, obchodu, výroby, technologií, transportu zboží, průmyslu, zemědělství, práce, demografie, vzdělávání, ekonomického </w:t>
      </w:r>
      <w:commentRangeStart w:id="2"/>
      <w:r w:rsidRPr="002965E5">
        <w:rPr>
          <w:sz w:val="24"/>
        </w:rPr>
        <w:t>vzrůstu</w:t>
      </w:r>
      <w:commentRangeEnd w:id="2"/>
      <w:r w:rsidR="008D035E">
        <w:rPr>
          <w:rStyle w:val="Odkaznakoment"/>
        </w:rPr>
        <w:commentReference w:id="2"/>
      </w:r>
      <w:r w:rsidRPr="002965E5">
        <w:rPr>
          <w:sz w:val="24"/>
        </w:rPr>
        <w:t xml:space="preserve"> a v neposlední radě také </w:t>
      </w:r>
      <w:r w:rsidR="002965E5" w:rsidRPr="002965E5">
        <w:rPr>
          <w:sz w:val="24"/>
        </w:rPr>
        <w:t xml:space="preserve">vládních nařízení a regulací, v souvislosti s těmito pojmy. Kromě toho také rozsáhlý přehled recenzí knih vydávaných v každém díle udržuje čtenáře v povědomí o nejnovějších pracích v oblasti historické ekonomie. </w:t>
      </w:r>
      <w:r w:rsidRPr="002965E5">
        <w:rPr>
          <w:sz w:val="24"/>
        </w:rPr>
        <w:t xml:space="preserve"> </w:t>
      </w:r>
      <w:r w:rsidR="00DB343F">
        <w:rPr>
          <w:sz w:val="24"/>
        </w:rPr>
        <w:t xml:space="preserve">Časově se pohybuje těžiště zájmu toho časopisu zhruba v období pozdního novověku, ale hlavně moderních dějin. </w:t>
      </w:r>
    </w:p>
    <w:p w:rsidR="00DB5DEB" w:rsidRDefault="00DB5DEB" w:rsidP="007F3846">
      <w:pPr>
        <w:ind w:firstLine="708"/>
        <w:jc w:val="both"/>
        <w:rPr>
          <w:sz w:val="24"/>
        </w:rPr>
      </w:pPr>
      <w:r>
        <w:rPr>
          <w:sz w:val="24"/>
        </w:rPr>
        <w:t xml:space="preserve">Časopis vychází za spolupráce </w:t>
      </w:r>
      <w:r w:rsidR="00A3603E">
        <w:rPr>
          <w:sz w:val="24"/>
        </w:rPr>
        <w:t xml:space="preserve">organizace EHA </w:t>
      </w:r>
      <w:r w:rsidR="00A3603E">
        <w:rPr>
          <w:rStyle w:val="Znakapoznpodarou"/>
          <w:sz w:val="24"/>
        </w:rPr>
        <w:footnoteReference w:id="1"/>
      </w:r>
      <w:r w:rsidR="00A3603E">
        <w:rPr>
          <w:sz w:val="24"/>
        </w:rPr>
        <w:t xml:space="preserve"> a univerzity v Cambridge. Sdružení EHA spojuje historiky </w:t>
      </w:r>
      <w:r w:rsidR="005C7F9F">
        <w:rPr>
          <w:sz w:val="24"/>
        </w:rPr>
        <w:t>zabývající se dějinami ekonomie. Každoročně organizuje několik konferencí a meetingů</w:t>
      </w:r>
      <w:r w:rsidR="00A3603E">
        <w:rPr>
          <w:sz w:val="24"/>
        </w:rPr>
        <w:t xml:space="preserve">. Články, které časopis </w:t>
      </w:r>
      <w:proofErr w:type="spellStart"/>
      <w:r w:rsidR="00A3603E" w:rsidRPr="002965E5">
        <w:rPr>
          <w:i/>
          <w:sz w:val="24"/>
        </w:rPr>
        <w:t>The</w:t>
      </w:r>
      <w:proofErr w:type="spellEnd"/>
      <w:r w:rsidR="00A3603E" w:rsidRPr="002965E5">
        <w:rPr>
          <w:i/>
          <w:sz w:val="24"/>
        </w:rPr>
        <w:t xml:space="preserve"> </w:t>
      </w:r>
      <w:proofErr w:type="spellStart"/>
      <w:r w:rsidR="00A3603E" w:rsidRPr="002965E5">
        <w:rPr>
          <w:i/>
          <w:sz w:val="24"/>
        </w:rPr>
        <w:t>Journal</w:t>
      </w:r>
      <w:proofErr w:type="spellEnd"/>
      <w:r w:rsidR="00A3603E" w:rsidRPr="002965E5">
        <w:rPr>
          <w:i/>
          <w:sz w:val="24"/>
        </w:rPr>
        <w:t xml:space="preserve"> </w:t>
      </w:r>
      <w:proofErr w:type="spellStart"/>
      <w:r w:rsidR="00A3603E" w:rsidRPr="002965E5">
        <w:rPr>
          <w:i/>
          <w:sz w:val="24"/>
        </w:rPr>
        <w:t>of</w:t>
      </w:r>
      <w:proofErr w:type="spellEnd"/>
      <w:r w:rsidR="00A3603E" w:rsidRPr="002965E5">
        <w:rPr>
          <w:i/>
          <w:sz w:val="24"/>
        </w:rPr>
        <w:t xml:space="preserve"> </w:t>
      </w:r>
      <w:proofErr w:type="spellStart"/>
      <w:r w:rsidR="00A3603E" w:rsidRPr="002965E5">
        <w:rPr>
          <w:i/>
          <w:sz w:val="24"/>
        </w:rPr>
        <w:t>Economic</w:t>
      </w:r>
      <w:proofErr w:type="spellEnd"/>
      <w:r w:rsidR="00A3603E" w:rsidRPr="002965E5">
        <w:rPr>
          <w:i/>
          <w:sz w:val="24"/>
        </w:rPr>
        <w:t xml:space="preserve"> </w:t>
      </w:r>
      <w:proofErr w:type="spellStart"/>
      <w:r w:rsidR="00A3603E" w:rsidRPr="002965E5">
        <w:rPr>
          <w:i/>
          <w:sz w:val="24"/>
        </w:rPr>
        <w:t>History</w:t>
      </w:r>
      <w:proofErr w:type="spellEnd"/>
      <w:r w:rsidR="00A3603E" w:rsidRPr="002965E5">
        <w:rPr>
          <w:sz w:val="24"/>
        </w:rPr>
        <w:t xml:space="preserve"> </w:t>
      </w:r>
      <w:r w:rsidR="00A3603E">
        <w:rPr>
          <w:sz w:val="24"/>
        </w:rPr>
        <w:t xml:space="preserve">publikuje, jsou výsledkem práce členů EHA. Jednou z hlavní činností </w:t>
      </w:r>
      <w:r w:rsidR="005C7F9F">
        <w:rPr>
          <w:sz w:val="24"/>
        </w:rPr>
        <w:t>sdružení</w:t>
      </w:r>
      <w:r w:rsidR="00A3603E">
        <w:rPr>
          <w:sz w:val="24"/>
        </w:rPr>
        <w:t xml:space="preserve"> je totiž vydávání právě tohoto časopisu. </w:t>
      </w:r>
    </w:p>
    <w:p w:rsidR="00A3603E" w:rsidRDefault="00A3603E" w:rsidP="007F3846">
      <w:pPr>
        <w:ind w:firstLine="708"/>
        <w:jc w:val="both"/>
        <w:rPr>
          <w:sz w:val="24"/>
        </w:rPr>
      </w:pPr>
      <w:r>
        <w:rPr>
          <w:sz w:val="24"/>
        </w:rPr>
        <w:t>Univerzita v </w:t>
      </w:r>
      <w:proofErr w:type="gramStart"/>
      <w:r>
        <w:rPr>
          <w:sz w:val="24"/>
        </w:rPr>
        <w:t>Cambridge</w:t>
      </w:r>
      <w:proofErr w:type="gramEnd"/>
      <w:r>
        <w:rPr>
          <w:sz w:val="24"/>
        </w:rPr>
        <w:t xml:space="preserve"> přispívá </w:t>
      </w:r>
      <w:r w:rsidR="00791EBB">
        <w:rPr>
          <w:sz w:val="24"/>
        </w:rPr>
        <w:t xml:space="preserve">samotným </w:t>
      </w:r>
      <w:r w:rsidR="005C7F9F">
        <w:rPr>
          <w:sz w:val="24"/>
        </w:rPr>
        <w:t>tiskem</w:t>
      </w:r>
      <w:r w:rsidR="00791EBB">
        <w:rPr>
          <w:sz w:val="24"/>
        </w:rPr>
        <w:t xml:space="preserve"> časopisu. Ve svém vlastním univerzitním nakladatelství Cambridge Univerzity </w:t>
      </w:r>
      <w:proofErr w:type="spellStart"/>
      <w:r w:rsidR="00791EBB">
        <w:rPr>
          <w:sz w:val="24"/>
        </w:rPr>
        <w:t>Press</w:t>
      </w:r>
      <w:proofErr w:type="spellEnd"/>
      <w:r w:rsidR="00791EBB">
        <w:rPr>
          <w:sz w:val="24"/>
        </w:rPr>
        <w:t xml:space="preserve"> se stará o fyzickou existenci periodika. </w:t>
      </w:r>
    </w:p>
    <w:p w:rsidR="00DB5DEB" w:rsidRDefault="008F7B33" w:rsidP="00407248">
      <w:pPr>
        <w:rPr>
          <w:sz w:val="28"/>
          <w:u w:val="single"/>
        </w:rPr>
      </w:pPr>
      <w:r>
        <w:rPr>
          <w:sz w:val="28"/>
          <w:u w:val="single"/>
        </w:rPr>
        <w:t>3</w:t>
      </w:r>
      <w:r w:rsidR="00DB5DEB">
        <w:rPr>
          <w:sz w:val="28"/>
          <w:u w:val="single"/>
        </w:rPr>
        <w:t>. Editoři</w:t>
      </w:r>
    </w:p>
    <w:p w:rsidR="00DB5DEB" w:rsidRDefault="00DB5DEB" w:rsidP="007F3846">
      <w:pPr>
        <w:ind w:firstLine="708"/>
        <w:jc w:val="both"/>
        <w:rPr>
          <w:sz w:val="24"/>
        </w:rPr>
      </w:pPr>
      <w:r w:rsidRPr="00407248">
        <w:rPr>
          <w:sz w:val="24"/>
        </w:rPr>
        <w:t xml:space="preserve">Hlavními editory </w:t>
      </w:r>
      <w:proofErr w:type="gramStart"/>
      <w:r w:rsidRPr="00407248">
        <w:rPr>
          <w:sz w:val="24"/>
        </w:rPr>
        <w:t>jsou</w:t>
      </w:r>
      <w:proofErr w:type="gramEnd"/>
      <w:r w:rsidRPr="00407248">
        <w:rPr>
          <w:sz w:val="24"/>
        </w:rPr>
        <w:t xml:space="preserve"> </w:t>
      </w:r>
      <w:r>
        <w:rPr>
          <w:sz w:val="24"/>
        </w:rPr>
        <w:t xml:space="preserve">američtí historikové </w:t>
      </w:r>
      <w:r w:rsidRPr="00407248">
        <w:rPr>
          <w:sz w:val="24"/>
        </w:rPr>
        <w:t xml:space="preserve">Paul W. </w:t>
      </w:r>
      <w:proofErr w:type="gramStart"/>
      <w:r w:rsidRPr="00407248">
        <w:rPr>
          <w:sz w:val="24"/>
        </w:rPr>
        <w:t>Rhode</w:t>
      </w:r>
      <w:proofErr w:type="gramEnd"/>
      <w:r>
        <w:rPr>
          <w:sz w:val="24"/>
        </w:rPr>
        <w:t xml:space="preserve"> a Ann M. Carlos. Profesor Paul W. </w:t>
      </w:r>
      <w:proofErr w:type="gramStart"/>
      <w:r>
        <w:rPr>
          <w:sz w:val="24"/>
        </w:rPr>
        <w:t>Rhode působí</w:t>
      </w:r>
      <w:proofErr w:type="gramEnd"/>
      <w:r>
        <w:rPr>
          <w:sz w:val="24"/>
        </w:rPr>
        <w:t xml:space="preserve"> na univerzitě v Michiganu a zajímá se o fungování ekonomiky a marketingu v historii, zvláště v tzv. Tichomořském regionu</w:t>
      </w:r>
      <w:r>
        <w:rPr>
          <w:rStyle w:val="Znakapoznpodarou"/>
          <w:sz w:val="24"/>
        </w:rPr>
        <w:footnoteReference w:id="2"/>
      </w:r>
      <w:r>
        <w:rPr>
          <w:sz w:val="24"/>
        </w:rPr>
        <w:t>. Je spoluautorem řady publikací, které se týkají těchto témat. Profesorka Ann. M. Carlos vystudovala univerzit</w:t>
      </w:r>
      <w:r w:rsidR="005C7F9F">
        <w:rPr>
          <w:sz w:val="24"/>
        </w:rPr>
        <w:t>u v Dublinu a nyní je děkankou Oddělení Sociálních Studií na U</w:t>
      </w:r>
      <w:r>
        <w:rPr>
          <w:sz w:val="24"/>
        </w:rPr>
        <w:t xml:space="preserve">niverzitě </w:t>
      </w:r>
      <w:proofErr w:type="spellStart"/>
      <w:r>
        <w:rPr>
          <w:sz w:val="24"/>
        </w:rPr>
        <w:t>Boulder</w:t>
      </w:r>
      <w:proofErr w:type="spellEnd"/>
      <w:r>
        <w:rPr>
          <w:sz w:val="24"/>
        </w:rPr>
        <w:t xml:space="preserve"> v Coloradu. Blíže se specializuje na ekonomické chování lidí v Kanadě v období novověku i v období moderních dějin.</w:t>
      </w:r>
    </w:p>
    <w:p w:rsidR="00225741" w:rsidRDefault="00DB5DEB" w:rsidP="00225741">
      <w:pPr>
        <w:ind w:firstLine="708"/>
        <w:jc w:val="both"/>
        <w:rPr>
          <w:sz w:val="24"/>
        </w:rPr>
      </w:pPr>
      <w:r>
        <w:rPr>
          <w:sz w:val="24"/>
        </w:rPr>
        <w:t>Na vydávání časopisu se však podílí mnohem širší zástup editorů, přičemž většina z nich působí v USA. Mezi editory jsou také historikové</w:t>
      </w:r>
      <w:r w:rsidR="006F703B">
        <w:rPr>
          <w:sz w:val="24"/>
        </w:rPr>
        <w:t xml:space="preserve"> z Německa</w:t>
      </w:r>
      <w:r>
        <w:rPr>
          <w:sz w:val="24"/>
        </w:rPr>
        <w:t>, Francie, Kanady a Velké Británie. Hlavními editory knižních recenzí jsou John Murray z Ten</w:t>
      </w:r>
      <w:r w:rsidR="008F4D7B">
        <w:rPr>
          <w:sz w:val="24"/>
        </w:rPr>
        <w:t>n</w:t>
      </w:r>
      <w:r>
        <w:rPr>
          <w:sz w:val="24"/>
        </w:rPr>
        <w:t>ess</w:t>
      </w:r>
      <w:r w:rsidR="008F4D7B">
        <w:rPr>
          <w:sz w:val="24"/>
        </w:rPr>
        <w:t>e</w:t>
      </w:r>
      <w:r>
        <w:rPr>
          <w:sz w:val="24"/>
        </w:rPr>
        <w:t xml:space="preserve">e a Carol H. </w:t>
      </w:r>
      <w:proofErr w:type="spellStart"/>
      <w:r>
        <w:rPr>
          <w:sz w:val="24"/>
        </w:rPr>
        <w:t>Shiue</w:t>
      </w:r>
      <w:proofErr w:type="spellEnd"/>
      <w:r>
        <w:rPr>
          <w:sz w:val="24"/>
        </w:rPr>
        <w:t xml:space="preserve"> z Colorada. </w:t>
      </w:r>
    </w:p>
    <w:p w:rsidR="00225741" w:rsidRDefault="00225741">
      <w:pPr>
        <w:rPr>
          <w:sz w:val="24"/>
        </w:rPr>
      </w:pPr>
      <w:r>
        <w:rPr>
          <w:sz w:val="24"/>
        </w:rPr>
        <w:lastRenderedPageBreak/>
        <w:br w:type="page"/>
      </w:r>
    </w:p>
    <w:p w:rsidR="00407248" w:rsidRPr="00225741" w:rsidRDefault="00407248" w:rsidP="00225741">
      <w:pPr>
        <w:ind w:firstLine="708"/>
        <w:jc w:val="both"/>
        <w:rPr>
          <w:sz w:val="24"/>
        </w:rPr>
      </w:pPr>
    </w:p>
    <w:p w:rsidR="00407248" w:rsidRDefault="008F7B33" w:rsidP="00407248">
      <w:pPr>
        <w:rPr>
          <w:sz w:val="28"/>
          <w:u w:val="single"/>
        </w:rPr>
      </w:pPr>
      <w:r>
        <w:rPr>
          <w:sz w:val="28"/>
          <w:u w:val="single"/>
        </w:rPr>
        <w:t>4</w:t>
      </w:r>
      <w:r w:rsidR="000B1333">
        <w:rPr>
          <w:sz w:val="28"/>
          <w:u w:val="single"/>
        </w:rPr>
        <w:t xml:space="preserve">. Periodicita vydávání, záměry </w:t>
      </w:r>
      <w:r w:rsidR="00407248">
        <w:rPr>
          <w:sz w:val="28"/>
          <w:u w:val="single"/>
        </w:rPr>
        <w:t>a dostupnost časopisu</w:t>
      </w:r>
    </w:p>
    <w:p w:rsidR="008F7B33" w:rsidRDefault="008F7B33" w:rsidP="007F3846">
      <w:pPr>
        <w:ind w:firstLine="708"/>
        <w:jc w:val="both"/>
        <w:rPr>
          <w:sz w:val="24"/>
        </w:rPr>
      </w:pPr>
      <w:proofErr w:type="spellStart"/>
      <w:r w:rsidRPr="002965E5">
        <w:rPr>
          <w:i/>
          <w:sz w:val="24"/>
        </w:rPr>
        <w:t>The</w:t>
      </w:r>
      <w:proofErr w:type="spellEnd"/>
      <w:r w:rsidRPr="002965E5">
        <w:rPr>
          <w:i/>
          <w:sz w:val="24"/>
        </w:rPr>
        <w:t xml:space="preserve"> </w:t>
      </w:r>
      <w:proofErr w:type="spellStart"/>
      <w:r w:rsidRPr="002965E5">
        <w:rPr>
          <w:i/>
          <w:sz w:val="24"/>
        </w:rPr>
        <w:t>Journal</w:t>
      </w:r>
      <w:proofErr w:type="spellEnd"/>
      <w:r w:rsidRPr="002965E5">
        <w:rPr>
          <w:i/>
          <w:sz w:val="24"/>
        </w:rPr>
        <w:t xml:space="preserve"> </w:t>
      </w:r>
      <w:proofErr w:type="spellStart"/>
      <w:r w:rsidRPr="002965E5">
        <w:rPr>
          <w:i/>
          <w:sz w:val="24"/>
        </w:rPr>
        <w:t>of</w:t>
      </w:r>
      <w:proofErr w:type="spellEnd"/>
      <w:r w:rsidRPr="002965E5">
        <w:rPr>
          <w:i/>
          <w:sz w:val="24"/>
        </w:rPr>
        <w:t xml:space="preserve"> </w:t>
      </w:r>
      <w:proofErr w:type="spellStart"/>
      <w:r w:rsidRPr="002965E5">
        <w:rPr>
          <w:i/>
          <w:sz w:val="24"/>
        </w:rPr>
        <w:t>Economic</w:t>
      </w:r>
      <w:proofErr w:type="spellEnd"/>
      <w:r w:rsidRPr="002965E5">
        <w:rPr>
          <w:i/>
          <w:sz w:val="24"/>
        </w:rPr>
        <w:t xml:space="preserve"> </w:t>
      </w:r>
      <w:proofErr w:type="spellStart"/>
      <w:r w:rsidRPr="002965E5">
        <w:rPr>
          <w:i/>
          <w:sz w:val="24"/>
        </w:rPr>
        <w:t>History</w:t>
      </w:r>
      <w:proofErr w:type="spellEnd"/>
      <w:r>
        <w:rPr>
          <w:sz w:val="24"/>
        </w:rPr>
        <w:t xml:space="preserve"> vychází</w:t>
      </w:r>
      <w:r w:rsidR="00CA2879">
        <w:rPr>
          <w:sz w:val="24"/>
        </w:rPr>
        <w:t xml:space="preserve"> za spolupráce univerzity v</w:t>
      </w:r>
      <w:r w:rsidR="00666309">
        <w:rPr>
          <w:sz w:val="24"/>
        </w:rPr>
        <w:t> </w:t>
      </w:r>
      <w:r w:rsidR="00CA2879">
        <w:rPr>
          <w:sz w:val="24"/>
        </w:rPr>
        <w:t>Michiganu</w:t>
      </w:r>
      <w:r w:rsidR="00666309">
        <w:rPr>
          <w:sz w:val="24"/>
        </w:rPr>
        <w:t xml:space="preserve"> (University </w:t>
      </w:r>
      <w:proofErr w:type="spellStart"/>
      <w:r w:rsidR="00666309">
        <w:rPr>
          <w:sz w:val="24"/>
        </w:rPr>
        <w:t>of</w:t>
      </w:r>
      <w:proofErr w:type="spellEnd"/>
      <w:r w:rsidR="00666309">
        <w:rPr>
          <w:sz w:val="24"/>
        </w:rPr>
        <w:t xml:space="preserve"> Michigan)</w:t>
      </w:r>
      <w:r w:rsidR="00CA2879">
        <w:rPr>
          <w:sz w:val="24"/>
        </w:rPr>
        <w:t xml:space="preserve"> a Cambridgeského nakladatelství CUP</w:t>
      </w:r>
      <w:r w:rsidR="00CA2879">
        <w:rPr>
          <w:rStyle w:val="Znakapoznpodarou"/>
          <w:sz w:val="24"/>
        </w:rPr>
        <w:footnoteReference w:id="3"/>
      </w:r>
      <w:r>
        <w:rPr>
          <w:sz w:val="24"/>
        </w:rPr>
        <w:t xml:space="preserve"> od roku 1940.</w:t>
      </w:r>
      <w:r w:rsidR="00666309">
        <w:rPr>
          <w:sz w:val="24"/>
        </w:rPr>
        <w:t xml:space="preserve"> Zpočátku vycházela dvě až tři čísla periodika ročně, a to v květnu, v listopadu a v prosinci.</w:t>
      </w:r>
      <w:r w:rsidR="000343D9">
        <w:rPr>
          <w:sz w:val="24"/>
        </w:rPr>
        <w:t xml:space="preserve"> Později se přešlo na čtyřměsíční prodlevu. Dodnes</w:t>
      </w:r>
      <w:r w:rsidR="00666309">
        <w:rPr>
          <w:sz w:val="24"/>
        </w:rPr>
        <w:t xml:space="preserve"> </w:t>
      </w:r>
      <w:r w:rsidR="00C87B12">
        <w:rPr>
          <w:sz w:val="24"/>
        </w:rPr>
        <w:t xml:space="preserve">vychází </w:t>
      </w:r>
      <w:r w:rsidR="00666309">
        <w:rPr>
          <w:sz w:val="24"/>
        </w:rPr>
        <w:t>časopis čtyřikrát do roka, to znamená</w:t>
      </w:r>
      <w:r w:rsidR="00C87B12">
        <w:rPr>
          <w:sz w:val="24"/>
        </w:rPr>
        <w:t xml:space="preserve"> se čtvrtletní periodicitou, a to vždy v březnu, v červnu, v září a v prosinci. </w:t>
      </w:r>
      <w:r w:rsidR="00666309">
        <w:rPr>
          <w:sz w:val="24"/>
        </w:rPr>
        <w:t>K </w:t>
      </w:r>
      <w:proofErr w:type="gramStart"/>
      <w:r w:rsidR="00666309">
        <w:rPr>
          <w:sz w:val="24"/>
        </w:rPr>
        <w:t>jednotlivých</w:t>
      </w:r>
      <w:proofErr w:type="gramEnd"/>
      <w:r w:rsidR="00666309">
        <w:rPr>
          <w:sz w:val="24"/>
        </w:rPr>
        <w:t xml:space="preserve"> vydáním najdeme samozřejmě také</w:t>
      </w:r>
      <w:r w:rsidR="001C7E5E">
        <w:rPr>
          <w:sz w:val="24"/>
        </w:rPr>
        <w:t xml:space="preserve"> příslušná</w:t>
      </w:r>
      <w:r w:rsidR="00666309">
        <w:rPr>
          <w:sz w:val="24"/>
        </w:rPr>
        <w:t xml:space="preserve"> </w:t>
      </w:r>
      <w:proofErr w:type="spellStart"/>
      <w:r w:rsidR="008F4D7B">
        <w:rPr>
          <w:sz w:val="24"/>
        </w:rPr>
        <w:t>supple</w:t>
      </w:r>
      <w:r w:rsidR="001C7E5E">
        <w:rPr>
          <w:sz w:val="24"/>
        </w:rPr>
        <w:t>menta</w:t>
      </w:r>
      <w:proofErr w:type="spellEnd"/>
      <w:r w:rsidR="001C7E5E">
        <w:rPr>
          <w:sz w:val="24"/>
        </w:rPr>
        <w:t xml:space="preserve">. </w:t>
      </w:r>
    </w:p>
    <w:p w:rsidR="000B1333" w:rsidRDefault="00666309" w:rsidP="007F3846">
      <w:pPr>
        <w:ind w:firstLine="708"/>
        <w:jc w:val="both"/>
        <w:rPr>
          <w:sz w:val="24"/>
        </w:rPr>
      </w:pPr>
      <w:r>
        <w:rPr>
          <w:sz w:val="24"/>
        </w:rPr>
        <w:t xml:space="preserve">V neposlední </w:t>
      </w:r>
      <w:proofErr w:type="gramStart"/>
      <w:r>
        <w:rPr>
          <w:sz w:val="24"/>
        </w:rPr>
        <w:t>řade</w:t>
      </w:r>
      <w:proofErr w:type="gramEnd"/>
      <w:r>
        <w:rPr>
          <w:sz w:val="24"/>
        </w:rPr>
        <w:t xml:space="preserve"> bych ráda </w:t>
      </w:r>
      <w:proofErr w:type="gramStart"/>
      <w:r>
        <w:rPr>
          <w:sz w:val="24"/>
        </w:rPr>
        <w:t>věnovala</w:t>
      </w:r>
      <w:proofErr w:type="gramEnd"/>
      <w:r>
        <w:rPr>
          <w:sz w:val="24"/>
        </w:rPr>
        <w:t xml:space="preserve"> pár řádků zmínce o poslání a záměrech tohoto periodika. </w:t>
      </w:r>
      <w:proofErr w:type="gramStart"/>
      <w:r w:rsidR="009F039B">
        <w:rPr>
          <w:sz w:val="24"/>
        </w:rPr>
        <w:t xml:space="preserve">Lze </w:t>
      </w:r>
      <w:r w:rsidR="009916C2">
        <w:rPr>
          <w:sz w:val="24"/>
        </w:rPr>
        <w:t xml:space="preserve"> říci</w:t>
      </w:r>
      <w:proofErr w:type="gramEnd"/>
      <w:r w:rsidR="009916C2">
        <w:rPr>
          <w:sz w:val="24"/>
        </w:rPr>
        <w:t xml:space="preserve">, že </w:t>
      </w:r>
      <w:r w:rsidR="000B1333">
        <w:rPr>
          <w:sz w:val="24"/>
        </w:rPr>
        <w:t xml:space="preserve">časopis </w:t>
      </w:r>
      <w:proofErr w:type="spellStart"/>
      <w:r w:rsidR="000B1333" w:rsidRPr="002965E5">
        <w:rPr>
          <w:i/>
          <w:sz w:val="24"/>
        </w:rPr>
        <w:t>The</w:t>
      </w:r>
      <w:proofErr w:type="spellEnd"/>
      <w:r w:rsidR="000B1333" w:rsidRPr="002965E5">
        <w:rPr>
          <w:i/>
          <w:sz w:val="24"/>
        </w:rPr>
        <w:t xml:space="preserve"> </w:t>
      </w:r>
      <w:proofErr w:type="spellStart"/>
      <w:r w:rsidR="000B1333" w:rsidRPr="002965E5">
        <w:rPr>
          <w:i/>
          <w:sz w:val="24"/>
        </w:rPr>
        <w:t>Journal</w:t>
      </w:r>
      <w:proofErr w:type="spellEnd"/>
      <w:r w:rsidR="000B1333" w:rsidRPr="002965E5">
        <w:rPr>
          <w:i/>
          <w:sz w:val="24"/>
        </w:rPr>
        <w:t xml:space="preserve"> </w:t>
      </w:r>
      <w:proofErr w:type="spellStart"/>
      <w:r w:rsidR="000B1333" w:rsidRPr="002965E5">
        <w:rPr>
          <w:i/>
          <w:sz w:val="24"/>
        </w:rPr>
        <w:t>of</w:t>
      </w:r>
      <w:proofErr w:type="spellEnd"/>
      <w:r w:rsidR="000B1333" w:rsidRPr="002965E5">
        <w:rPr>
          <w:i/>
          <w:sz w:val="24"/>
        </w:rPr>
        <w:t xml:space="preserve"> </w:t>
      </w:r>
      <w:proofErr w:type="spellStart"/>
      <w:r w:rsidR="000B1333" w:rsidRPr="002965E5">
        <w:rPr>
          <w:i/>
          <w:sz w:val="24"/>
        </w:rPr>
        <w:t>Economic</w:t>
      </w:r>
      <w:proofErr w:type="spellEnd"/>
      <w:r w:rsidR="000B1333" w:rsidRPr="002965E5">
        <w:rPr>
          <w:i/>
          <w:sz w:val="24"/>
        </w:rPr>
        <w:t xml:space="preserve"> </w:t>
      </w:r>
      <w:proofErr w:type="spellStart"/>
      <w:r w:rsidR="000B1333" w:rsidRPr="002965E5">
        <w:rPr>
          <w:i/>
          <w:sz w:val="24"/>
        </w:rPr>
        <w:t>History</w:t>
      </w:r>
      <w:proofErr w:type="spellEnd"/>
      <w:r w:rsidR="000B1333">
        <w:rPr>
          <w:i/>
          <w:sz w:val="24"/>
        </w:rPr>
        <w:t xml:space="preserve"> </w:t>
      </w:r>
      <w:r w:rsidR="000B1333">
        <w:rPr>
          <w:sz w:val="24"/>
        </w:rPr>
        <w:t xml:space="preserve"> je jakýmsi interdisciplinárním souhrnem výstupů historiků zabývajících se ekonomií v minulosti a dalšími sociologickými a demografickými tématy, které s ekonomickým </w:t>
      </w:r>
      <w:r w:rsidR="009916C2">
        <w:rPr>
          <w:sz w:val="24"/>
        </w:rPr>
        <w:t>chováním lidí souvisí, přičemž si klade</w:t>
      </w:r>
      <w:r w:rsidR="000B1333">
        <w:rPr>
          <w:sz w:val="24"/>
        </w:rPr>
        <w:t xml:space="preserve"> za cíl informovat </w:t>
      </w:r>
      <w:r w:rsidR="009916C2">
        <w:rPr>
          <w:sz w:val="24"/>
        </w:rPr>
        <w:t xml:space="preserve">badatele </w:t>
      </w:r>
      <w:r w:rsidR="000B1333">
        <w:rPr>
          <w:sz w:val="24"/>
        </w:rPr>
        <w:t>prostře</w:t>
      </w:r>
      <w:r w:rsidR="009916C2">
        <w:rPr>
          <w:sz w:val="24"/>
        </w:rPr>
        <w:t xml:space="preserve">dnictvím historie také o dějinách jiných sociálních </w:t>
      </w:r>
      <w:r w:rsidR="006F703B">
        <w:rPr>
          <w:sz w:val="24"/>
        </w:rPr>
        <w:t xml:space="preserve">jevů z oblasti </w:t>
      </w:r>
      <w:r w:rsidR="009916C2">
        <w:rPr>
          <w:sz w:val="24"/>
        </w:rPr>
        <w:t>demografie, marketing</w:t>
      </w:r>
      <w:r w:rsidR="006F703B">
        <w:rPr>
          <w:sz w:val="24"/>
        </w:rPr>
        <w:t>u, sociologie aj.</w:t>
      </w:r>
      <w:r w:rsidR="009916C2">
        <w:rPr>
          <w:sz w:val="24"/>
        </w:rPr>
        <w:t xml:space="preserve"> a</w:t>
      </w:r>
      <w:r w:rsidR="006F703B">
        <w:rPr>
          <w:sz w:val="24"/>
        </w:rPr>
        <w:t xml:space="preserve"> dále také</w:t>
      </w:r>
      <w:r w:rsidR="009916C2">
        <w:rPr>
          <w:sz w:val="24"/>
        </w:rPr>
        <w:t xml:space="preserve"> o možných metodách zkoumání a možných způsobech nahlížení na dané problémy v</w:t>
      </w:r>
      <w:r w:rsidR="00C51776">
        <w:rPr>
          <w:sz w:val="24"/>
        </w:rPr>
        <w:t> </w:t>
      </w:r>
      <w:r w:rsidR="009916C2">
        <w:rPr>
          <w:sz w:val="24"/>
        </w:rPr>
        <w:t>oblasti</w:t>
      </w:r>
      <w:r w:rsidR="00C51776">
        <w:rPr>
          <w:sz w:val="24"/>
        </w:rPr>
        <w:t xml:space="preserve">, kde se střetávají </w:t>
      </w:r>
      <w:r w:rsidR="006F703B">
        <w:rPr>
          <w:sz w:val="24"/>
        </w:rPr>
        <w:t>tyto obory s dějinami.</w:t>
      </w:r>
      <w:r w:rsidR="009916C2">
        <w:rPr>
          <w:sz w:val="24"/>
        </w:rPr>
        <w:t xml:space="preserve"> </w:t>
      </w:r>
      <w:r>
        <w:rPr>
          <w:sz w:val="24"/>
        </w:rPr>
        <w:t>Záměrem je tedy, vedle prohlubování historický poznatk</w:t>
      </w:r>
      <w:r w:rsidR="006F703B">
        <w:rPr>
          <w:sz w:val="24"/>
        </w:rPr>
        <w:t xml:space="preserve">ů, také propojování a interakce </w:t>
      </w:r>
      <w:r>
        <w:rPr>
          <w:sz w:val="24"/>
        </w:rPr>
        <w:t xml:space="preserve">s dalšími obory. Takovýmto přístupem a konkrétním interdisciplinárním zaměřením je časopis jakousi výjimkou mezi ostatními ryze historickými periodiky. </w:t>
      </w:r>
    </w:p>
    <w:p w:rsidR="000343D9" w:rsidRDefault="000343D9" w:rsidP="007F3846">
      <w:pPr>
        <w:ind w:firstLine="708"/>
        <w:jc w:val="both"/>
        <w:rPr>
          <w:sz w:val="24"/>
        </w:rPr>
      </w:pPr>
      <w:r>
        <w:rPr>
          <w:sz w:val="24"/>
        </w:rPr>
        <w:t xml:space="preserve">V každém vydání najdeme většinou vždy studie, knižní recenze a poznámky editorů či redakce k příslušenému vydání. Článků je obvykle okolo deseti a počet knižních recenzí je velmi variabilní (5 – 10). </w:t>
      </w:r>
    </w:p>
    <w:p w:rsidR="00DD1F89" w:rsidRDefault="00C77751" w:rsidP="007F3846">
      <w:pPr>
        <w:ind w:firstLine="708"/>
        <w:jc w:val="both"/>
        <w:rPr>
          <w:sz w:val="24"/>
        </w:rPr>
      </w:pPr>
      <w:r>
        <w:rPr>
          <w:sz w:val="24"/>
        </w:rPr>
        <w:t>Dostupnost periodika není příliš snadná.</w:t>
      </w:r>
      <w:r w:rsidR="00DD1F89">
        <w:rPr>
          <w:sz w:val="24"/>
        </w:rPr>
        <w:t xml:space="preserve"> V českých, tedy alespoň v</w:t>
      </w:r>
      <w:r>
        <w:rPr>
          <w:sz w:val="24"/>
        </w:rPr>
        <w:t> brněnských a pražských</w:t>
      </w:r>
      <w:r w:rsidR="00DD1F89">
        <w:rPr>
          <w:sz w:val="24"/>
        </w:rPr>
        <w:t xml:space="preserve"> knihovnách</w:t>
      </w:r>
      <w:r>
        <w:rPr>
          <w:sz w:val="24"/>
        </w:rPr>
        <w:t>,</w:t>
      </w:r>
      <w:r w:rsidR="00DD1F89">
        <w:rPr>
          <w:sz w:val="24"/>
        </w:rPr>
        <w:t xml:space="preserve"> ho téměř nenajdeme.</w:t>
      </w:r>
      <w:r>
        <w:rPr>
          <w:sz w:val="24"/>
        </w:rPr>
        <w:t xml:space="preserve"> </w:t>
      </w:r>
      <w:r w:rsidR="00DD1F89">
        <w:rPr>
          <w:sz w:val="24"/>
        </w:rPr>
        <w:t>Není k dispozici ani v</w:t>
      </w:r>
      <w:r>
        <w:rPr>
          <w:sz w:val="24"/>
        </w:rPr>
        <w:t xml:space="preserve"> knihovně Historického ústavu MU ani v Moravské zemské knihovně. Na internetu jsou zpřístupněny všechny články, které, kdy vyšly ovšem </w:t>
      </w:r>
      <w:r w:rsidR="001B7937">
        <w:rPr>
          <w:sz w:val="24"/>
        </w:rPr>
        <w:t xml:space="preserve">většina z nich </w:t>
      </w:r>
      <w:r>
        <w:rPr>
          <w:sz w:val="24"/>
        </w:rPr>
        <w:t>za minim</w:t>
      </w:r>
      <w:r w:rsidR="001B7937">
        <w:rPr>
          <w:sz w:val="24"/>
        </w:rPr>
        <w:t>álně registrační poplatek, bezplatně jsou pouze některé z </w:t>
      </w:r>
      <w:r w:rsidR="007C5277">
        <w:rPr>
          <w:sz w:val="24"/>
        </w:rPr>
        <w:t>nich. Zpřístupněny jsou pouze a</w:t>
      </w:r>
      <w:r w:rsidR="001B7937">
        <w:rPr>
          <w:sz w:val="24"/>
        </w:rPr>
        <w:t>bstrakty</w:t>
      </w:r>
      <w:r w:rsidR="000E5602">
        <w:rPr>
          <w:sz w:val="24"/>
        </w:rPr>
        <w:t xml:space="preserve"> a nedávno vydané články</w:t>
      </w:r>
      <w:r w:rsidR="001B7937">
        <w:rPr>
          <w:sz w:val="24"/>
        </w:rPr>
        <w:t>.</w:t>
      </w:r>
      <w:r>
        <w:rPr>
          <w:sz w:val="24"/>
        </w:rPr>
        <w:t xml:space="preserve"> Členům EHA je časopis poskytován zdarma</w:t>
      </w:r>
      <w:r w:rsidR="001B7937">
        <w:rPr>
          <w:sz w:val="24"/>
        </w:rPr>
        <w:t xml:space="preserve"> kompletně</w:t>
      </w:r>
      <w:r>
        <w:rPr>
          <w:sz w:val="24"/>
        </w:rPr>
        <w:t>.</w:t>
      </w:r>
      <w:r w:rsidR="00A2070B">
        <w:rPr>
          <w:sz w:val="24"/>
        </w:rPr>
        <w:t xml:space="preserve"> Jinak jsou ale stránky Cambridgeské univerzity velmi dobře a přehledně koncipovány, vedle jednotlivých článků a informacích o vědecké činnosti se můžeme například také dozvědět, jaké články jsou nejstahovanější a nejčtenější a také, které články lidé například nejvíce sdílí nebo citují. </w:t>
      </w:r>
    </w:p>
    <w:p w:rsidR="00A2070B" w:rsidRDefault="00A2070B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3B5E24" w:rsidRPr="00DD1F89" w:rsidRDefault="003B5E24" w:rsidP="00DD1F89">
      <w:pPr>
        <w:rPr>
          <w:sz w:val="28"/>
          <w:u w:val="single"/>
        </w:rPr>
      </w:pPr>
    </w:p>
    <w:p w:rsidR="000343D9" w:rsidRDefault="00DD1F89" w:rsidP="00DD1F89">
      <w:pPr>
        <w:rPr>
          <w:sz w:val="28"/>
          <w:u w:val="single"/>
        </w:rPr>
      </w:pPr>
      <w:r w:rsidRPr="00DD1F89">
        <w:rPr>
          <w:sz w:val="28"/>
          <w:u w:val="single"/>
        </w:rPr>
        <w:t>5. Nej</w:t>
      </w:r>
      <w:r w:rsidR="000343D9">
        <w:rPr>
          <w:sz w:val="28"/>
          <w:u w:val="single"/>
        </w:rPr>
        <w:t>častější témata</w:t>
      </w:r>
    </w:p>
    <w:p w:rsidR="00424271" w:rsidRDefault="000343D9" w:rsidP="002E30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Po provedení analýzy nejčastěji vyskytujících se témat jsem dospěla k následujícím závěrům: </w:t>
      </w:r>
    </w:p>
    <w:p w:rsidR="000343D9" w:rsidRDefault="000343D9" w:rsidP="002E30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Bezpochyby nejčastějším a nejdiskutovanějším tématem je problematika průmyslové revoluce</w:t>
      </w:r>
      <w:r w:rsidR="0001023B">
        <w:rPr>
          <w:sz w:val="24"/>
          <w:szCs w:val="24"/>
        </w:rPr>
        <w:t xml:space="preserve"> a s ní spojené industrializace</w:t>
      </w:r>
      <w:r>
        <w:rPr>
          <w:sz w:val="24"/>
          <w:szCs w:val="24"/>
        </w:rPr>
        <w:t>.</w:t>
      </w:r>
      <w:r w:rsidR="00A56496">
        <w:rPr>
          <w:sz w:val="24"/>
          <w:szCs w:val="24"/>
        </w:rPr>
        <w:t xml:space="preserve"> Pohybujeme se tedy na počátku období moderních dějin.</w:t>
      </w:r>
      <w:r>
        <w:rPr>
          <w:sz w:val="24"/>
          <w:szCs w:val="24"/>
        </w:rPr>
        <w:t xml:space="preserve"> Různé studie rozebírají tuto tématiku v různých zemích</w:t>
      </w:r>
      <w:r w:rsidR="00A56496">
        <w:rPr>
          <w:sz w:val="24"/>
          <w:szCs w:val="24"/>
        </w:rPr>
        <w:t>, většinou však s ohledem na globální fungování ekonomiky. Na druhém místě je tématika otroctví a ekonomické změny s otroctvím spojené. Dále zde najdeme řadu článků, které se zabývají mezikontinentálním, především tedy trans-atlantickým obchodem a také americkým bankovnictvím</w:t>
      </w:r>
      <w:r w:rsidR="00424271">
        <w:rPr>
          <w:sz w:val="24"/>
          <w:szCs w:val="24"/>
        </w:rPr>
        <w:t>;</w:t>
      </w:r>
      <w:r w:rsidR="00876599">
        <w:rPr>
          <w:sz w:val="24"/>
          <w:szCs w:val="24"/>
        </w:rPr>
        <w:t xml:space="preserve"> speciálním tématem jsou také ekonomické proměny s přímou vazbou k New Yorské metropoli. Obě světové války najdeme v časopise ve zhruba stejném zastoupení. Regionálně se nejčastěji pohybujeme v Severní Americe, což je pochopitelné, vzhledem k zázemí časopisu. Dále se však spousta článků vztahuje k území Afriky </w:t>
      </w:r>
      <w:r w:rsidR="002E3044">
        <w:rPr>
          <w:sz w:val="24"/>
          <w:szCs w:val="24"/>
        </w:rPr>
        <w:t>i oblasti Středního a Blízkého v</w:t>
      </w:r>
      <w:r w:rsidR="00876599">
        <w:rPr>
          <w:sz w:val="24"/>
          <w:szCs w:val="24"/>
        </w:rPr>
        <w:t xml:space="preserve">ýchodu. </w:t>
      </w:r>
      <w:r w:rsidR="00424271">
        <w:rPr>
          <w:sz w:val="24"/>
          <w:szCs w:val="24"/>
        </w:rPr>
        <w:t xml:space="preserve">Čas od času </w:t>
      </w:r>
      <w:r w:rsidR="00876599">
        <w:rPr>
          <w:sz w:val="24"/>
          <w:szCs w:val="24"/>
        </w:rPr>
        <w:t>se vyskyt</w:t>
      </w:r>
      <w:r w:rsidR="00424271">
        <w:rPr>
          <w:sz w:val="24"/>
          <w:szCs w:val="24"/>
        </w:rPr>
        <w:t>ne</w:t>
      </w:r>
      <w:r w:rsidR="00876599">
        <w:rPr>
          <w:sz w:val="24"/>
          <w:szCs w:val="24"/>
        </w:rPr>
        <w:t xml:space="preserve"> nějaký článek o kanadském či jihoamerickém prostředí. Časté jsou však články s evropskou tematikou. Zde vede rozhodně Německo a Velká Británie v závěsu s Francií. Několik článků se věnuje také historii ruského impéria a severoevropských států (Pobaltí, Benelux). Z</w:t>
      </w:r>
      <w:r w:rsidR="00424271">
        <w:rPr>
          <w:sz w:val="24"/>
          <w:szCs w:val="24"/>
        </w:rPr>
        <w:t>e</w:t>
      </w:r>
      <w:r w:rsidR="00876599">
        <w:rPr>
          <w:sz w:val="24"/>
          <w:szCs w:val="24"/>
        </w:rPr>
        <w:t> zbylých částí světa se občas objevují články teritoriálně ori</w:t>
      </w:r>
      <w:r w:rsidR="00424271">
        <w:rPr>
          <w:sz w:val="24"/>
          <w:szCs w:val="24"/>
        </w:rPr>
        <w:t xml:space="preserve">entované na Japonsko nebo Indii. Japonsko v souvislosti s proměnami po druhé světové válce, Indie zase s ohledem na britskou nadvládu. Ostatní světové regiony jako například střední či východní a jihovýchodní Asii, jižní a východní Evropu nebo Austrálii v tématech nejdeme jen velice zřídka či vůbec. </w:t>
      </w:r>
      <w:r w:rsidR="00876599">
        <w:rPr>
          <w:sz w:val="24"/>
          <w:szCs w:val="24"/>
        </w:rPr>
        <w:t>S pomocí vyhledávače jsem se pokusila najít také články vztahující se teritoriálně k našemu území. Našla jsem pouze dva. První se týká chudoby a industrializace v českých zemích, druhý industrializace a bankovnictví v Rakousko-U</w:t>
      </w:r>
      <w:r w:rsidR="00424271">
        <w:rPr>
          <w:sz w:val="24"/>
          <w:szCs w:val="24"/>
        </w:rPr>
        <w:t>hersku.</w:t>
      </w:r>
    </w:p>
    <w:p w:rsidR="000343D9" w:rsidRDefault="00A56496" w:rsidP="002E30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</w:t>
      </w:r>
      <w:r w:rsidR="000343D9">
        <w:rPr>
          <w:sz w:val="24"/>
          <w:szCs w:val="24"/>
        </w:rPr>
        <w:t xml:space="preserve">e také nutno zmínit, že většina studií pracuje s tématy v globálním měřítku. </w:t>
      </w:r>
      <w:r>
        <w:rPr>
          <w:sz w:val="24"/>
          <w:szCs w:val="24"/>
        </w:rPr>
        <w:t>Autoři se vždy</w:t>
      </w:r>
      <w:r w:rsidR="000343D9">
        <w:rPr>
          <w:sz w:val="24"/>
          <w:szCs w:val="24"/>
        </w:rPr>
        <w:t xml:space="preserve"> </w:t>
      </w:r>
      <w:r>
        <w:rPr>
          <w:sz w:val="24"/>
          <w:szCs w:val="24"/>
        </w:rPr>
        <w:t>snaží</w:t>
      </w:r>
      <w:r w:rsidR="000343D9">
        <w:rPr>
          <w:sz w:val="24"/>
          <w:szCs w:val="24"/>
        </w:rPr>
        <w:t xml:space="preserve"> rozebrat daný konkrétní problém</w:t>
      </w:r>
      <w:r>
        <w:rPr>
          <w:sz w:val="24"/>
          <w:szCs w:val="24"/>
        </w:rPr>
        <w:t xml:space="preserve"> a zařadit jeho příčiny i důsledky do celosvětového, makro-regionálního (a makro-ekonomického) kontextu. </w:t>
      </w:r>
    </w:p>
    <w:p w:rsidR="00424271" w:rsidRPr="000343D9" w:rsidRDefault="00424271" w:rsidP="002E30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Lze tedy říci, že časopis je dobrým zdrojem informací pro historika, který se hodlá zabývat celosvětovými problémy se zaměřením na anglosaský svět, popřípadě na ekonomickou historii v Německu a v </w:t>
      </w:r>
      <w:r w:rsidR="002E3044">
        <w:rPr>
          <w:sz w:val="24"/>
          <w:szCs w:val="24"/>
        </w:rPr>
        <w:t>a</w:t>
      </w:r>
      <w:r>
        <w:rPr>
          <w:sz w:val="24"/>
          <w:szCs w:val="24"/>
        </w:rPr>
        <w:t xml:space="preserve">frických zemích. Pro badatele s užším regionálním zaměřením však není tento časopis, coby zdroj informací, příliš vhodný. </w:t>
      </w:r>
    </w:p>
    <w:p w:rsidR="000343D9" w:rsidRDefault="000343D9" w:rsidP="00DD1F89">
      <w:pPr>
        <w:rPr>
          <w:sz w:val="28"/>
          <w:u w:val="single"/>
        </w:rPr>
      </w:pPr>
    </w:p>
    <w:p w:rsidR="00DD1F89" w:rsidRDefault="000343D9" w:rsidP="00DD1F89">
      <w:pPr>
        <w:rPr>
          <w:sz w:val="28"/>
          <w:u w:val="single"/>
        </w:rPr>
      </w:pPr>
      <w:r>
        <w:rPr>
          <w:sz w:val="28"/>
          <w:u w:val="single"/>
        </w:rPr>
        <w:t xml:space="preserve">6. Nejvýznamnější </w:t>
      </w:r>
      <w:r w:rsidR="00DD1F89" w:rsidRPr="00DD1F89">
        <w:rPr>
          <w:sz w:val="28"/>
          <w:u w:val="single"/>
        </w:rPr>
        <w:t xml:space="preserve">a nejčtenější příspěvky </w:t>
      </w:r>
    </w:p>
    <w:p w:rsidR="00676D36" w:rsidRDefault="006E2B6C" w:rsidP="007F3846">
      <w:pPr>
        <w:ind w:firstLine="708"/>
        <w:jc w:val="both"/>
        <w:rPr>
          <w:sz w:val="24"/>
        </w:rPr>
      </w:pPr>
      <w:r>
        <w:rPr>
          <w:sz w:val="24"/>
        </w:rPr>
        <w:t xml:space="preserve">Nyní bych ráda </w:t>
      </w:r>
      <w:r w:rsidR="00A2070B">
        <w:rPr>
          <w:sz w:val="24"/>
        </w:rPr>
        <w:t xml:space="preserve">na příkladu konkrétního </w:t>
      </w:r>
      <w:r>
        <w:rPr>
          <w:sz w:val="24"/>
        </w:rPr>
        <w:t>článku ukázala</w:t>
      </w:r>
      <w:r w:rsidR="000E5602" w:rsidRPr="000E5602">
        <w:rPr>
          <w:sz w:val="24"/>
        </w:rPr>
        <w:t xml:space="preserve">, v jakém duchu se nese zaměření časopisu a jeho současně nejdiskutovanější témata. </w:t>
      </w:r>
    </w:p>
    <w:p w:rsidR="00A2070B" w:rsidRDefault="002A783A" w:rsidP="007F3846">
      <w:pPr>
        <w:ind w:firstLine="708"/>
        <w:jc w:val="both"/>
        <w:rPr>
          <w:sz w:val="24"/>
        </w:rPr>
      </w:pPr>
      <w:r>
        <w:rPr>
          <w:sz w:val="24"/>
        </w:rPr>
        <w:t>Osobně se mi zdá velm</w:t>
      </w:r>
      <w:r w:rsidR="006F703B">
        <w:rPr>
          <w:sz w:val="24"/>
        </w:rPr>
        <w:t>i atraktivním spojení historie,</w:t>
      </w:r>
      <w:r>
        <w:rPr>
          <w:sz w:val="24"/>
        </w:rPr>
        <w:t xml:space="preserve"> </w:t>
      </w:r>
      <w:r w:rsidR="006F703B">
        <w:rPr>
          <w:sz w:val="24"/>
        </w:rPr>
        <w:t>ekonomie a geografie</w:t>
      </w:r>
      <w:r>
        <w:rPr>
          <w:sz w:val="24"/>
        </w:rPr>
        <w:t xml:space="preserve">. Propojení těchto </w:t>
      </w:r>
      <w:r w:rsidR="006F703B">
        <w:rPr>
          <w:sz w:val="24"/>
        </w:rPr>
        <w:t>tří</w:t>
      </w:r>
      <w:r>
        <w:rPr>
          <w:sz w:val="24"/>
        </w:rPr>
        <w:t xml:space="preserve"> oborů v sobě nese </w:t>
      </w:r>
      <w:r w:rsidR="006F703B">
        <w:rPr>
          <w:sz w:val="24"/>
        </w:rPr>
        <w:t>mnoho zajímavostí</w:t>
      </w:r>
      <w:r>
        <w:rPr>
          <w:sz w:val="24"/>
        </w:rPr>
        <w:t xml:space="preserve">. Proto jsem pro ukázku multidisciplinárního zaměření časopisu vybrala článek </w:t>
      </w:r>
      <w:r w:rsidR="00D27A01">
        <w:rPr>
          <w:sz w:val="24"/>
        </w:rPr>
        <w:t xml:space="preserve">profesora Baltimorské univerzity, specialisty na </w:t>
      </w:r>
      <w:r w:rsidR="00D27A01">
        <w:rPr>
          <w:sz w:val="24"/>
        </w:rPr>
        <w:lastRenderedPageBreak/>
        <w:t xml:space="preserve">problematiku otrokářství, </w:t>
      </w:r>
      <w:r>
        <w:rPr>
          <w:sz w:val="24"/>
        </w:rPr>
        <w:t xml:space="preserve">Nicolase </w:t>
      </w:r>
      <w:proofErr w:type="spellStart"/>
      <w:r>
        <w:rPr>
          <w:sz w:val="24"/>
        </w:rPr>
        <w:t>Radbur</w:t>
      </w:r>
      <w:r w:rsidR="00FB18DB">
        <w:rPr>
          <w:sz w:val="24"/>
        </w:rPr>
        <w:t>na</w:t>
      </w:r>
      <w:proofErr w:type="spellEnd"/>
      <w:r w:rsidR="006F703B">
        <w:rPr>
          <w:sz w:val="24"/>
        </w:rPr>
        <w:t xml:space="preserve">, věnující se počátkům mezinárodního obchodu a tzv. geografii otroctví. </w:t>
      </w:r>
    </w:p>
    <w:p w:rsidR="002A783A" w:rsidRDefault="002A783A" w:rsidP="005C7F9F">
      <w:pPr>
        <w:ind w:firstLine="708"/>
        <w:jc w:val="both"/>
        <w:rPr>
          <w:sz w:val="24"/>
        </w:rPr>
      </w:pPr>
      <w:r>
        <w:rPr>
          <w:sz w:val="24"/>
        </w:rPr>
        <w:t>Náz</w:t>
      </w:r>
      <w:r w:rsidR="00FB18DB">
        <w:rPr>
          <w:sz w:val="24"/>
        </w:rPr>
        <w:t>ev článku, který budu analyzovat, zní:</w:t>
      </w:r>
      <w:r>
        <w:rPr>
          <w:sz w:val="24"/>
        </w:rPr>
        <w:t xml:space="preserve"> </w:t>
      </w:r>
      <w:proofErr w:type="spellStart"/>
      <w:r w:rsidRPr="00D27A01">
        <w:rPr>
          <w:i/>
          <w:sz w:val="24"/>
        </w:rPr>
        <w:t>Keepin</w:t>
      </w:r>
      <w:r w:rsidR="00D27A01">
        <w:rPr>
          <w:i/>
          <w:sz w:val="24"/>
        </w:rPr>
        <w:t>g</w:t>
      </w:r>
      <w:proofErr w:type="spellEnd"/>
      <w:r w:rsidRPr="00D27A01">
        <w:rPr>
          <w:i/>
          <w:sz w:val="24"/>
        </w:rPr>
        <w:t xml:space="preserve"> „</w:t>
      </w:r>
      <w:proofErr w:type="spellStart"/>
      <w:r w:rsidRPr="00D27A01">
        <w:rPr>
          <w:i/>
          <w:sz w:val="24"/>
        </w:rPr>
        <w:t>the</w:t>
      </w:r>
      <w:proofErr w:type="spellEnd"/>
      <w:r w:rsidRPr="00D27A01">
        <w:rPr>
          <w:i/>
          <w:sz w:val="24"/>
        </w:rPr>
        <w:t xml:space="preserve"> </w:t>
      </w:r>
      <w:proofErr w:type="spellStart"/>
      <w:r w:rsidRPr="00D27A01">
        <w:rPr>
          <w:i/>
          <w:sz w:val="24"/>
        </w:rPr>
        <w:t>wheel</w:t>
      </w:r>
      <w:proofErr w:type="spellEnd"/>
      <w:r w:rsidRPr="00D27A01">
        <w:rPr>
          <w:i/>
          <w:sz w:val="24"/>
        </w:rPr>
        <w:t xml:space="preserve"> in </w:t>
      </w:r>
      <w:proofErr w:type="spellStart"/>
      <w:r w:rsidRPr="00D27A01">
        <w:rPr>
          <w:i/>
          <w:sz w:val="24"/>
        </w:rPr>
        <w:t>motion</w:t>
      </w:r>
      <w:proofErr w:type="spellEnd"/>
      <w:r w:rsidRPr="00D27A01">
        <w:rPr>
          <w:i/>
          <w:sz w:val="24"/>
        </w:rPr>
        <w:t>“</w:t>
      </w:r>
      <w:r w:rsidR="00DB343F" w:rsidRPr="00D27A01">
        <w:rPr>
          <w:i/>
          <w:sz w:val="24"/>
        </w:rPr>
        <w:t xml:space="preserve">: Trans – </w:t>
      </w:r>
      <w:proofErr w:type="spellStart"/>
      <w:r w:rsidR="00DB343F" w:rsidRPr="00D27A01">
        <w:rPr>
          <w:i/>
          <w:sz w:val="24"/>
        </w:rPr>
        <w:t>Atlantic</w:t>
      </w:r>
      <w:proofErr w:type="spellEnd"/>
      <w:r w:rsidR="00DB343F" w:rsidRPr="00D27A01">
        <w:rPr>
          <w:i/>
          <w:sz w:val="24"/>
        </w:rPr>
        <w:t xml:space="preserve"> </w:t>
      </w:r>
      <w:proofErr w:type="spellStart"/>
      <w:r w:rsidR="00DB343F" w:rsidRPr="00D27A01">
        <w:rPr>
          <w:i/>
          <w:sz w:val="24"/>
        </w:rPr>
        <w:t>Credit</w:t>
      </w:r>
      <w:proofErr w:type="spellEnd"/>
      <w:r w:rsidR="00DB343F" w:rsidRPr="00D27A01">
        <w:rPr>
          <w:i/>
          <w:sz w:val="24"/>
        </w:rPr>
        <w:t xml:space="preserve"> </w:t>
      </w:r>
      <w:proofErr w:type="spellStart"/>
      <w:r w:rsidR="00DB343F" w:rsidRPr="00D27A01">
        <w:rPr>
          <w:i/>
          <w:sz w:val="24"/>
        </w:rPr>
        <w:t>Terms</w:t>
      </w:r>
      <w:proofErr w:type="spellEnd"/>
      <w:r w:rsidR="00DB343F" w:rsidRPr="00D27A01">
        <w:rPr>
          <w:i/>
          <w:sz w:val="24"/>
        </w:rPr>
        <w:t xml:space="preserve">, Slave </w:t>
      </w:r>
      <w:proofErr w:type="spellStart"/>
      <w:r w:rsidR="00DB343F" w:rsidRPr="00D27A01">
        <w:rPr>
          <w:i/>
          <w:sz w:val="24"/>
        </w:rPr>
        <w:t>Prices</w:t>
      </w:r>
      <w:proofErr w:type="spellEnd"/>
      <w:r w:rsidR="00DB343F" w:rsidRPr="00D27A01">
        <w:rPr>
          <w:i/>
          <w:sz w:val="24"/>
        </w:rPr>
        <w:t xml:space="preserve">, and </w:t>
      </w:r>
      <w:proofErr w:type="spellStart"/>
      <w:r w:rsidR="00DB343F" w:rsidRPr="00D27A01">
        <w:rPr>
          <w:i/>
          <w:sz w:val="24"/>
        </w:rPr>
        <w:t>the</w:t>
      </w:r>
      <w:proofErr w:type="spellEnd"/>
      <w:r w:rsidR="00DB343F" w:rsidRPr="00D27A01">
        <w:rPr>
          <w:i/>
          <w:sz w:val="24"/>
        </w:rPr>
        <w:t xml:space="preserve"> </w:t>
      </w:r>
      <w:proofErr w:type="spellStart"/>
      <w:r w:rsidR="00DB343F" w:rsidRPr="00D27A01">
        <w:rPr>
          <w:i/>
          <w:sz w:val="24"/>
        </w:rPr>
        <w:t>Geography</w:t>
      </w:r>
      <w:proofErr w:type="spellEnd"/>
      <w:r w:rsidR="00DB343F" w:rsidRPr="00D27A01">
        <w:rPr>
          <w:i/>
          <w:sz w:val="24"/>
        </w:rPr>
        <w:t xml:space="preserve"> </w:t>
      </w:r>
      <w:proofErr w:type="spellStart"/>
      <w:r w:rsidR="00DB343F" w:rsidRPr="00D27A01">
        <w:rPr>
          <w:i/>
          <w:sz w:val="24"/>
        </w:rPr>
        <w:t>of</w:t>
      </w:r>
      <w:proofErr w:type="spellEnd"/>
      <w:r w:rsidR="00DB343F" w:rsidRPr="00D27A01">
        <w:rPr>
          <w:i/>
          <w:sz w:val="24"/>
        </w:rPr>
        <w:t xml:space="preserve"> </w:t>
      </w:r>
      <w:proofErr w:type="spellStart"/>
      <w:r w:rsidR="00DB343F" w:rsidRPr="00D27A01">
        <w:rPr>
          <w:i/>
          <w:sz w:val="24"/>
        </w:rPr>
        <w:t>Slavery</w:t>
      </w:r>
      <w:proofErr w:type="spellEnd"/>
      <w:r w:rsidR="00DB343F" w:rsidRPr="00D27A01">
        <w:rPr>
          <w:i/>
          <w:sz w:val="24"/>
        </w:rPr>
        <w:t xml:space="preserve"> in </w:t>
      </w:r>
      <w:proofErr w:type="spellStart"/>
      <w:r w:rsidR="00DB343F" w:rsidRPr="00D27A01">
        <w:rPr>
          <w:i/>
          <w:sz w:val="24"/>
        </w:rPr>
        <w:t>the</w:t>
      </w:r>
      <w:proofErr w:type="spellEnd"/>
      <w:r w:rsidR="00DB343F" w:rsidRPr="00D27A01">
        <w:rPr>
          <w:i/>
          <w:sz w:val="24"/>
        </w:rPr>
        <w:t xml:space="preserve"> </w:t>
      </w:r>
      <w:proofErr w:type="spellStart"/>
      <w:r w:rsidR="00DB343F" w:rsidRPr="00D27A01">
        <w:rPr>
          <w:i/>
          <w:sz w:val="24"/>
        </w:rPr>
        <w:t>british</w:t>
      </w:r>
      <w:proofErr w:type="spellEnd"/>
      <w:r w:rsidR="00DB343F" w:rsidRPr="00D27A01">
        <w:rPr>
          <w:i/>
          <w:sz w:val="24"/>
        </w:rPr>
        <w:t xml:space="preserve"> </w:t>
      </w:r>
      <w:proofErr w:type="spellStart"/>
      <w:r w:rsidR="00DB343F" w:rsidRPr="00D27A01">
        <w:rPr>
          <w:i/>
          <w:sz w:val="24"/>
        </w:rPr>
        <w:t>Americas</w:t>
      </w:r>
      <w:proofErr w:type="spellEnd"/>
      <w:r w:rsidR="00DB343F" w:rsidRPr="00D27A01">
        <w:rPr>
          <w:i/>
          <w:sz w:val="24"/>
        </w:rPr>
        <w:t xml:space="preserve">, 1755 </w:t>
      </w:r>
      <w:r w:rsidR="00D27A01" w:rsidRPr="00D27A01">
        <w:rPr>
          <w:i/>
          <w:sz w:val="24"/>
        </w:rPr>
        <w:t>–</w:t>
      </w:r>
      <w:r w:rsidR="00DB343F" w:rsidRPr="00D27A01">
        <w:rPr>
          <w:i/>
          <w:sz w:val="24"/>
        </w:rPr>
        <w:t xml:space="preserve"> </w:t>
      </w:r>
      <w:r w:rsidR="002A58D5">
        <w:rPr>
          <w:i/>
          <w:sz w:val="24"/>
        </w:rPr>
        <w:t>180</w:t>
      </w:r>
      <w:r w:rsidR="00A55342">
        <w:rPr>
          <w:i/>
          <w:sz w:val="24"/>
        </w:rPr>
        <w:t>7</w:t>
      </w:r>
      <w:r w:rsidR="00A55342">
        <w:rPr>
          <w:sz w:val="24"/>
        </w:rPr>
        <w:t xml:space="preserve"> a byl publikován v září tohoto roku. </w:t>
      </w:r>
      <w:r w:rsidR="006F703B">
        <w:rPr>
          <w:sz w:val="24"/>
        </w:rPr>
        <w:t xml:space="preserve">Téma se sice </w:t>
      </w:r>
      <w:r w:rsidR="00D27A01">
        <w:rPr>
          <w:sz w:val="24"/>
        </w:rPr>
        <w:t>týká</w:t>
      </w:r>
      <w:r w:rsidR="00764364">
        <w:rPr>
          <w:sz w:val="24"/>
        </w:rPr>
        <w:t xml:space="preserve"> teprve úplných počátků</w:t>
      </w:r>
      <w:r w:rsidR="00D27A01">
        <w:rPr>
          <w:sz w:val="24"/>
        </w:rPr>
        <w:t xml:space="preserve"> moderních dějin, charakteristiku časopisu však</w:t>
      </w:r>
      <w:r w:rsidR="00764364">
        <w:rPr>
          <w:sz w:val="24"/>
        </w:rPr>
        <w:t>,</w:t>
      </w:r>
      <w:r w:rsidR="00D27A01">
        <w:rPr>
          <w:sz w:val="24"/>
        </w:rPr>
        <w:t xml:space="preserve"> dle mého názoru</w:t>
      </w:r>
      <w:r w:rsidR="00764364">
        <w:rPr>
          <w:sz w:val="24"/>
        </w:rPr>
        <w:t>,</w:t>
      </w:r>
      <w:r w:rsidR="00D27A01">
        <w:rPr>
          <w:sz w:val="24"/>
        </w:rPr>
        <w:t xml:space="preserve"> prokazuje dokonale.</w:t>
      </w:r>
    </w:p>
    <w:p w:rsidR="00764364" w:rsidRDefault="00764364" w:rsidP="00764364">
      <w:pPr>
        <w:ind w:firstLine="708"/>
        <w:jc w:val="both"/>
        <w:rPr>
          <w:sz w:val="24"/>
        </w:rPr>
      </w:pPr>
      <w:r>
        <w:rPr>
          <w:sz w:val="24"/>
        </w:rPr>
        <w:t xml:space="preserve">Nicola </w:t>
      </w:r>
      <w:proofErr w:type="spellStart"/>
      <w:r>
        <w:rPr>
          <w:sz w:val="24"/>
        </w:rPr>
        <w:t>Radburn</w:t>
      </w:r>
      <w:proofErr w:type="spellEnd"/>
      <w:r>
        <w:rPr>
          <w:sz w:val="24"/>
        </w:rPr>
        <w:t xml:space="preserve"> se v článku zabývá </w:t>
      </w:r>
      <w:r w:rsidR="005007DB">
        <w:rPr>
          <w:sz w:val="24"/>
        </w:rPr>
        <w:t xml:space="preserve">v podstatě </w:t>
      </w:r>
      <w:r>
        <w:rPr>
          <w:sz w:val="24"/>
        </w:rPr>
        <w:t xml:space="preserve">vznikem nového propracovaného finančního sytému, na jehož principech funguje dálkový obchod dodnes. Klíčovým pojmem je výraz </w:t>
      </w:r>
      <w:r w:rsidRPr="00764364">
        <w:rPr>
          <w:i/>
          <w:sz w:val="24"/>
        </w:rPr>
        <w:t>„</w:t>
      </w:r>
      <w:proofErr w:type="spellStart"/>
      <w:r w:rsidRPr="00764364">
        <w:rPr>
          <w:i/>
          <w:sz w:val="24"/>
        </w:rPr>
        <w:t>bil</w:t>
      </w:r>
      <w:r>
        <w:rPr>
          <w:i/>
          <w:sz w:val="24"/>
        </w:rPr>
        <w:t>ls</w:t>
      </w:r>
      <w:proofErr w:type="spellEnd"/>
      <w:r w:rsidRPr="00764364">
        <w:rPr>
          <w:i/>
          <w:sz w:val="24"/>
        </w:rPr>
        <w:t xml:space="preserve"> in </w:t>
      </w:r>
      <w:proofErr w:type="spellStart"/>
      <w:r w:rsidRPr="00764364">
        <w:rPr>
          <w:i/>
          <w:sz w:val="24"/>
        </w:rPr>
        <w:t>the</w:t>
      </w:r>
      <w:proofErr w:type="spellEnd"/>
      <w:r w:rsidRPr="00764364">
        <w:rPr>
          <w:i/>
          <w:sz w:val="24"/>
        </w:rPr>
        <w:t xml:space="preserve"> </w:t>
      </w:r>
      <w:proofErr w:type="spellStart"/>
      <w:r w:rsidRPr="00764364">
        <w:rPr>
          <w:i/>
          <w:sz w:val="24"/>
        </w:rPr>
        <w:t>bottom</w:t>
      </w:r>
      <w:proofErr w:type="spellEnd"/>
      <w:r w:rsidRPr="00764364">
        <w:rPr>
          <w:i/>
          <w:sz w:val="24"/>
        </w:rPr>
        <w:t>“</w:t>
      </w:r>
      <w:r>
        <w:rPr>
          <w:sz w:val="24"/>
        </w:rPr>
        <w:t xml:space="preserve"> v překladu </w:t>
      </w:r>
      <w:r w:rsidRPr="00764364">
        <w:rPr>
          <w:i/>
          <w:sz w:val="24"/>
        </w:rPr>
        <w:t>náložní list</w:t>
      </w:r>
      <w:r>
        <w:rPr>
          <w:sz w:val="24"/>
        </w:rPr>
        <w:t xml:space="preserve">., neboli v dnešní terminologii </w:t>
      </w:r>
      <w:r w:rsidRPr="00764364">
        <w:rPr>
          <w:i/>
          <w:sz w:val="24"/>
        </w:rPr>
        <w:t>konosament.</w:t>
      </w:r>
      <w:r>
        <w:rPr>
          <w:sz w:val="24"/>
        </w:rPr>
        <w:t xml:space="preserve"> Tento cenný papír se na konci 18. a začátkem 19. století stá</w:t>
      </w:r>
      <w:r w:rsidR="00984017">
        <w:rPr>
          <w:sz w:val="24"/>
        </w:rPr>
        <w:t>vá hnací silou celé ekonomiky</w:t>
      </w:r>
      <w:r w:rsidR="005007DB">
        <w:rPr>
          <w:sz w:val="24"/>
        </w:rPr>
        <w:t xml:space="preserve"> </w:t>
      </w:r>
      <w:r w:rsidR="00984017">
        <w:rPr>
          <w:sz w:val="24"/>
        </w:rPr>
        <w:t>důležitým milníkem ekonomických dějin</w:t>
      </w:r>
      <w:r w:rsidR="005007DB">
        <w:rPr>
          <w:sz w:val="24"/>
        </w:rPr>
        <w:t xml:space="preserve"> a</w:t>
      </w:r>
      <w:r w:rsidR="00984017">
        <w:rPr>
          <w:sz w:val="24"/>
        </w:rPr>
        <w:t xml:space="preserve"> </w:t>
      </w:r>
      <w:r>
        <w:rPr>
          <w:sz w:val="24"/>
        </w:rPr>
        <w:t>základním pokrokem v oblasti finančnictví v mimoevropském měřítku.</w:t>
      </w:r>
      <w:r w:rsidR="005007DB">
        <w:rPr>
          <w:sz w:val="24"/>
        </w:rPr>
        <w:t xml:space="preserve"> Tuto hnací sílu vyjadřuje právě výraz „ </w:t>
      </w:r>
      <w:proofErr w:type="spellStart"/>
      <w:r w:rsidR="005007DB" w:rsidRPr="005007DB">
        <w:rPr>
          <w:i/>
          <w:sz w:val="24"/>
        </w:rPr>
        <w:t>keeping</w:t>
      </w:r>
      <w:proofErr w:type="spellEnd"/>
      <w:r w:rsidR="005007DB" w:rsidRPr="005007DB">
        <w:rPr>
          <w:i/>
          <w:sz w:val="24"/>
        </w:rPr>
        <w:t xml:space="preserve"> </w:t>
      </w:r>
      <w:proofErr w:type="spellStart"/>
      <w:r w:rsidR="005007DB" w:rsidRPr="005007DB">
        <w:rPr>
          <w:i/>
          <w:sz w:val="24"/>
        </w:rPr>
        <w:t>the</w:t>
      </w:r>
      <w:proofErr w:type="spellEnd"/>
      <w:r w:rsidR="005007DB">
        <w:rPr>
          <w:sz w:val="24"/>
        </w:rPr>
        <w:t xml:space="preserve"> </w:t>
      </w:r>
      <w:proofErr w:type="spellStart"/>
      <w:r w:rsidR="005007DB" w:rsidRPr="005007DB">
        <w:rPr>
          <w:i/>
          <w:sz w:val="24"/>
        </w:rPr>
        <w:t>wheel</w:t>
      </w:r>
      <w:proofErr w:type="spellEnd"/>
      <w:r w:rsidR="005007DB" w:rsidRPr="005007DB">
        <w:rPr>
          <w:i/>
          <w:sz w:val="24"/>
        </w:rPr>
        <w:t xml:space="preserve"> in </w:t>
      </w:r>
      <w:proofErr w:type="spellStart"/>
      <w:r w:rsidR="005007DB" w:rsidRPr="005007DB">
        <w:rPr>
          <w:i/>
          <w:sz w:val="24"/>
        </w:rPr>
        <w:t>motion</w:t>
      </w:r>
      <w:proofErr w:type="spellEnd"/>
      <w:r w:rsidR="005007DB" w:rsidRPr="005007DB">
        <w:rPr>
          <w:i/>
          <w:sz w:val="24"/>
        </w:rPr>
        <w:t>“</w:t>
      </w:r>
      <w:r w:rsidR="005007DB">
        <w:rPr>
          <w:sz w:val="24"/>
        </w:rPr>
        <w:t xml:space="preserve">, tedy </w:t>
      </w:r>
      <w:r w:rsidR="005007DB" w:rsidRPr="005007DB">
        <w:rPr>
          <w:i/>
          <w:sz w:val="24"/>
        </w:rPr>
        <w:t>setrvávání k</w:t>
      </w:r>
      <w:r w:rsidR="005007DB">
        <w:rPr>
          <w:i/>
          <w:sz w:val="24"/>
        </w:rPr>
        <w:t>ola</w:t>
      </w:r>
      <w:r w:rsidR="005007DB" w:rsidRPr="005007DB">
        <w:rPr>
          <w:i/>
          <w:sz w:val="24"/>
        </w:rPr>
        <w:t xml:space="preserve"> v pohybu</w:t>
      </w:r>
      <w:r w:rsidR="005007DB">
        <w:rPr>
          <w:sz w:val="24"/>
        </w:rPr>
        <w:t xml:space="preserve">, což v podstatě vyjadřuje </w:t>
      </w:r>
      <w:r w:rsidR="005007DB" w:rsidRPr="005007DB">
        <w:rPr>
          <w:i/>
          <w:sz w:val="24"/>
        </w:rPr>
        <w:t>tytéž peníze v neustálém oběhu.</w:t>
      </w:r>
      <w:r w:rsidR="005007DB">
        <w:rPr>
          <w:sz w:val="24"/>
        </w:rPr>
        <w:t xml:space="preserve"> </w:t>
      </w:r>
    </w:p>
    <w:p w:rsidR="00247EFF" w:rsidRDefault="00247EFF" w:rsidP="00764364">
      <w:pPr>
        <w:ind w:firstLine="708"/>
        <w:jc w:val="both"/>
        <w:rPr>
          <w:sz w:val="24"/>
        </w:rPr>
      </w:pPr>
      <w:r>
        <w:rPr>
          <w:sz w:val="24"/>
        </w:rPr>
        <w:t>Celý proces</w:t>
      </w:r>
      <w:r w:rsidR="005007DB">
        <w:rPr>
          <w:sz w:val="24"/>
        </w:rPr>
        <w:t xml:space="preserve"> ot</w:t>
      </w:r>
      <w:r w:rsidR="00695DB7">
        <w:rPr>
          <w:sz w:val="24"/>
        </w:rPr>
        <w:t>r</w:t>
      </w:r>
      <w:r w:rsidR="005007DB">
        <w:rPr>
          <w:sz w:val="24"/>
        </w:rPr>
        <w:t>okářství</w:t>
      </w:r>
      <w:r>
        <w:rPr>
          <w:sz w:val="24"/>
        </w:rPr>
        <w:t xml:space="preserve"> se vyvíjel velmi dlouho, už od samých počátků zámořských objevů. Koncem 18. století však začíná masivně přibývat britských obchodníků, kteří vidí potenciál v prodeji otroků z afrických kolonií na americké plantáže. Samotní obchodníci však nem</w:t>
      </w:r>
      <w:r w:rsidR="00984017">
        <w:rPr>
          <w:sz w:val="24"/>
        </w:rPr>
        <w:t>ají</w:t>
      </w:r>
      <w:r>
        <w:rPr>
          <w:sz w:val="24"/>
        </w:rPr>
        <w:t xml:space="preserve"> prostředky na to, aby uskutečnili nejpodstatnější věc tohoto obchodu, tedy přepravu. Situaci však velmi jednoduše vyřešili tím, že se na transportu domluvili s kapitány lodí, kteří pravidelně převáželi zboží mezi americkým a evropským kontinentem, do něhož spadal</w:t>
      </w:r>
      <w:r w:rsidR="005007DB">
        <w:rPr>
          <w:sz w:val="24"/>
        </w:rPr>
        <w:t>a</w:t>
      </w:r>
      <w:r>
        <w:rPr>
          <w:sz w:val="24"/>
        </w:rPr>
        <w:t xml:space="preserve"> nakonec i oblast kolonií. </w:t>
      </w:r>
      <w:r w:rsidR="005007DB">
        <w:rPr>
          <w:sz w:val="24"/>
        </w:rPr>
        <w:t xml:space="preserve">Kapitán lodi tedy přebírá </w:t>
      </w:r>
      <w:r>
        <w:rPr>
          <w:sz w:val="24"/>
        </w:rPr>
        <w:t xml:space="preserve">odpovědnost za odvoz otroků a dovoz peněz, které za něj od amerického plantážníka dostane. Samozřejmě mu přitom náležela určitá procenta ze zisku. Kapitán tedy do svého podpalubí po cestě kolem Afriky přibral smluvený počet otroků </w:t>
      </w:r>
      <w:r w:rsidR="00816949">
        <w:rPr>
          <w:sz w:val="24"/>
        </w:rPr>
        <w:t>– zde se utvořil pojem „</w:t>
      </w:r>
      <w:proofErr w:type="spellStart"/>
      <w:r w:rsidR="00816949" w:rsidRPr="00816949">
        <w:rPr>
          <w:i/>
          <w:sz w:val="24"/>
        </w:rPr>
        <w:t>bills</w:t>
      </w:r>
      <w:proofErr w:type="spellEnd"/>
      <w:r w:rsidR="00816949" w:rsidRPr="00816949">
        <w:rPr>
          <w:i/>
          <w:sz w:val="24"/>
        </w:rPr>
        <w:t xml:space="preserve"> in </w:t>
      </w:r>
      <w:proofErr w:type="spellStart"/>
      <w:r w:rsidR="00816949" w:rsidRPr="00816949">
        <w:rPr>
          <w:i/>
          <w:sz w:val="24"/>
        </w:rPr>
        <w:t>the</w:t>
      </w:r>
      <w:proofErr w:type="spellEnd"/>
      <w:r w:rsidR="00816949" w:rsidRPr="00816949">
        <w:rPr>
          <w:i/>
          <w:sz w:val="24"/>
        </w:rPr>
        <w:t xml:space="preserve"> </w:t>
      </w:r>
      <w:proofErr w:type="spellStart"/>
      <w:r w:rsidR="00816949" w:rsidRPr="00816949">
        <w:rPr>
          <w:i/>
          <w:sz w:val="24"/>
        </w:rPr>
        <w:t>bottom</w:t>
      </w:r>
      <w:proofErr w:type="spellEnd"/>
      <w:r w:rsidR="00816949">
        <w:rPr>
          <w:i/>
          <w:sz w:val="24"/>
        </w:rPr>
        <w:t>“</w:t>
      </w:r>
      <w:r w:rsidR="00816949">
        <w:rPr>
          <w:sz w:val="24"/>
        </w:rPr>
        <w:t xml:space="preserve">, který v doslovném překladu představuje něco jako směnku v podpalubí (ten tzv. </w:t>
      </w:r>
      <w:r w:rsidR="00816949" w:rsidRPr="005007DB">
        <w:rPr>
          <w:i/>
          <w:sz w:val="24"/>
        </w:rPr>
        <w:t>náložní list</w:t>
      </w:r>
      <w:r w:rsidR="00816949">
        <w:rPr>
          <w:sz w:val="24"/>
        </w:rPr>
        <w:t xml:space="preserve">). Při nakládání otroků vypsal vždy kapitán vlastníkovi otroků právě zmiňovaný </w:t>
      </w:r>
      <w:r w:rsidR="00816949" w:rsidRPr="00816949">
        <w:rPr>
          <w:i/>
          <w:sz w:val="24"/>
        </w:rPr>
        <w:t>náložní list</w:t>
      </w:r>
      <w:r w:rsidR="00816949">
        <w:rPr>
          <w:sz w:val="24"/>
        </w:rPr>
        <w:t>, jako stvrzenku o tom, že otoky přebral a nyní se zaručuje za jejich</w:t>
      </w:r>
      <w:r w:rsidR="00775542">
        <w:rPr>
          <w:sz w:val="24"/>
        </w:rPr>
        <w:t xml:space="preserve"> přepravu a zpětný dovoz peněz (dodnes </w:t>
      </w:r>
      <w:r w:rsidR="005007DB">
        <w:rPr>
          <w:sz w:val="24"/>
        </w:rPr>
        <w:t>toto potvrzení</w:t>
      </w:r>
      <w:r w:rsidR="00775542">
        <w:rPr>
          <w:sz w:val="24"/>
        </w:rPr>
        <w:t xml:space="preserve"> vydává dopravce zboží).</w:t>
      </w:r>
    </w:p>
    <w:p w:rsidR="00984017" w:rsidRDefault="00984017" w:rsidP="00764364">
      <w:pPr>
        <w:ind w:firstLine="708"/>
        <w:jc w:val="both"/>
        <w:rPr>
          <w:sz w:val="24"/>
        </w:rPr>
      </w:pPr>
      <w:r>
        <w:rPr>
          <w:sz w:val="24"/>
        </w:rPr>
        <w:t xml:space="preserve">V takovémto systému začínají ale postupem času vidět velký potenciál také britští bankéři. Banky vynalezly a nabídly otrokáři možnost, že se zaručí za kapitána lodi, tedy přepravce otroků a v případě jeho selhání (situace, kdy nepřiveze zpět ani neprodané otroky ani peníze), přebírá banka vymáhání dluhu na sebe. Dluh se tak stává oficiálním postihem, jenž nepřispívá </w:t>
      </w:r>
      <w:r w:rsidR="00775542">
        <w:rPr>
          <w:sz w:val="24"/>
        </w:rPr>
        <w:t xml:space="preserve">k dobré </w:t>
      </w:r>
      <w:r>
        <w:rPr>
          <w:sz w:val="24"/>
        </w:rPr>
        <w:t>společenské reputaci dlužníka a původní obchodník je okamžitě odškodněn bankou a zbaven starostí.  Zaručení bylo tedy výhodné pro otrokáře, který tak získával jistotu, pro kapitána lodi</w:t>
      </w:r>
      <w:r w:rsidR="00775542">
        <w:rPr>
          <w:sz w:val="24"/>
        </w:rPr>
        <w:t xml:space="preserve">, který získává větší </w:t>
      </w:r>
      <w:r>
        <w:rPr>
          <w:sz w:val="24"/>
        </w:rPr>
        <w:t>věrohodnost</w:t>
      </w:r>
      <w:r w:rsidR="005007DB">
        <w:rPr>
          <w:sz w:val="24"/>
        </w:rPr>
        <w:t xml:space="preserve"> a</w:t>
      </w:r>
      <w:r>
        <w:rPr>
          <w:sz w:val="24"/>
        </w:rPr>
        <w:t xml:space="preserve"> </w:t>
      </w:r>
      <w:r w:rsidR="00775542">
        <w:rPr>
          <w:sz w:val="24"/>
        </w:rPr>
        <w:t xml:space="preserve">důvěru obchodníka </w:t>
      </w:r>
      <w:r>
        <w:rPr>
          <w:sz w:val="24"/>
        </w:rPr>
        <w:t xml:space="preserve">a nakonec i pro banku, která se tak stává součástí nového finančního systému, z něhož později velmi těží. </w:t>
      </w:r>
    </w:p>
    <w:p w:rsidR="00775542" w:rsidRDefault="00775542" w:rsidP="00764364">
      <w:pPr>
        <w:ind w:firstLine="708"/>
        <w:jc w:val="both"/>
        <w:rPr>
          <w:sz w:val="24"/>
        </w:rPr>
      </w:pPr>
      <w:r>
        <w:rPr>
          <w:sz w:val="24"/>
        </w:rPr>
        <w:t xml:space="preserve">S rozšířením a zaběhnutím prodeje otroků totiž začalo často docházet k situacím, že plantážník, ač na svém pozemku pracovní sílu potřeboval, nebyl schopen vyplatit převozníkovi peníze za všechny otoky bezprostředně po jejich dovozu. V takové situaci vydal kapitánovi dluhopis, samozřejmě s procentem přirážky nebo řekněme úroku (takovouto </w:t>
      </w:r>
      <w:r>
        <w:rPr>
          <w:sz w:val="24"/>
        </w:rPr>
        <w:lastRenderedPageBreak/>
        <w:t xml:space="preserve">formu obchodu také známe dodnes – je jím situace, kdy firma vystaví zákazníkovi fakturu) a až peníze (za pomocí přivezené pracovní síly) vydělal, splatil je otrokáři. </w:t>
      </w:r>
    </w:p>
    <w:p w:rsidR="00775542" w:rsidRDefault="00775542" w:rsidP="00764364">
      <w:pPr>
        <w:ind w:firstLine="708"/>
        <w:jc w:val="both"/>
        <w:rPr>
          <w:sz w:val="24"/>
        </w:rPr>
      </w:pPr>
      <w:r>
        <w:rPr>
          <w:sz w:val="24"/>
        </w:rPr>
        <w:t xml:space="preserve">Takto však obchod fungoval pouze do chvíle, kdy na americké plantážníky dolehla tabáková krize. Stalo se tak na přelomu století. Plantážník tak přichází o finanční prostředky a svému dodavateli, obchodníku s otroky, prodlužuje dobu splatnosti vydaného dluhopisu. V situaci, kdy má otrokář takovýchto nesplacených dluhopisů větší množství, začíná už prodělávat. </w:t>
      </w:r>
      <w:r w:rsidR="00D84CA5">
        <w:rPr>
          <w:sz w:val="24"/>
        </w:rPr>
        <w:t xml:space="preserve">A v této </w:t>
      </w:r>
      <w:r w:rsidR="005007DB">
        <w:rPr>
          <w:sz w:val="24"/>
        </w:rPr>
        <w:t>chvíli na scénu opět přichází</w:t>
      </w:r>
      <w:r w:rsidR="00D84CA5">
        <w:rPr>
          <w:sz w:val="24"/>
        </w:rPr>
        <w:t xml:space="preserve"> britské banky. </w:t>
      </w:r>
    </w:p>
    <w:p w:rsidR="004545D1" w:rsidRDefault="004545D1" w:rsidP="00764364">
      <w:pPr>
        <w:ind w:firstLine="708"/>
        <w:jc w:val="both"/>
        <w:rPr>
          <w:sz w:val="24"/>
        </w:rPr>
      </w:pPr>
      <w:r>
        <w:rPr>
          <w:sz w:val="24"/>
        </w:rPr>
        <w:t>Od otrokářů</w:t>
      </w:r>
      <w:r w:rsidR="00695DB7">
        <w:rPr>
          <w:sz w:val="24"/>
        </w:rPr>
        <w:t xml:space="preserve"> začínají</w:t>
      </w:r>
      <w:r>
        <w:rPr>
          <w:sz w:val="24"/>
        </w:rPr>
        <w:t xml:space="preserve"> odkupovat nesplacené dluhopisy, samozřejmě za cenu o něco nižší, než je cena dluhopisu. O tuto částku očesaný zisk si tedy rozdělí poměrně kapitán s obchodníkem a peníze tak mají vyplaceny hned a nemusí čekat, až je plantážník někdy v budoucnu pošle. Zisk bank z nákupu dluhopisů byl obrovský. Samozřejmě docházelo také k situacím, kdy plantážník zkrachoval a dluhopis nikdy nezaplatil. Kvůli takovýmto případům se postupně začíná profilovat síť více a méně perspektivních míst pro obchod s otroky. Někteří plantážníci si získávají dobré jméno včasným a spolehlivým splácením všech dluhopisů, jiní naopak. Díky četným americkým krizím,</w:t>
      </w:r>
      <w:r w:rsidR="00695DB7">
        <w:rPr>
          <w:sz w:val="24"/>
        </w:rPr>
        <w:t xml:space="preserve"> nebyla</w:t>
      </w:r>
      <w:r>
        <w:rPr>
          <w:sz w:val="24"/>
        </w:rPr>
        <w:t xml:space="preserve"> </w:t>
      </w:r>
      <w:r w:rsidR="00695DB7">
        <w:rPr>
          <w:sz w:val="24"/>
        </w:rPr>
        <w:t xml:space="preserve">řada dluhopisů nikdy splacena. </w:t>
      </w:r>
    </w:p>
    <w:p w:rsidR="004545D1" w:rsidRDefault="004545D1" w:rsidP="00695DB7">
      <w:pPr>
        <w:ind w:firstLine="708"/>
        <w:jc w:val="both"/>
        <w:rPr>
          <w:sz w:val="24"/>
        </w:rPr>
      </w:pPr>
      <w:r>
        <w:rPr>
          <w:sz w:val="24"/>
        </w:rPr>
        <w:t xml:space="preserve">V případě, že banky vlastnily již </w:t>
      </w:r>
      <w:r w:rsidR="00695DB7">
        <w:rPr>
          <w:sz w:val="24"/>
        </w:rPr>
        <w:t>nadbytek nesplacených dluhopisů,</w:t>
      </w:r>
      <w:r>
        <w:rPr>
          <w:sz w:val="24"/>
        </w:rPr>
        <w:t xml:space="preserve"> jejich peníze stály někde v nedohlednu, takže už odmítaly přikupovat další (nespolehlivé) papíry. Prací otrokáře bylo tedy postupně také vytipovat dobré místo pro dovoz otroků </w:t>
      </w:r>
      <w:r w:rsidR="00854727">
        <w:rPr>
          <w:sz w:val="24"/>
        </w:rPr>
        <w:t xml:space="preserve">tak, aby byla banka pod vidinou jistého příjmu ochotna dluhopis odkoupit. </w:t>
      </w:r>
      <w:r w:rsidR="00695DB7">
        <w:rPr>
          <w:sz w:val="24"/>
        </w:rPr>
        <w:t xml:space="preserve">Postupně se nejspolehlivějšími regiony stávají Jižní Karolína a Jamajka, kterých se krize nikdy výrazně nedotkly, a kde byla téměř vždy stoprocentní záruka, že obchod proběhne v pořádku. Proto se tyto dva regiony postupně staly středem zájmu obchodníků s otroky. </w:t>
      </w:r>
      <w:r w:rsidR="006F703B">
        <w:rPr>
          <w:sz w:val="24"/>
        </w:rPr>
        <w:t xml:space="preserve">V tom spočívá právě v úvodu zmíněná geografie otroctví. </w:t>
      </w:r>
    </w:p>
    <w:p w:rsidR="00854727" w:rsidRDefault="00854727" w:rsidP="00854727">
      <w:pPr>
        <w:ind w:firstLine="708"/>
        <w:jc w:val="both"/>
        <w:rPr>
          <w:sz w:val="24"/>
        </w:rPr>
      </w:pPr>
      <w:r>
        <w:rPr>
          <w:sz w:val="24"/>
        </w:rPr>
        <w:t>Pokud byla splněna podmínka správné volby spolehlivého plantážníka, byl tento systém velice výdělečný. Byl dokonce natolik lukrativní, že stejným způsobem začínají již na začátku 19. st. obchodovat také otrokáři z Francie a Holandska. Jejich bankovní systém však nebyl natolik propracovaný, aby si mohli dovolit prodávat své dluhopisy doma, a tak tyto cenné papíry končily také v rukou britských bankéřů. To znamenalo další obrovské zisky do britské královské pokladny a výrazné posílení ekonomické situace v celé Británii. Systém samozřejmě čas od času selhával na prodlužování doby splatnosti dluhopisů, proto se postupně zavádí určité limity a dochází k preferenci prodeje otroků pouze bohatším plantážníkům, kteří představují větší jistotu.</w:t>
      </w:r>
      <w:r w:rsidR="00695DB7">
        <w:rPr>
          <w:sz w:val="24"/>
        </w:rPr>
        <w:t xml:space="preserve"> Vzniká tak dodnes fungující systém mezinárodního obchodu a transportu zboží. </w:t>
      </w:r>
    </w:p>
    <w:p w:rsidR="002A783A" w:rsidRPr="009F039B" w:rsidRDefault="005007DB" w:rsidP="009F039B">
      <w:pPr>
        <w:ind w:firstLine="708"/>
        <w:jc w:val="both"/>
        <w:rPr>
          <w:sz w:val="24"/>
        </w:rPr>
      </w:pPr>
      <w:r>
        <w:rPr>
          <w:sz w:val="24"/>
        </w:rPr>
        <w:t xml:space="preserve">Většina historiků i ekonomů se shoduje, že tento </w:t>
      </w:r>
      <w:proofErr w:type="gramStart"/>
      <w:r>
        <w:rPr>
          <w:sz w:val="24"/>
        </w:rPr>
        <w:t>sytém</w:t>
      </w:r>
      <w:proofErr w:type="gramEnd"/>
      <w:r w:rsidR="00854727">
        <w:rPr>
          <w:sz w:val="24"/>
        </w:rPr>
        <w:t xml:space="preserve"> položil základní stavební kámen fungování mezinárodního obchodu tak, jak jen známe dodnes.</w:t>
      </w:r>
      <w:r>
        <w:rPr>
          <w:sz w:val="24"/>
        </w:rPr>
        <w:t xml:space="preserve"> Ekonomika učinila </w:t>
      </w:r>
      <w:r w:rsidR="00854727">
        <w:rPr>
          <w:sz w:val="24"/>
        </w:rPr>
        <w:t xml:space="preserve">v tomto období obrovský skok a posunula lidstvo zase o krok vpřed. </w:t>
      </w:r>
      <w:r>
        <w:rPr>
          <w:sz w:val="24"/>
        </w:rPr>
        <w:t xml:space="preserve">V této souvislosti je tedy možné </w:t>
      </w:r>
      <w:r w:rsidR="00695DB7">
        <w:rPr>
          <w:sz w:val="24"/>
        </w:rPr>
        <w:t>vidět</w:t>
      </w:r>
      <w:r>
        <w:rPr>
          <w:sz w:val="24"/>
        </w:rPr>
        <w:t xml:space="preserve"> také pozitivní dopady nehumánního otrokářského systému na naši společnost. </w:t>
      </w:r>
    </w:p>
    <w:p w:rsidR="002A783A" w:rsidRPr="007F3846" w:rsidRDefault="006F703B" w:rsidP="005C7F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Závěrem</w:t>
      </w:r>
      <w:r w:rsidR="006E2B6C" w:rsidRPr="007F3846">
        <w:rPr>
          <w:sz w:val="24"/>
          <w:szCs w:val="24"/>
        </w:rPr>
        <w:t xml:space="preserve"> ještě považuji, za předmětné uvést aktuálně nejčtenější</w:t>
      </w:r>
      <w:r w:rsidR="006E2B6C" w:rsidRPr="007F3846">
        <w:rPr>
          <w:rStyle w:val="Znakapoznpodarou"/>
          <w:sz w:val="24"/>
          <w:szCs w:val="24"/>
        </w:rPr>
        <w:footnoteReference w:id="4"/>
      </w:r>
      <w:r w:rsidR="006E2B6C" w:rsidRPr="007F3846">
        <w:rPr>
          <w:sz w:val="24"/>
          <w:szCs w:val="24"/>
        </w:rPr>
        <w:t xml:space="preserve"> článek. Je jím studie „</w:t>
      </w:r>
      <w:proofErr w:type="spellStart"/>
      <w:r w:rsidR="006E2B6C" w:rsidRPr="007F3846">
        <w:rPr>
          <w:i/>
          <w:sz w:val="24"/>
          <w:szCs w:val="24"/>
        </w:rPr>
        <w:t>You’re</w:t>
      </w:r>
      <w:proofErr w:type="spellEnd"/>
      <w:r w:rsidR="006E2B6C" w:rsidRPr="007F3846">
        <w:rPr>
          <w:i/>
          <w:sz w:val="24"/>
          <w:szCs w:val="24"/>
        </w:rPr>
        <w:t xml:space="preserve"> in </w:t>
      </w:r>
      <w:proofErr w:type="spellStart"/>
      <w:r w:rsidR="006E2B6C" w:rsidRPr="007F3846">
        <w:rPr>
          <w:i/>
          <w:sz w:val="24"/>
          <w:szCs w:val="24"/>
        </w:rPr>
        <w:t>the</w:t>
      </w:r>
      <w:proofErr w:type="spellEnd"/>
      <w:r w:rsidR="006E2B6C" w:rsidRPr="007F3846">
        <w:rPr>
          <w:i/>
          <w:sz w:val="24"/>
          <w:szCs w:val="24"/>
        </w:rPr>
        <w:t xml:space="preserve"> </w:t>
      </w:r>
      <w:proofErr w:type="spellStart"/>
      <w:r w:rsidR="006E2B6C" w:rsidRPr="007F3846">
        <w:rPr>
          <w:i/>
          <w:sz w:val="24"/>
          <w:szCs w:val="24"/>
        </w:rPr>
        <w:t>Army</w:t>
      </w:r>
      <w:proofErr w:type="spellEnd"/>
      <w:r w:rsidR="006E2B6C" w:rsidRPr="007F3846">
        <w:rPr>
          <w:i/>
          <w:sz w:val="24"/>
          <w:szCs w:val="24"/>
        </w:rPr>
        <w:t xml:space="preserve"> </w:t>
      </w:r>
      <w:proofErr w:type="spellStart"/>
      <w:r w:rsidR="006E2B6C" w:rsidRPr="007F3846">
        <w:rPr>
          <w:i/>
          <w:sz w:val="24"/>
          <w:szCs w:val="24"/>
        </w:rPr>
        <w:t>Now</w:t>
      </w:r>
      <w:proofErr w:type="spellEnd"/>
      <w:r w:rsidR="006E2B6C" w:rsidRPr="007F3846">
        <w:rPr>
          <w:i/>
          <w:sz w:val="24"/>
          <w:szCs w:val="24"/>
        </w:rPr>
        <w:t xml:space="preserve">:” </w:t>
      </w:r>
      <w:proofErr w:type="spellStart"/>
      <w:r w:rsidR="006E2B6C" w:rsidRPr="007F3846">
        <w:rPr>
          <w:i/>
          <w:sz w:val="24"/>
          <w:szCs w:val="24"/>
        </w:rPr>
        <w:t>The</w:t>
      </w:r>
      <w:proofErr w:type="spellEnd"/>
      <w:r w:rsidR="006E2B6C" w:rsidRPr="007F3846">
        <w:rPr>
          <w:i/>
          <w:sz w:val="24"/>
          <w:szCs w:val="24"/>
        </w:rPr>
        <w:t xml:space="preserve"> </w:t>
      </w:r>
      <w:proofErr w:type="spellStart"/>
      <w:r w:rsidR="006E2B6C" w:rsidRPr="007F3846">
        <w:rPr>
          <w:i/>
          <w:sz w:val="24"/>
          <w:szCs w:val="24"/>
        </w:rPr>
        <w:t>Impact</w:t>
      </w:r>
      <w:proofErr w:type="spellEnd"/>
      <w:r w:rsidR="006E2B6C" w:rsidRPr="007F3846">
        <w:rPr>
          <w:i/>
          <w:sz w:val="24"/>
          <w:szCs w:val="24"/>
        </w:rPr>
        <w:t xml:space="preserve"> </w:t>
      </w:r>
      <w:proofErr w:type="spellStart"/>
      <w:r w:rsidR="006E2B6C" w:rsidRPr="007F3846">
        <w:rPr>
          <w:i/>
          <w:sz w:val="24"/>
          <w:szCs w:val="24"/>
        </w:rPr>
        <w:t>of</w:t>
      </w:r>
      <w:proofErr w:type="spellEnd"/>
      <w:r w:rsidR="006E2B6C" w:rsidRPr="007F3846">
        <w:rPr>
          <w:i/>
          <w:sz w:val="24"/>
          <w:szCs w:val="24"/>
        </w:rPr>
        <w:t xml:space="preserve"> </w:t>
      </w:r>
      <w:proofErr w:type="spellStart"/>
      <w:r w:rsidR="006E2B6C" w:rsidRPr="007F3846">
        <w:rPr>
          <w:i/>
          <w:sz w:val="24"/>
          <w:szCs w:val="24"/>
        </w:rPr>
        <w:t>World</w:t>
      </w:r>
      <w:proofErr w:type="spellEnd"/>
      <w:r w:rsidR="006E2B6C" w:rsidRPr="007F3846">
        <w:rPr>
          <w:i/>
          <w:sz w:val="24"/>
          <w:szCs w:val="24"/>
        </w:rPr>
        <w:t xml:space="preserve"> </w:t>
      </w:r>
      <w:proofErr w:type="spellStart"/>
      <w:r w:rsidR="006E2B6C" w:rsidRPr="007F3846">
        <w:rPr>
          <w:i/>
          <w:sz w:val="24"/>
          <w:szCs w:val="24"/>
        </w:rPr>
        <w:t>War</w:t>
      </w:r>
      <w:proofErr w:type="spellEnd"/>
      <w:r w:rsidR="006E2B6C" w:rsidRPr="007F3846">
        <w:rPr>
          <w:i/>
          <w:sz w:val="24"/>
          <w:szCs w:val="24"/>
        </w:rPr>
        <w:t xml:space="preserve"> II on </w:t>
      </w:r>
      <w:proofErr w:type="spellStart"/>
      <w:r w:rsidR="006E2B6C" w:rsidRPr="007F3846">
        <w:rPr>
          <w:i/>
          <w:sz w:val="24"/>
          <w:szCs w:val="24"/>
        </w:rPr>
        <w:t>Women’s</w:t>
      </w:r>
      <w:proofErr w:type="spellEnd"/>
      <w:r w:rsidR="006E2B6C" w:rsidRPr="007F3846">
        <w:rPr>
          <w:i/>
          <w:sz w:val="24"/>
          <w:szCs w:val="24"/>
        </w:rPr>
        <w:t xml:space="preserve"> </w:t>
      </w:r>
      <w:proofErr w:type="spellStart"/>
      <w:r w:rsidR="006E2B6C" w:rsidRPr="007F3846">
        <w:rPr>
          <w:i/>
          <w:sz w:val="24"/>
          <w:szCs w:val="24"/>
        </w:rPr>
        <w:t>Education</w:t>
      </w:r>
      <w:proofErr w:type="spellEnd"/>
      <w:r w:rsidR="006E2B6C" w:rsidRPr="007F3846">
        <w:rPr>
          <w:i/>
          <w:sz w:val="24"/>
          <w:szCs w:val="24"/>
        </w:rPr>
        <w:t xml:space="preserve">, </w:t>
      </w:r>
      <w:proofErr w:type="spellStart"/>
      <w:r w:rsidR="006E2B6C" w:rsidRPr="007F3846">
        <w:rPr>
          <w:i/>
          <w:sz w:val="24"/>
          <w:szCs w:val="24"/>
        </w:rPr>
        <w:t>Work</w:t>
      </w:r>
      <w:proofErr w:type="spellEnd"/>
      <w:r w:rsidR="006E2B6C" w:rsidRPr="007F3846">
        <w:rPr>
          <w:i/>
          <w:sz w:val="24"/>
          <w:szCs w:val="24"/>
        </w:rPr>
        <w:t xml:space="preserve">, </w:t>
      </w:r>
      <w:r w:rsidR="006E2B6C" w:rsidRPr="007F3846">
        <w:rPr>
          <w:i/>
          <w:sz w:val="24"/>
          <w:szCs w:val="24"/>
        </w:rPr>
        <w:lastRenderedPageBreak/>
        <w:t xml:space="preserve">and </w:t>
      </w:r>
      <w:proofErr w:type="spellStart"/>
      <w:r w:rsidR="006E2B6C" w:rsidRPr="007F3846">
        <w:rPr>
          <w:i/>
          <w:sz w:val="24"/>
          <w:szCs w:val="24"/>
        </w:rPr>
        <w:t>Family</w:t>
      </w:r>
      <w:proofErr w:type="spellEnd"/>
      <w:r w:rsidR="006E2B6C" w:rsidRPr="007F3846">
        <w:rPr>
          <w:sz w:val="24"/>
          <w:szCs w:val="24"/>
        </w:rPr>
        <w:t xml:space="preserve">, jejímž autorem je </w:t>
      </w:r>
      <w:proofErr w:type="spellStart"/>
      <w:r w:rsidR="006E2B6C" w:rsidRPr="007F3846">
        <w:rPr>
          <w:sz w:val="24"/>
          <w:szCs w:val="24"/>
        </w:rPr>
        <w:t>Taylor</w:t>
      </w:r>
      <w:proofErr w:type="spellEnd"/>
      <w:r w:rsidR="006E2B6C" w:rsidRPr="007F3846">
        <w:rPr>
          <w:sz w:val="24"/>
          <w:szCs w:val="24"/>
        </w:rPr>
        <w:t xml:space="preserve"> </w:t>
      </w:r>
      <w:proofErr w:type="spellStart"/>
      <w:r w:rsidR="006E2B6C" w:rsidRPr="007F3846">
        <w:rPr>
          <w:sz w:val="24"/>
          <w:szCs w:val="24"/>
        </w:rPr>
        <w:t>Jaworski</w:t>
      </w:r>
      <w:proofErr w:type="spellEnd"/>
      <w:r w:rsidR="006E2B6C" w:rsidRPr="007F3846">
        <w:rPr>
          <w:sz w:val="24"/>
          <w:szCs w:val="24"/>
        </w:rPr>
        <w:t xml:space="preserve">, který působí jako profesor na </w:t>
      </w:r>
      <w:proofErr w:type="spellStart"/>
      <w:r w:rsidR="006E2B6C" w:rsidRPr="007F3846">
        <w:rPr>
          <w:sz w:val="24"/>
          <w:szCs w:val="24"/>
        </w:rPr>
        <w:t>Qeen’s</w:t>
      </w:r>
      <w:proofErr w:type="spellEnd"/>
      <w:r w:rsidR="006E2B6C" w:rsidRPr="007F3846">
        <w:rPr>
          <w:sz w:val="24"/>
          <w:szCs w:val="24"/>
        </w:rPr>
        <w:t xml:space="preserve"> University v Kingstonu. Studie byla publikována v březnu 2014, a jak název napovídá, řeší problematiku druhé světové války a jejím dopadu na </w:t>
      </w:r>
      <w:proofErr w:type="gramStart"/>
      <w:r w:rsidR="006E2B6C" w:rsidRPr="007F3846">
        <w:rPr>
          <w:sz w:val="24"/>
          <w:szCs w:val="24"/>
        </w:rPr>
        <w:t>specifickou</w:t>
      </w:r>
      <w:proofErr w:type="gramEnd"/>
      <w:r w:rsidR="006E2B6C" w:rsidRPr="007F3846">
        <w:rPr>
          <w:sz w:val="24"/>
          <w:szCs w:val="24"/>
        </w:rPr>
        <w:t xml:space="preserve"> sociální skupiny, jíž jsou v tomto případě ženy. Studie ukazuje, jak mobilizace mužů způsobila pokles pracovní síly na úkor angažovanosti žen</w:t>
      </w:r>
      <w:r w:rsidR="007F3846" w:rsidRPr="007F3846">
        <w:rPr>
          <w:sz w:val="24"/>
          <w:szCs w:val="24"/>
        </w:rPr>
        <w:t xml:space="preserve"> a rodiny</w:t>
      </w:r>
      <w:r w:rsidR="006E2B6C" w:rsidRPr="007F3846">
        <w:rPr>
          <w:sz w:val="24"/>
          <w:szCs w:val="24"/>
        </w:rPr>
        <w:t xml:space="preserve"> a také, jak se ženy až po válce v rámci tzv. </w:t>
      </w:r>
      <w:r w:rsidR="006E2B6C" w:rsidRPr="007F3846">
        <w:rPr>
          <w:i/>
          <w:sz w:val="24"/>
          <w:szCs w:val="24"/>
        </w:rPr>
        <w:t>„</w:t>
      </w:r>
      <w:proofErr w:type="spellStart"/>
      <w:r w:rsidR="008F4D7B">
        <w:rPr>
          <w:i/>
          <w:sz w:val="24"/>
          <w:szCs w:val="24"/>
        </w:rPr>
        <w:t>quiet</w:t>
      </w:r>
      <w:proofErr w:type="spellEnd"/>
      <w:r w:rsidR="008F4D7B">
        <w:rPr>
          <w:i/>
          <w:sz w:val="24"/>
          <w:szCs w:val="24"/>
        </w:rPr>
        <w:t xml:space="preserve"> </w:t>
      </w:r>
      <w:proofErr w:type="spellStart"/>
      <w:r w:rsidR="008F4D7B">
        <w:rPr>
          <w:i/>
          <w:sz w:val="24"/>
          <w:szCs w:val="24"/>
        </w:rPr>
        <w:t>revolu</w:t>
      </w:r>
      <w:r w:rsidR="006E2B6C" w:rsidRPr="007F3846">
        <w:rPr>
          <w:i/>
          <w:sz w:val="24"/>
          <w:szCs w:val="24"/>
        </w:rPr>
        <w:t>t</w:t>
      </w:r>
      <w:r w:rsidR="008F4D7B">
        <w:rPr>
          <w:i/>
          <w:sz w:val="24"/>
          <w:szCs w:val="24"/>
        </w:rPr>
        <w:t>i</w:t>
      </w:r>
      <w:r w:rsidR="006E2B6C" w:rsidRPr="007F3846">
        <w:rPr>
          <w:i/>
          <w:sz w:val="24"/>
          <w:szCs w:val="24"/>
        </w:rPr>
        <w:t>on</w:t>
      </w:r>
      <w:proofErr w:type="spellEnd"/>
      <w:r w:rsidR="006E2B6C" w:rsidRPr="007F3846">
        <w:rPr>
          <w:i/>
          <w:sz w:val="24"/>
          <w:szCs w:val="24"/>
        </w:rPr>
        <w:t>“</w:t>
      </w:r>
      <w:r w:rsidR="007F3846" w:rsidRPr="007F3846">
        <w:rPr>
          <w:i/>
          <w:sz w:val="24"/>
          <w:szCs w:val="24"/>
        </w:rPr>
        <w:t>,</w:t>
      </w:r>
      <w:r w:rsidR="007F3846" w:rsidRPr="007F3846">
        <w:rPr>
          <w:sz w:val="24"/>
          <w:szCs w:val="24"/>
        </w:rPr>
        <w:t xml:space="preserve"> tedy </w:t>
      </w:r>
      <w:r w:rsidR="007F3846" w:rsidRPr="007F3846">
        <w:rPr>
          <w:i/>
          <w:sz w:val="24"/>
          <w:szCs w:val="24"/>
        </w:rPr>
        <w:t>tiché revoluce</w:t>
      </w:r>
      <w:r w:rsidR="007F3846" w:rsidRPr="007F3846">
        <w:rPr>
          <w:sz w:val="24"/>
          <w:szCs w:val="24"/>
        </w:rPr>
        <w:t xml:space="preserve"> začaly obje</w:t>
      </w:r>
      <w:r w:rsidR="006E2B6C" w:rsidRPr="007F3846">
        <w:rPr>
          <w:sz w:val="24"/>
          <w:szCs w:val="24"/>
        </w:rPr>
        <w:t>vovat výhody vzdělávání a práce.</w:t>
      </w:r>
    </w:p>
    <w:p w:rsidR="002A783A" w:rsidRDefault="002A783A" w:rsidP="00407248">
      <w:pPr>
        <w:rPr>
          <w:sz w:val="28"/>
          <w:u w:val="single"/>
        </w:rPr>
      </w:pPr>
    </w:p>
    <w:p w:rsidR="007F3846" w:rsidRDefault="007F3846" w:rsidP="00407248">
      <w:pPr>
        <w:rPr>
          <w:sz w:val="28"/>
          <w:u w:val="single"/>
        </w:rPr>
      </w:pPr>
      <w:r>
        <w:rPr>
          <w:sz w:val="28"/>
          <w:u w:val="single"/>
        </w:rPr>
        <w:t>Použitá literatura</w:t>
      </w:r>
    </w:p>
    <w:p w:rsidR="007F3846" w:rsidRDefault="007F3846" w:rsidP="007F3846">
      <w:pPr>
        <w:rPr>
          <w:rFonts w:cs="Open Sans"/>
          <w:color w:val="000000"/>
          <w:sz w:val="24"/>
          <w:szCs w:val="24"/>
          <w:shd w:val="clear" w:color="auto" w:fill="FFFFFF"/>
        </w:rPr>
      </w:pPr>
      <w:proofErr w:type="spellStart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>The</w:t>
      </w:r>
      <w:proofErr w:type="spellEnd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>of</w:t>
      </w:r>
      <w:proofErr w:type="spellEnd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>History</w:t>
      </w:r>
      <w:proofErr w:type="spellEnd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>Journals</w:t>
      </w:r>
      <w:proofErr w:type="spellEnd"/>
      <w:r w:rsidRPr="007F3846">
        <w:rPr>
          <w:rFonts w:cs="Open Sans"/>
          <w:color w:val="000000"/>
          <w:sz w:val="24"/>
          <w:szCs w:val="24"/>
          <w:shd w:val="clear" w:color="auto" w:fill="FFFFFF"/>
        </w:rPr>
        <w:t>.</w:t>
      </w:r>
      <w:r w:rsidRPr="007F3846">
        <w:rPr>
          <w:rStyle w:val="apple-converted-space"/>
          <w:rFonts w:cs="Open Sans"/>
          <w:color w:val="000000"/>
          <w:sz w:val="24"/>
          <w:szCs w:val="24"/>
          <w:shd w:val="clear" w:color="auto" w:fill="FFFFFF"/>
        </w:rPr>
        <w:t> </w:t>
      </w:r>
      <w:r w:rsidRPr="007F3846">
        <w:rPr>
          <w:rFonts w:cs="Open Sans"/>
          <w:i/>
          <w:iCs/>
          <w:color w:val="000000"/>
          <w:sz w:val="24"/>
          <w:szCs w:val="24"/>
        </w:rPr>
        <w:t xml:space="preserve">Cambridge University </w:t>
      </w:r>
      <w:proofErr w:type="spellStart"/>
      <w:r w:rsidRPr="007F3846">
        <w:rPr>
          <w:rFonts w:cs="Open Sans"/>
          <w:i/>
          <w:iCs/>
          <w:color w:val="000000"/>
          <w:sz w:val="24"/>
          <w:szCs w:val="24"/>
        </w:rPr>
        <w:t>Press</w:t>
      </w:r>
      <w:proofErr w:type="spellEnd"/>
      <w:r w:rsidR="00A55342">
        <w:rPr>
          <w:rStyle w:val="apple-converted-space"/>
          <w:rFonts w:cs="Open Sans"/>
          <w:color w:val="000000"/>
          <w:sz w:val="24"/>
          <w:szCs w:val="24"/>
          <w:shd w:val="clear" w:color="auto" w:fill="FFFFFF"/>
        </w:rPr>
        <w:t xml:space="preserve">, Cambridge </w:t>
      </w:r>
      <w:proofErr w:type="spellStart"/>
      <w:r w:rsidR="00A55342">
        <w:rPr>
          <w:rStyle w:val="apple-converted-space"/>
          <w:rFonts w:cs="Open Sans"/>
          <w:color w:val="000000"/>
          <w:sz w:val="24"/>
          <w:szCs w:val="24"/>
          <w:shd w:val="clear" w:color="auto" w:fill="FFFFFF"/>
        </w:rPr>
        <w:t>Journals</w:t>
      </w:r>
      <w:proofErr w:type="spellEnd"/>
      <w:r w:rsidR="00A55342">
        <w:rPr>
          <w:rStyle w:val="apple-converted-space"/>
          <w:rFonts w:cs="Open Sans"/>
          <w:color w:val="000000"/>
          <w:sz w:val="24"/>
          <w:szCs w:val="24"/>
          <w:shd w:val="clear" w:color="auto" w:fill="FFFFFF"/>
        </w:rPr>
        <w:t xml:space="preserve"> online </w:t>
      </w:r>
      <w:r w:rsidRPr="007F3846">
        <w:rPr>
          <w:rFonts w:cs="Open Sans"/>
          <w:color w:val="000000"/>
          <w:sz w:val="24"/>
          <w:szCs w:val="24"/>
          <w:shd w:val="clear" w:color="auto" w:fill="FFFFFF"/>
        </w:rPr>
        <w:t xml:space="preserve">[online]. Cambridge: CUP, 2015 [cit. 2015-11-18]. Dostupné z: </w:t>
      </w:r>
      <w:hyperlink r:id="rId9" w:history="1">
        <w:r w:rsidRPr="007F3846">
          <w:rPr>
            <w:rStyle w:val="Hypertextovodkaz"/>
            <w:rFonts w:cs="Open Sans"/>
            <w:sz w:val="24"/>
            <w:szCs w:val="24"/>
            <w:shd w:val="clear" w:color="auto" w:fill="FFFFFF"/>
          </w:rPr>
          <w:t>http://journals.cambridge.org/action/displayJournal?jid=JEH</w:t>
        </w:r>
      </w:hyperlink>
    </w:p>
    <w:p w:rsidR="00E33E51" w:rsidRDefault="00E33E51" w:rsidP="007F3846">
      <w:pPr>
        <w:rPr>
          <w:rFonts w:cs="Open Sans"/>
          <w:color w:val="000000"/>
          <w:sz w:val="24"/>
          <w:shd w:val="clear" w:color="auto" w:fill="FFFFFF"/>
        </w:rPr>
      </w:pPr>
      <w:proofErr w:type="spellStart"/>
      <w:r w:rsidRPr="00E33E51">
        <w:rPr>
          <w:rFonts w:cs="Open Sans"/>
          <w:color w:val="000000"/>
          <w:sz w:val="24"/>
          <w:shd w:val="clear" w:color="auto" w:fill="FFFFFF"/>
        </w:rPr>
        <w:t>The</w:t>
      </w:r>
      <w:proofErr w:type="spellEnd"/>
      <w:r w:rsidRPr="00E33E51">
        <w:rPr>
          <w:rFonts w:cs="Open Sans"/>
          <w:color w:val="000000"/>
          <w:sz w:val="24"/>
          <w:shd w:val="clear" w:color="auto" w:fill="FFFFFF"/>
        </w:rPr>
        <w:t xml:space="preserve"> </w:t>
      </w:r>
      <w:proofErr w:type="spellStart"/>
      <w:r w:rsidRPr="00E33E51">
        <w:rPr>
          <w:rFonts w:cs="Open Sans"/>
          <w:color w:val="000000"/>
          <w:sz w:val="24"/>
          <w:shd w:val="clear" w:color="auto" w:fill="FFFFFF"/>
        </w:rPr>
        <w:t>Journal</w:t>
      </w:r>
      <w:proofErr w:type="spellEnd"/>
      <w:r w:rsidRPr="00E33E51">
        <w:rPr>
          <w:rFonts w:cs="Open Sans"/>
          <w:color w:val="000000"/>
          <w:sz w:val="24"/>
          <w:shd w:val="clear" w:color="auto" w:fill="FFFFFF"/>
        </w:rPr>
        <w:t xml:space="preserve"> </w:t>
      </w:r>
      <w:proofErr w:type="spellStart"/>
      <w:r w:rsidRPr="00E33E51">
        <w:rPr>
          <w:rFonts w:cs="Open Sans"/>
          <w:color w:val="000000"/>
          <w:sz w:val="24"/>
          <w:shd w:val="clear" w:color="auto" w:fill="FFFFFF"/>
        </w:rPr>
        <w:t>of</w:t>
      </w:r>
      <w:proofErr w:type="spellEnd"/>
      <w:r w:rsidRPr="00E33E51">
        <w:rPr>
          <w:rFonts w:cs="Open Sans"/>
          <w:color w:val="000000"/>
          <w:sz w:val="24"/>
          <w:shd w:val="clear" w:color="auto" w:fill="FFFFFF"/>
        </w:rPr>
        <w:t xml:space="preserve"> </w:t>
      </w:r>
      <w:proofErr w:type="spellStart"/>
      <w:r w:rsidRPr="00E33E51">
        <w:rPr>
          <w:rFonts w:cs="Open Sans"/>
          <w:color w:val="000000"/>
          <w:sz w:val="24"/>
          <w:shd w:val="clear" w:color="auto" w:fill="FFFFFF"/>
        </w:rPr>
        <w:t>Economic</w:t>
      </w:r>
      <w:proofErr w:type="spellEnd"/>
      <w:r w:rsidRPr="00E33E51">
        <w:rPr>
          <w:rFonts w:cs="Open Sans"/>
          <w:color w:val="000000"/>
          <w:sz w:val="24"/>
          <w:shd w:val="clear" w:color="auto" w:fill="FFFFFF"/>
        </w:rPr>
        <w:t xml:space="preserve"> </w:t>
      </w:r>
      <w:proofErr w:type="spellStart"/>
      <w:r w:rsidRPr="00E33E51">
        <w:rPr>
          <w:rFonts w:cs="Open Sans"/>
          <w:color w:val="000000"/>
          <w:sz w:val="24"/>
          <w:shd w:val="clear" w:color="auto" w:fill="FFFFFF"/>
        </w:rPr>
        <w:t>History</w:t>
      </w:r>
      <w:proofErr w:type="spellEnd"/>
      <w:r w:rsidRPr="00E33E51">
        <w:rPr>
          <w:rFonts w:cs="Open Sans"/>
          <w:color w:val="000000"/>
          <w:sz w:val="24"/>
          <w:shd w:val="clear" w:color="auto" w:fill="FFFFFF"/>
        </w:rPr>
        <w:t>.</w:t>
      </w:r>
      <w:r w:rsidRPr="00E33E51">
        <w:rPr>
          <w:rStyle w:val="apple-converted-space"/>
          <w:rFonts w:cs="Open Sans"/>
          <w:color w:val="000000"/>
          <w:sz w:val="24"/>
          <w:shd w:val="clear" w:color="auto" w:fill="FFFFFF"/>
        </w:rPr>
        <w:t> </w:t>
      </w:r>
      <w:r w:rsidRPr="00E33E51">
        <w:rPr>
          <w:rFonts w:cs="Open Sans"/>
          <w:i/>
          <w:iCs/>
          <w:color w:val="000000"/>
          <w:sz w:val="24"/>
        </w:rPr>
        <w:t>ECONOMIC HISTORY ASSOCIATION</w:t>
      </w:r>
      <w:r w:rsidRPr="00E33E51">
        <w:rPr>
          <w:rStyle w:val="apple-converted-space"/>
          <w:rFonts w:cs="Open Sans"/>
          <w:color w:val="000000"/>
          <w:sz w:val="24"/>
          <w:shd w:val="clear" w:color="auto" w:fill="FFFFFF"/>
        </w:rPr>
        <w:t> </w:t>
      </w:r>
      <w:r w:rsidRPr="00E33E51">
        <w:rPr>
          <w:rFonts w:cs="Open Sans"/>
          <w:color w:val="000000"/>
          <w:sz w:val="24"/>
          <w:shd w:val="clear" w:color="auto" w:fill="FFFFFF"/>
        </w:rPr>
        <w:t xml:space="preserve">[online]. </w:t>
      </w:r>
      <w:proofErr w:type="spellStart"/>
      <w:r w:rsidRPr="00E33E51">
        <w:rPr>
          <w:rFonts w:cs="Open Sans"/>
          <w:color w:val="000000"/>
          <w:sz w:val="24"/>
          <w:shd w:val="clear" w:color="auto" w:fill="FFFFFF"/>
        </w:rPr>
        <w:t>Tuscon</w:t>
      </w:r>
      <w:proofErr w:type="spellEnd"/>
      <w:r w:rsidRPr="00E33E51">
        <w:rPr>
          <w:rFonts w:cs="Open Sans"/>
          <w:color w:val="000000"/>
          <w:sz w:val="24"/>
          <w:shd w:val="clear" w:color="auto" w:fill="FFFFFF"/>
        </w:rPr>
        <w:t xml:space="preserve">: </w:t>
      </w:r>
      <w:r>
        <w:rPr>
          <w:rFonts w:cs="Open Sans"/>
          <w:color w:val="000000"/>
          <w:sz w:val="24"/>
          <w:shd w:val="clear" w:color="auto" w:fill="FFFFFF"/>
        </w:rPr>
        <w:t xml:space="preserve">EHA, 2015, </w:t>
      </w:r>
      <w:r w:rsidRPr="00E33E51">
        <w:rPr>
          <w:rFonts w:cs="Open Sans"/>
          <w:color w:val="000000"/>
          <w:sz w:val="24"/>
          <w:shd w:val="clear" w:color="auto" w:fill="FFFFFF"/>
        </w:rPr>
        <w:t xml:space="preserve">[cit. 2015-11-18]. Dostupné z: </w:t>
      </w:r>
      <w:hyperlink r:id="rId10" w:history="1">
        <w:r w:rsidRPr="00AC684B">
          <w:rPr>
            <w:rStyle w:val="Hypertextovodkaz"/>
            <w:rFonts w:cs="Open Sans"/>
            <w:sz w:val="24"/>
            <w:shd w:val="clear" w:color="auto" w:fill="FFFFFF"/>
          </w:rPr>
          <w:t>https://eh.net/eha/publications/the-journal-of-economic-history/</w:t>
        </w:r>
      </w:hyperlink>
    </w:p>
    <w:p w:rsidR="00E33E51" w:rsidRPr="00E33E51" w:rsidRDefault="00E33E51" w:rsidP="007F3846">
      <w:pPr>
        <w:rPr>
          <w:rFonts w:cs="Open Sans"/>
          <w:color w:val="000000"/>
          <w:sz w:val="24"/>
          <w:shd w:val="clear" w:color="auto" w:fill="FFFFFF"/>
        </w:rPr>
      </w:pPr>
      <w:r w:rsidRPr="00E33E51">
        <w:rPr>
          <w:rFonts w:cs="Open Sans"/>
          <w:color w:val="000000"/>
          <w:sz w:val="24"/>
          <w:shd w:val="clear" w:color="auto" w:fill="FFFFFF"/>
        </w:rPr>
        <w:t xml:space="preserve">Nicolas </w:t>
      </w:r>
      <w:proofErr w:type="spellStart"/>
      <w:r w:rsidRPr="00E33E51">
        <w:rPr>
          <w:rFonts w:cs="Open Sans"/>
          <w:color w:val="000000"/>
          <w:sz w:val="24"/>
          <w:shd w:val="clear" w:color="auto" w:fill="FFFFFF"/>
        </w:rPr>
        <w:t>Radburn</w:t>
      </w:r>
      <w:proofErr w:type="spellEnd"/>
      <w:r w:rsidRPr="00E33E51">
        <w:rPr>
          <w:rFonts w:cs="Open Sans"/>
          <w:color w:val="000000"/>
          <w:sz w:val="24"/>
          <w:shd w:val="clear" w:color="auto" w:fill="FFFFFF"/>
        </w:rPr>
        <w:t>.</w:t>
      </w:r>
      <w:r w:rsidRPr="00E33E51">
        <w:rPr>
          <w:rStyle w:val="apple-converted-space"/>
          <w:rFonts w:cs="Open Sans"/>
          <w:color w:val="000000"/>
          <w:sz w:val="24"/>
          <w:shd w:val="clear" w:color="auto" w:fill="FFFFFF"/>
        </w:rPr>
        <w:t> </w:t>
      </w:r>
      <w:r w:rsidRPr="00E33E51">
        <w:rPr>
          <w:rFonts w:cs="Open Sans"/>
          <w:i/>
          <w:iCs/>
          <w:color w:val="000000"/>
          <w:sz w:val="24"/>
        </w:rPr>
        <w:t xml:space="preserve">JOHNS HOPKINGS. </w:t>
      </w:r>
      <w:proofErr w:type="spellStart"/>
      <w:r w:rsidRPr="00E33E51">
        <w:rPr>
          <w:rFonts w:cs="Open Sans"/>
          <w:i/>
          <w:iCs/>
          <w:color w:val="000000"/>
          <w:sz w:val="24"/>
        </w:rPr>
        <w:t>Jonhs</w:t>
      </w:r>
      <w:proofErr w:type="spellEnd"/>
      <w:r w:rsidRPr="00E33E51">
        <w:rPr>
          <w:rFonts w:cs="Open Sans"/>
          <w:i/>
          <w:iCs/>
          <w:color w:val="000000"/>
          <w:sz w:val="24"/>
        </w:rPr>
        <w:t xml:space="preserve"> </w:t>
      </w:r>
      <w:proofErr w:type="spellStart"/>
      <w:r w:rsidRPr="00E33E51">
        <w:rPr>
          <w:rFonts w:cs="Open Sans"/>
          <w:i/>
          <w:iCs/>
          <w:color w:val="000000"/>
          <w:sz w:val="24"/>
        </w:rPr>
        <w:t>Hopkings</w:t>
      </w:r>
      <w:proofErr w:type="spellEnd"/>
      <w:r w:rsidRPr="00E33E51">
        <w:rPr>
          <w:rFonts w:cs="Open Sans"/>
          <w:i/>
          <w:iCs/>
          <w:color w:val="000000"/>
          <w:sz w:val="24"/>
        </w:rPr>
        <w:t xml:space="preserve"> University, Department </w:t>
      </w:r>
      <w:proofErr w:type="spellStart"/>
      <w:r w:rsidRPr="00E33E51">
        <w:rPr>
          <w:rFonts w:cs="Open Sans"/>
          <w:i/>
          <w:iCs/>
          <w:color w:val="000000"/>
          <w:sz w:val="24"/>
        </w:rPr>
        <w:t>of</w:t>
      </w:r>
      <w:proofErr w:type="spellEnd"/>
      <w:r w:rsidRPr="00E33E51">
        <w:rPr>
          <w:rFonts w:cs="Open Sans"/>
          <w:i/>
          <w:iCs/>
          <w:color w:val="000000"/>
          <w:sz w:val="24"/>
        </w:rPr>
        <w:t xml:space="preserve"> </w:t>
      </w:r>
      <w:proofErr w:type="spellStart"/>
      <w:r w:rsidRPr="00E33E51">
        <w:rPr>
          <w:rFonts w:cs="Open Sans"/>
          <w:i/>
          <w:iCs/>
          <w:color w:val="000000"/>
          <w:sz w:val="24"/>
        </w:rPr>
        <w:t>History</w:t>
      </w:r>
      <w:proofErr w:type="spellEnd"/>
      <w:r w:rsidRPr="00E33E51">
        <w:rPr>
          <w:rStyle w:val="apple-converted-space"/>
          <w:rFonts w:cs="Open Sans"/>
          <w:color w:val="000000"/>
          <w:sz w:val="24"/>
          <w:shd w:val="clear" w:color="auto" w:fill="FFFFFF"/>
        </w:rPr>
        <w:t> </w:t>
      </w:r>
      <w:r w:rsidRPr="00E33E51">
        <w:rPr>
          <w:rFonts w:cs="Open Sans"/>
          <w:color w:val="000000"/>
          <w:sz w:val="24"/>
          <w:shd w:val="clear" w:color="auto" w:fill="FFFFFF"/>
        </w:rPr>
        <w:t xml:space="preserve">[online]. Baltimore, 2015 [cit. 2015-11-18]. Dostupné z: </w:t>
      </w:r>
      <w:hyperlink r:id="rId11" w:history="1">
        <w:r w:rsidRPr="00E33E51">
          <w:rPr>
            <w:rStyle w:val="Hypertextovodkaz"/>
            <w:rFonts w:cs="Open Sans"/>
            <w:sz w:val="24"/>
            <w:shd w:val="clear" w:color="auto" w:fill="FFFFFF"/>
          </w:rPr>
          <w:t>http://history.jhu.edu/directory/nicholas-radburn/</w:t>
        </w:r>
      </w:hyperlink>
    </w:p>
    <w:p w:rsidR="00E33E51" w:rsidRDefault="00E33E51" w:rsidP="007F3846">
      <w:pPr>
        <w:rPr>
          <w:rFonts w:cs="Open Sans"/>
          <w:color w:val="000000"/>
          <w:sz w:val="24"/>
          <w:szCs w:val="24"/>
          <w:shd w:val="clear" w:color="auto" w:fill="FFFFFF"/>
        </w:rPr>
      </w:pPr>
      <w:r w:rsidRPr="00E33E51">
        <w:rPr>
          <w:rFonts w:cs="Open Sans"/>
          <w:color w:val="000000"/>
          <w:sz w:val="24"/>
          <w:szCs w:val="24"/>
          <w:shd w:val="clear" w:color="auto" w:fill="FFFFFF"/>
        </w:rPr>
        <w:t>Ann M. Carlos.</w:t>
      </w:r>
      <w:r w:rsidRPr="00E33E51">
        <w:rPr>
          <w:rStyle w:val="apple-converted-space"/>
          <w:rFonts w:cs="Open Sans"/>
          <w:color w:val="000000"/>
          <w:sz w:val="24"/>
          <w:szCs w:val="24"/>
          <w:shd w:val="clear" w:color="auto" w:fill="FFFFFF"/>
        </w:rPr>
        <w:t> </w:t>
      </w:r>
      <w:r w:rsidRPr="00E33E51">
        <w:rPr>
          <w:rFonts w:cs="Open Sans"/>
          <w:i/>
          <w:iCs/>
          <w:color w:val="000000"/>
          <w:sz w:val="24"/>
          <w:szCs w:val="24"/>
        </w:rPr>
        <w:t xml:space="preserve">UNIVERSITY OF COLORADOU BOULDER: </w:t>
      </w:r>
      <w:proofErr w:type="spellStart"/>
      <w:r w:rsidRPr="00E33E51">
        <w:rPr>
          <w:rFonts w:cs="Open Sans"/>
          <w:i/>
          <w:iCs/>
          <w:color w:val="000000"/>
          <w:sz w:val="24"/>
          <w:szCs w:val="24"/>
        </w:rPr>
        <w:t>Economics</w:t>
      </w:r>
      <w:proofErr w:type="spellEnd"/>
      <w:r w:rsidRPr="00E33E51">
        <w:rPr>
          <w:rStyle w:val="apple-converted-space"/>
          <w:rFonts w:cs="Open Sans"/>
          <w:color w:val="000000"/>
          <w:sz w:val="24"/>
          <w:szCs w:val="24"/>
          <w:shd w:val="clear" w:color="auto" w:fill="FFFFFF"/>
        </w:rPr>
        <w:t> </w:t>
      </w:r>
      <w:r w:rsidRPr="00E33E51">
        <w:rPr>
          <w:rFonts w:cs="Open Sans"/>
          <w:color w:val="000000"/>
          <w:sz w:val="24"/>
          <w:szCs w:val="24"/>
          <w:shd w:val="clear" w:color="auto" w:fill="FFFFFF"/>
        </w:rPr>
        <w:t xml:space="preserve">[online]. Colorado, 2015 [cit. 2015-11-18]. Dostupné z: </w:t>
      </w:r>
      <w:hyperlink r:id="rId12" w:history="1">
        <w:r w:rsidRPr="00AC684B">
          <w:rPr>
            <w:rStyle w:val="Hypertextovodkaz"/>
            <w:rFonts w:cs="Open Sans"/>
            <w:sz w:val="24"/>
            <w:szCs w:val="24"/>
            <w:shd w:val="clear" w:color="auto" w:fill="FFFFFF"/>
          </w:rPr>
          <w:t>http://www.colorado.edu/economics/people/faculty/carlos.html</w:t>
        </w:r>
      </w:hyperlink>
    </w:p>
    <w:p w:rsidR="00E33E51" w:rsidRDefault="00A55342" w:rsidP="007F3846">
      <w:pPr>
        <w:rPr>
          <w:rFonts w:cs="Open Sans"/>
          <w:color w:val="000000"/>
          <w:sz w:val="24"/>
          <w:szCs w:val="24"/>
          <w:shd w:val="clear" w:color="auto" w:fill="FFFFFF"/>
        </w:rPr>
      </w:pPr>
      <w:r w:rsidRPr="00A55342">
        <w:rPr>
          <w:rFonts w:cs="Open Sans"/>
          <w:color w:val="000000"/>
          <w:sz w:val="24"/>
          <w:szCs w:val="24"/>
          <w:shd w:val="clear" w:color="auto" w:fill="FFFFFF"/>
        </w:rPr>
        <w:t>Paul Rhode.</w:t>
      </w:r>
      <w:r w:rsidRPr="00A55342">
        <w:rPr>
          <w:rStyle w:val="apple-converted-space"/>
          <w:rFonts w:cs="Open Sans"/>
          <w:color w:val="000000"/>
          <w:sz w:val="24"/>
          <w:szCs w:val="24"/>
          <w:shd w:val="clear" w:color="auto" w:fill="FFFFFF"/>
        </w:rPr>
        <w:t> </w:t>
      </w:r>
      <w:r w:rsidRPr="00A55342">
        <w:rPr>
          <w:rFonts w:cs="Open Sans"/>
          <w:i/>
          <w:iCs/>
          <w:color w:val="000000"/>
          <w:sz w:val="24"/>
          <w:szCs w:val="24"/>
        </w:rPr>
        <w:t xml:space="preserve">UNIVERSITY OF MICHIGAN: </w:t>
      </w:r>
      <w:proofErr w:type="spellStart"/>
      <w:r w:rsidRPr="00A55342">
        <w:rPr>
          <w:rFonts w:cs="Open Sans"/>
          <w:i/>
          <w:iCs/>
          <w:color w:val="000000"/>
          <w:sz w:val="24"/>
          <w:szCs w:val="24"/>
        </w:rPr>
        <w:t>Population</w:t>
      </w:r>
      <w:proofErr w:type="spellEnd"/>
      <w:r w:rsidRPr="00A55342">
        <w:rPr>
          <w:rFonts w:cs="Open Sans"/>
          <w:i/>
          <w:iCs/>
          <w:color w:val="000000"/>
          <w:sz w:val="24"/>
          <w:szCs w:val="24"/>
        </w:rPr>
        <w:t xml:space="preserve"> </w:t>
      </w:r>
      <w:proofErr w:type="spellStart"/>
      <w:r w:rsidRPr="00A55342">
        <w:rPr>
          <w:rFonts w:cs="Open Sans"/>
          <w:i/>
          <w:iCs/>
          <w:color w:val="000000"/>
          <w:sz w:val="24"/>
          <w:szCs w:val="24"/>
        </w:rPr>
        <w:t>Studies</w:t>
      </w:r>
      <w:proofErr w:type="spellEnd"/>
      <w:r w:rsidRPr="00A55342">
        <w:rPr>
          <w:rFonts w:cs="Open Sans"/>
          <w:i/>
          <w:iCs/>
          <w:color w:val="000000"/>
          <w:sz w:val="24"/>
          <w:szCs w:val="24"/>
        </w:rPr>
        <w:t xml:space="preserve"> Center</w:t>
      </w:r>
      <w:r w:rsidRPr="00A55342">
        <w:rPr>
          <w:rStyle w:val="apple-converted-space"/>
          <w:rFonts w:cs="Open Sans"/>
          <w:color w:val="000000"/>
          <w:sz w:val="24"/>
          <w:szCs w:val="24"/>
          <w:shd w:val="clear" w:color="auto" w:fill="FFFFFF"/>
        </w:rPr>
        <w:t> </w:t>
      </w:r>
      <w:r w:rsidRPr="00A55342">
        <w:rPr>
          <w:rFonts w:cs="Open Sans"/>
          <w:color w:val="000000"/>
          <w:sz w:val="24"/>
          <w:szCs w:val="24"/>
          <w:shd w:val="clear" w:color="auto" w:fill="FFFFFF"/>
        </w:rPr>
        <w:t xml:space="preserve">[online]. Michigan: Michigan </w:t>
      </w:r>
      <w:proofErr w:type="spellStart"/>
      <w:r w:rsidRPr="00A55342">
        <w:rPr>
          <w:rFonts w:cs="Open Sans"/>
          <w:color w:val="000000"/>
          <w:sz w:val="24"/>
          <w:szCs w:val="24"/>
          <w:shd w:val="clear" w:color="auto" w:fill="FFFFFF"/>
        </w:rPr>
        <w:t>Population</w:t>
      </w:r>
      <w:proofErr w:type="spellEnd"/>
      <w:r w:rsidRPr="00A55342">
        <w:rPr>
          <w:rFonts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5342">
        <w:rPr>
          <w:rFonts w:cs="Open Sans"/>
          <w:color w:val="000000"/>
          <w:sz w:val="24"/>
          <w:szCs w:val="24"/>
          <w:shd w:val="clear" w:color="auto" w:fill="FFFFFF"/>
        </w:rPr>
        <w:t>Studies</w:t>
      </w:r>
      <w:proofErr w:type="spellEnd"/>
      <w:r w:rsidRPr="00A55342">
        <w:rPr>
          <w:rFonts w:cs="Open Sans"/>
          <w:color w:val="000000"/>
          <w:sz w:val="24"/>
          <w:szCs w:val="24"/>
          <w:shd w:val="clear" w:color="auto" w:fill="FFFFFF"/>
        </w:rPr>
        <w:t xml:space="preserve"> Center, 2015 [cit. 2015-11-18]. Dostupné z: </w:t>
      </w:r>
      <w:hyperlink r:id="rId13" w:history="1">
        <w:r w:rsidRPr="00AC684B">
          <w:rPr>
            <w:rStyle w:val="Hypertextovodkaz"/>
            <w:rFonts w:cs="Open Sans"/>
            <w:sz w:val="24"/>
            <w:szCs w:val="24"/>
            <w:shd w:val="clear" w:color="auto" w:fill="FFFFFF"/>
          </w:rPr>
          <w:t>http://www.psc.isr.umich.edu/people/profile/874/Paul_W_Rhode</w:t>
        </w:r>
      </w:hyperlink>
    </w:p>
    <w:p w:rsidR="00A55342" w:rsidRDefault="00A55342" w:rsidP="007F3846">
      <w:pPr>
        <w:rPr>
          <w:sz w:val="24"/>
        </w:rPr>
      </w:pPr>
      <w:r>
        <w:rPr>
          <w:rFonts w:cs="Open Sans"/>
          <w:color w:val="000000"/>
          <w:sz w:val="24"/>
          <w:szCs w:val="24"/>
          <w:shd w:val="clear" w:color="auto" w:fill="FFFFFF"/>
        </w:rPr>
        <w:t xml:space="preserve">RADBURN, Nicolas: </w:t>
      </w:r>
      <w:proofErr w:type="spellStart"/>
      <w:r w:rsidRPr="00D27A01">
        <w:rPr>
          <w:i/>
          <w:sz w:val="24"/>
        </w:rPr>
        <w:t>Keepin</w:t>
      </w:r>
      <w:r>
        <w:rPr>
          <w:i/>
          <w:sz w:val="24"/>
        </w:rPr>
        <w:t>g</w:t>
      </w:r>
      <w:proofErr w:type="spellEnd"/>
      <w:r w:rsidRPr="00D27A01">
        <w:rPr>
          <w:i/>
          <w:sz w:val="24"/>
        </w:rPr>
        <w:t xml:space="preserve"> „</w:t>
      </w:r>
      <w:proofErr w:type="spellStart"/>
      <w:r w:rsidRPr="00D27A01">
        <w:rPr>
          <w:i/>
          <w:sz w:val="24"/>
        </w:rPr>
        <w:t>the</w:t>
      </w:r>
      <w:proofErr w:type="spellEnd"/>
      <w:r w:rsidRPr="00D27A01">
        <w:rPr>
          <w:i/>
          <w:sz w:val="24"/>
        </w:rPr>
        <w:t xml:space="preserve"> </w:t>
      </w:r>
      <w:proofErr w:type="spellStart"/>
      <w:r w:rsidRPr="00D27A01">
        <w:rPr>
          <w:i/>
          <w:sz w:val="24"/>
        </w:rPr>
        <w:t>wheel</w:t>
      </w:r>
      <w:proofErr w:type="spellEnd"/>
      <w:r w:rsidRPr="00D27A01">
        <w:rPr>
          <w:i/>
          <w:sz w:val="24"/>
        </w:rPr>
        <w:t xml:space="preserve"> in </w:t>
      </w:r>
      <w:proofErr w:type="spellStart"/>
      <w:r w:rsidRPr="00D27A01">
        <w:rPr>
          <w:i/>
          <w:sz w:val="24"/>
        </w:rPr>
        <w:t>motion</w:t>
      </w:r>
      <w:proofErr w:type="spellEnd"/>
      <w:r w:rsidRPr="00D27A01">
        <w:rPr>
          <w:i/>
          <w:sz w:val="24"/>
        </w:rPr>
        <w:t xml:space="preserve">“: Trans – </w:t>
      </w:r>
      <w:proofErr w:type="spellStart"/>
      <w:r w:rsidRPr="00D27A01">
        <w:rPr>
          <w:i/>
          <w:sz w:val="24"/>
        </w:rPr>
        <w:t>Atlantic</w:t>
      </w:r>
      <w:proofErr w:type="spellEnd"/>
      <w:r w:rsidRPr="00D27A01">
        <w:rPr>
          <w:i/>
          <w:sz w:val="24"/>
        </w:rPr>
        <w:t xml:space="preserve"> </w:t>
      </w:r>
      <w:proofErr w:type="spellStart"/>
      <w:r w:rsidRPr="00D27A01">
        <w:rPr>
          <w:i/>
          <w:sz w:val="24"/>
        </w:rPr>
        <w:t>Credit</w:t>
      </w:r>
      <w:proofErr w:type="spellEnd"/>
      <w:r w:rsidRPr="00D27A01">
        <w:rPr>
          <w:i/>
          <w:sz w:val="24"/>
        </w:rPr>
        <w:t xml:space="preserve"> </w:t>
      </w:r>
      <w:proofErr w:type="spellStart"/>
      <w:r w:rsidRPr="00D27A01">
        <w:rPr>
          <w:i/>
          <w:sz w:val="24"/>
        </w:rPr>
        <w:t>Terms</w:t>
      </w:r>
      <w:proofErr w:type="spellEnd"/>
      <w:r w:rsidRPr="00D27A01">
        <w:rPr>
          <w:i/>
          <w:sz w:val="24"/>
        </w:rPr>
        <w:t xml:space="preserve">, Slave </w:t>
      </w:r>
      <w:proofErr w:type="spellStart"/>
      <w:r w:rsidRPr="00D27A01">
        <w:rPr>
          <w:i/>
          <w:sz w:val="24"/>
        </w:rPr>
        <w:t>Prices</w:t>
      </w:r>
      <w:proofErr w:type="spellEnd"/>
      <w:r w:rsidRPr="00D27A01">
        <w:rPr>
          <w:i/>
          <w:sz w:val="24"/>
        </w:rPr>
        <w:t xml:space="preserve">, and </w:t>
      </w:r>
      <w:proofErr w:type="spellStart"/>
      <w:r w:rsidRPr="00D27A01">
        <w:rPr>
          <w:i/>
          <w:sz w:val="24"/>
        </w:rPr>
        <w:t>the</w:t>
      </w:r>
      <w:proofErr w:type="spellEnd"/>
      <w:r w:rsidRPr="00D27A01">
        <w:rPr>
          <w:i/>
          <w:sz w:val="24"/>
        </w:rPr>
        <w:t xml:space="preserve"> </w:t>
      </w:r>
      <w:proofErr w:type="spellStart"/>
      <w:r w:rsidRPr="00D27A01">
        <w:rPr>
          <w:i/>
          <w:sz w:val="24"/>
        </w:rPr>
        <w:t>Geography</w:t>
      </w:r>
      <w:proofErr w:type="spellEnd"/>
      <w:r w:rsidRPr="00D27A01">
        <w:rPr>
          <w:i/>
          <w:sz w:val="24"/>
        </w:rPr>
        <w:t xml:space="preserve"> </w:t>
      </w:r>
      <w:proofErr w:type="spellStart"/>
      <w:r w:rsidRPr="00D27A01">
        <w:rPr>
          <w:i/>
          <w:sz w:val="24"/>
        </w:rPr>
        <w:t>of</w:t>
      </w:r>
      <w:proofErr w:type="spellEnd"/>
      <w:r w:rsidRPr="00D27A01">
        <w:rPr>
          <w:i/>
          <w:sz w:val="24"/>
        </w:rPr>
        <w:t xml:space="preserve"> </w:t>
      </w:r>
      <w:proofErr w:type="spellStart"/>
      <w:r w:rsidRPr="00D27A01">
        <w:rPr>
          <w:i/>
          <w:sz w:val="24"/>
        </w:rPr>
        <w:t>Slavery</w:t>
      </w:r>
      <w:proofErr w:type="spellEnd"/>
      <w:r w:rsidRPr="00D27A01">
        <w:rPr>
          <w:i/>
          <w:sz w:val="24"/>
        </w:rPr>
        <w:t xml:space="preserve"> in </w:t>
      </w:r>
      <w:proofErr w:type="spellStart"/>
      <w:r w:rsidRPr="00D27A01">
        <w:rPr>
          <w:i/>
          <w:sz w:val="24"/>
        </w:rPr>
        <w:t>the</w:t>
      </w:r>
      <w:proofErr w:type="spellEnd"/>
      <w:r w:rsidRPr="00D27A01">
        <w:rPr>
          <w:i/>
          <w:sz w:val="24"/>
        </w:rPr>
        <w:t xml:space="preserve"> </w:t>
      </w:r>
      <w:proofErr w:type="spellStart"/>
      <w:r w:rsidRPr="00D27A01">
        <w:rPr>
          <w:i/>
          <w:sz w:val="24"/>
        </w:rPr>
        <w:t>british</w:t>
      </w:r>
      <w:proofErr w:type="spellEnd"/>
      <w:r w:rsidRPr="00D27A01">
        <w:rPr>
          <w:i/>
          <w:sz w:val="24"/>
        </w:rPr>
        <w:t xml:space="preserve"> </w:t>
      </w:r>
      <w:proofErr w:type="spellStart"/>
      <w:r w:rsidRPr="00D27A01">
        <w:rPr>
          <w:i/>
          <w:sz w:val="24"/>
        </w:rPr>
        <w:t>Americas</w:t>
      </w:r>
      <w:proofErr w:type="spellEnd"/>
      <w:r w:rsidRPr="00D27A01">
        <w:rPr>
          <w:i/>
          <w:sz w:val="24"/>
        </w:rPr>
        <w:t xml:space="preserve">, 1755 – </w:t>
      </w:r>
      <w:r>
        <w:rPr>
          <w:i/>
          <w:sz w:val="24"/>
        </w:rPr>
        <w:t xml:space="preserve">1807,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History</w:t>
      </w:r>
      <w:proofErr w:type="spellEnd"/>
      <w:r>
        <w:rPr>
          <w:sz w:val="24"/>
        </w:rPr>
        <w:t xml:space="preserve"> 75, 2015, s. 660 – 689. </w:t>
      </w:r>
    </w:p>
    <w:p w:rsidR="00A55342" w:rsidRDefault="00A55342" w:rsidP="007F3846">
      <w:pPr>
        <w:rPr>
          <w:sz w:val="24"/>
        </w:rPr>
      </w:pPr>
      <w:r>
        <w:rPr>
          <w:sz w:val="24"/>
        </w:rPr>
        <w:t xml:space="preserve">JAWORSKI, </w:t>
      </w:r>
      <w:proofErr w:type="spellStart"/>
      <w:r>
        <w:rPr>
          <w:sz w:val="24"/>
        </w:rPr>
        <w:t>Taylor</w:t>
      </w:r>
      <w:proofErr w:type="spellEnd"/>
      <w:r>
        <w:rPr>
          <w:sz w:val="24"/>
        </w:rPr>
        <w:t xml:space="preserve">: </w:t>
      </w:r>
      <w:r w:rsidRPr="007F3846">
        <w:rPr>
          <w:sz w:val="24"/>
          <w:szCs w:val="24"/>
        </w:rPr>
        <w:t>„</w:t>
      </w:r>
      <w:proofErr w:type="spellStart"/>
      <w:r w:rsidRPr="007F3846">
        <w:rPr>
          <w:i/>
          <w:sz w:val="24"/>
          <w:szCs w:val="24"/>
        </w:rPr>
        <w:t>You’re</w:t>
      </w:r>
      <w:proofErr w:type="spellEnd"/>
      <w:r w:rsidRPr="007F3846">
        <w:rPr>
          <w:i/>
          <w:sz w:val="24"/>
          <w:szCs w:val="24"/>
        </w:rPr>
        <w:t xml:space="preserve"> in </w:t>
      </w:r>
      <w:proofErr w:type="spellStart"/>
      <w:r w:rsidRPr="007F3846">
        <w:rPr>
          <w:i/>
          <w:sz w:val="24"/>
          <w:szCs w:val="24"/>
        </w:rPr>
        <w:t>the</w:t>
      </w:r>
      <w:proofErr w:type="spellEnd"/>
      <w:r w:rsidRPr="007F3846">
        <w:rPr>
          <w:i/>
          <w:sz w:val="24"/>
          <w:szCs w:val="24"/>
        </w:rPr>
        <w:t xml:space="preserve"> </w:t>
      </w:r>
      <w:proofErr w:type="spellStart"/>
      <w:r w:rsidRPr="007F3846">
        <w:rPr>
          <w:i/>
          <w:sz w:val="24"/>
          <w:szCs w:val="24"/>
        </w:rPr>
        <w:t>Army</w:t>
      </w:r>
      <w:proofErr w:type="spellEnd"/>
      <w:r w:rsidRPr="007F3846">
        <w:rPr>
          <w:i/>
          <w:sz w:val="24"/>
          <w:szCs w:val="24"/>
        </w:rPr>
        <w:t xml:space="preserve"> </w:t>
      </w:r>
      <w:proofErr w:type="spellStart"/>
      <w:r w:rsidRPr="007F3846">
        <w:rPr>
          <w:i/>
          <w:sz w:val="24"/>
          <w:szCs w:val="24"/>
        </w:rPr>
        <w:t>Now</w:t>
      </w:r>
      <w:proofErr w:type="spellEnd"/>
      <w:r w:rsidRPr="007F3846">
        <w:rPr>
          <w:i/>
          <w:sz w:val="24"/>
          <w:szCs w:val="24"/>
        </w:rPr>
        <w:t xml:space="preserve">:” </w:t>
      </w:r>
      <w:proofErr w:type="spellStart"/>
      <w:r w:rsidRPr="007F3846">
        <w:rPr>
          <w:i/>
          <w:sz w:val="24"/>
          <w:szCs w:val="24"/>
        </w:rPr>
        <w:t>The</w:t>
      </w:r>
      <w:proofErr w:type="spellEnd"/>
      <w:r w:rsidRPr="007F3846">
        <w:rPr>
          <w:i/>
          <w:sz w:val="24"/>
          <w:szCs w:val="24"/>
        </w:rPr>
        <w:t xml:space="preserve"> </w:t>
      </w:r>
      <w:proofErr w:type="spellStart"/>
      <w:r w:rsidRPr="007F3846">
        <w:rPr>
          <w:i/>
          <w:sz w:val="24"/>
          <w:szCs w:val="24"/>
        </w:rPr>
        <w:t>Impact</w:t>
      </w:r>
      <w:proofErr w:type="spellEnd"/>
      <w:r w:rsidRPr="007F3846">
        <w:rPr>
          <w:i/>
          <w:sz w:val="24"/>
          <w:szCs w:val="24"/>
        </w:rPr>
        <w:t xml:space="preserve"> </w:t>
      </w:r>
      <w:proofErr w:type="spellStart"/>
      <w:r w:rsidRPr="007F3846">
        <w:rPr>
          <w:i/>
          <w:sz w:val="24"/>
          <w:szCs w:val="24"/>
        </w:rPr>
        <w:t>of</w:t>
      </w:r>
      <w:proofErr w:type="spellEnd"/>
      <w:r w:rsidRPr="007F3846">
        <w:rPr>
          <w:i/>
          <w:sz w:val="24"/>
          <w:szCs w:val="24"/>
        </w:rPr>
        <w:t xml:space="preserve"> </w:t>
      </w:r>
      <w:proofErr w:type="spellStart"/>
      <w:r w:rsidRPr="007F3846">
        <w:rPr>
          <w:i/>
          <w:sz w:val="24"/>
          <w:szCs w:val="24"/>
        </w:rPr>
        <w:t>World</w:t>
      </w:r>
      <w:proofErr w:type="spellEnd"/>
      <w:r w:rsidRPr="007F3846">
        <w:rPr>
          <w:i/>
          <w:sz w:val="24"/>
          <w:szCs w:val="24"/>
        </w:rPr>
        <w:t xml:space="preserve"> </w:t>
      </w:r>
      <w:proofErr w:type="spellStart"/>
      <w:r w:rsidRPr="007F3846">
        <w:rPr>
          <w:i/>
          <w:sz w:val="24"/>
          <w:szCs w:val="24"/>
        </w:rPr>
        <w:t>War</w:t>
      </w:r>
      <w:proofErr w:type="spellEnd"/>
      <w:r w:rsidRPr="007F3846">
        <w:rPr>
          <w:i/>
          <w:sz w:val="24"/>
          <w:szCs w:val="24"/>
        </w:rPr>
        <w:t xml:space="preserve"> II on </w:t>
      </w:r>
      <w:proofErr w:type="spellStart"/>
      <w:r w:rsidRPr="007F3846">
        <w:rPr>
          <w:i/>
          <w:sz w:val="24"/>
          <w:szCs w:val="24"/>
        </w:rPr>
        <w:t>Women’s</w:t>
      </w:r>
      <w:proofErr w:type="spellEnd"/>
      <w:r w:rsidRPr="007F3846">
        <w:rPr>
          <w:i/>
          <w:sz w:val="24"/>
          <w:szCs w:val="24"/>
        </w:rPr>
        <w:t xml:space="preserve"> </w:t>
      </w:r>
      <w:proofErr w:type="spellStart"/>
      <w:r w:rsidRPr="007F3846">
        <w:rPr>
          <w:i/>
          <w:sz w:val="24"/>
          <w:szCs w:val="24"/>
        </w:rPr>
        <w:t>Education</w:t>
      </w:r>
      <w:proofErr w:type="spellEnd"/>
      <w:r w:rsidRPr="007F3846">
        <w:rPr>
          <w:i/>
          <w:sz w:val="24"/>
          <w:szCs w:val="24"/>
        </w:rPr>
        <w:t xml:space="preserve">, </w:t>
      </w:r>
      <w:proofErr w:type="spellStart"/>
      <w:r w:rsidRPr="007F3846">
        <w:rPr>
          <w:i/>
          <w:sz w:val="24"/>
          <w:szCs w:val="24"/>
        </w:rPr>
        <w:t>Work</w:t>
      </w:r>
      <w:proofErr w:type="spellEnd"/>
      <w:r w:rsidRPr="007F3846">
        <w:rPr>
          <w:i/>
          <w:sz w:val="24"/>
          <w:szCs w:val="24"/>
        </w:rPr>
        <w:t xml:space="preserve">, and </w:t>
      </w:r>
      <w:proofErr w:type="spellStart"/>
      <w:r w:rsidRPr="007F3846">
        <w:rPr>
          <w:i/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History</w:t>
      </w:r>
      <w:proofErr w:type="spellEnd"/>
      <w:r>
        <w:rPr>
          <w:sz w:val="24"/>
        </w:rPr>
        <w:t xml:space="preserve"> 74, 2014, s. 169 - 195.</w:t>
      </w:r>
    </w:p>
    <w:p w:rsidR="00A55342" w:rsidRDefault="00A55342" w:rsidP="007F3846">
      <w:pPr>
        <w:rPr>
          <w:sz w:val="24"/>
        </w:rPr>
      </w:pPr>
      <w:r>
        <w:rPr>
          <w:sz w:val="24"/>
        </w:rPr>
        <w:t xml:space="preserve">GAY, Edwin: </w:t>
      </w:r>
      <w:proofErr w:type="spellStart"/>
      <w:r w:rsidR="008F4D7B">
        <w:rPr>
          <w:i/>
          <w:sz w:val="24"/>
        </w:rPr>
        <w:t>The</w:t>
      </w:r>
      <w:proofErr w:type="spellEnd"/>
      <w:r w:rsidR="008F4D7B">
        <w:rPr>
          <w:i/>
          <w:sz w:val="24"/>
        </w:rPr>
        <w:t xml:space="preserve"> </w:t>
      </w:r>
      <w:proofErr w:type="spellStart"/>
      <w:r w:rsidR="008F4D7B">
        <w:rPr>
          <w:i/>
          <w:sz w:val="24"/>
        </w:rPr>
        <w:t>Task</w:t>
      </w:r>
      <w:proofErr w:type="spellEnd"/>
      <w:r w:rsidR="008F4D7B">
        <w:rPr>
          <w:i/>
          <w:sz w:val="24"/>
        </w:rPr>
        <w:t xml:space="preserve"> </w:t>
      </w:r>
      <w:proofErr w:type="spellStart"/>
      <w:r w:rsidR="008F4D7B">
        <w:rPr>
          <w:i/>
          <w:sz w:val="24"/>
        </w:rPr>
        <w:t>of</w:t>
      </w:r>
      <w:proofErr w:type="spellEnd"/>
      <w:r w:rsidR="008F4D7B">
        <w:rPr>
          <w:i/>
          <w:sz w:val="24"/>
        </w:rPr>
        <w:t xml:space="preserve"> </w:t>
      </w:r>
      <w:proofErr w:type="spellStart"/>
      <w:r w:rsidR="008F4D7B">
        <w:rPr>
          <w:i/>
          <w:sz w:val="24"/>
        </w:rPr>
        <w:t>Economic</w:t>
      </w:r>
      <w:proofErr w:type="spellEnd"/>
      <w:r w:rsidRPr="00A55342">
        <w:rPr>
          <w:i/>
          <w:sz w:val="24"/>
        </w:rPr>
        <w:t xml:space="preserve"> </w:t>
      </w:r>
      <w:proofErr w:type="spellStart"/>
      <w:r w:rsidRPr="00A55342">
        <w:rPr>
          <w:i/>
          <w:sz w:val="24"/>
        </w:rPr>
        <w:t>History</w:t>
      </w:r>
      <w:proofErr w:type="spellEnd"/>
      <w:r w:rsidRPr="00A55342">
        <w:rPr>
          <w:i/>
          <w:sz w:val="24"/>
        </w:rPr>
        <w:t xml:space="preserve"> 1,</w:t>
      </w:r>
      <w:r w:rsidRPr="00A55342"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History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Supplementum</w:t>
      </w:r>
      <w:proofErr w:type="spellEnd"/>
      <w:r>
        <w:rPr>
          <w:sz w:val="24"/>
        </w:rPr>
        <w:t xml:space="preserve"> 1, 1941, s. 9 – 16. </w:t>
      </w:r>
    </w:p>
    <w:p w:rsidR="00A55342" w:rsidRPr="00A55342" w:rsidRDefault="00A55342" w:rsidP="007F3846">
      <w:pPr>
        <w:rPr>
          <w:rFonts w:cs="Open Sans"/>
          <w:color w:val="000000"/>
          <w:sz w:val="24"/>
          <w:szCs w:val="24"/>
          <w:shd w:val="clear" w:color="auto" w:fill="FFFFFF"/>
        </w:rPr>
      </w:pPr>
    </w:p>
    <w:p w:rsidR="00E33E51" w:rsidRPr="00E33E51" w:rsidRDefault="00E33E51" w:rsidP="007F3846">
      <w:pPr>
        <w:rPr>
          <w:rFonts w:cs="Open Sans"/>
          <w:color w:val="000000"/>
          <w:sz w:val="26"/>
          <w:szCs w:val="24"/>
          <w:shd w:val="clear" w:color="auto" w:fill="FFFFFF"/>
        </w:rPr>
      </w:pPr>
    </w:p>
    <w:p w:rsidR="007F3846" w:rsidRPr="007F3846" w:rsidRDefault="007F3846" w:rsidP="00407248">
      <w:pPr>
        <w:rPr>
          <w:rFonts w:cs="Open Sans"/>
          <w:color w:val="000000"/>
          <w:sz w:val="24"/>
          <w:szCs w:val="24"/>
          <w:shd w:val="clear" w:color="auto" w:fill="FFFFFF"/>
        </w:rPr>
      </w:pPr>
    </w:p>
    <w:p w:rsidR="007F3846" w:rsidRPr="007F3846" w:rsidRDefault="007F3846" w:rsidP="00407248">
      <w:pPr>
        <w:rPr>
          <w:sz w:val="28"/>
          <w:u w:val="single"/>
        </w:rPr>
      </w:pPr>
    </w:p>
    <w:sectPr w:rsidR="007F3846" w:rsidRPr="007F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6-01-11T12:13:00Z" w:initials="u">
    <w:p w:rsidR="00246718" w:rsidRDefault="00246718">
      <w:pPr>
        <w:pStyle w:val="Textkomente"/>
      </w:pPr>
      <w:r>
        <w:rPr>
          <w:rStyle w:val="Odkaznakoment"/>
        </w:rPr>
        <w:annotationRef/>
      </w:r>
      <w:r>
        <w:t>velmi pěkně zpracováno</w:t>
      </w:r>
      <w:bookmarkStart w:id="1" w:name="_GoBack"/>
      <w:bookmarkEnd w:id="1"/>
    </w:p>
  </w:comment>
  <w:comment w:id="2" w:author="user" w:date="2016-01-11T11:58:00Z" w:initials="u">
    <w:p w:rsidR="008D035E" w:rsidRDefault="008D035E">
      <w:pPr>
        <w:pStyle w:val="Textkomente"/>
      </w:pPr>
      <w:r>
        <w:rPr>
          <w:rStyle w:val="Odkaznakoment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DF" w:rsidRDefault="00DA41DF" w:rsidP="00F15F47">
      <w:pPr>
        <w:spacing w:after="0" w:line="240" w:lineRule="auto"/>
      </w:pPr>
      <w:r>
        <w:separator/>
      </w:r>
    </w:p>
  </w:endnote>
  <w:endnote w:type="continuationSeparator" w:id="0">
    <w:p w:rsidR="00DA41DF" w:rsidRDefault="00DA41DF" w:rsidP="00F1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DF" w:rsidRDefault="00DA41DF" w:rsidP="00F15F47">
      <w:pPr>
        <w:spacing w:after="0" w:line="240" w:lineRule="auto"/>
      </w:pPr>
      <w:r>
        <w:separator/>
      </w:r>
    </w:p>
  </w:footnote>
  <w:footnote w:type="continuationSeparator" w:id="0">
    <w:p w:rsidR="00DA41DF" w:rsidRDefault="00DA41DF" w:rsidP="00F15F47">
      <w:pPr>
        <w:spacing w:after="0" w:line="240" w:lineRule="auto"/>
      </w:pPr>
      <w:r>
        <w:continuationSeparator/>
      </w:r>
    </w:p>
  </w:footnote>
  <w:footnote w:id="1">
    <w:p w:rsidR="00A3603E" w:rsidRDefault="00A3603E">
      <w:pPr>
        <w:pStyle w:val="Textpoznpodarou"/>
      </w:pPr>
      <w:r>
        <w:rPr>
          <w:rStyle w:val="Znakapoznpodarou"/>
        </w:rPr>
        <w:footnoteRef/>
      </w:r>
      <w:r>
        <w:t xml:space="preserve"> EHA –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– Sdružení ekonomické historie</w:t>
      </w:r>
    </w:p>
  </w:footnote>
  <w:footnote w:id="2">
    <w:p w:rsidR="00DB5DEB" w:rsidRDefault="00DB5DEB" w:rsidP="00DB5DEB">
      <w:pPr>
        <w:pStyle w:val="Textpoznpodarou"/>
      </w:pPr>
      <w:r>
        <w:rPr>
          <w:rStyle w:val="Znakapoznpodarou"/>
        </w:rPr>
        <w:footnoteRef/>
      </w:r>
      <w:r>
        <w:t xml:space="preserve"> Pojem Tichomořským region označuje státy, ležící na západním pobřeží USA, mající přístup k Tichému oceánu. Jedná se tedy o Kalifornii, Oregon a Washington.  Do tohoto regionu spadá také Aljaška a Havajské ostrovy. </w:t>
      </w:r>
    </w:p>
  </w:footnote>
  <w:footnote w:id="3">
    <w:p w:rsidR="00CA2879" w:rsidRDefault="00CA2879">
      <w:pPr>
        <w:pStyle w:val="Textpoznpodarou"/>
      </w:pPr>
      <w:r>
        <w:rPr>
          <w:rStyle w:val="Znakapoznpodarou"/>
        </w:rPr>
        <w:footnoteRef/>
      </w:r>
      <w:r>
        <w:t xml:space="preserve"> CUP – Cambridge University </w:t>
      </w:r>
      <w:proofErr w:type="spellStart"/>
      <w:r>
        <w:t>Press</w:t>
      </w:r>
      <w:proofErr w:type="spellEnd"/>
      <w:r>
        <w:t>; nakladatelství založeno v Anglii Jindřichem VIII. roku 1534, nejstarší nakladatelství na světě a druhé největší univerzitní nakladatelství (po Oxfordském akademickém nakladatelství)</w:t>
      </w:r>
    </w:p>
  </w:footnote>
  <w:footnote w:id="4">
    <w:p w:rsidR="006E2B6C" w:rsidRDefault="006E2B6C">
      <w:pPr>
        <w:pStyle w:val="Textpoznpodarou"/>
      </w:pPr>
      <w:r>
        <w:rPr>
          <w:rStyle w:val="Znakapoznpodarou"/>
        </w:rPr>
        <w:footnoteRef/>
      </w:r>
      <w:r>
        <w:t xml:space="preserve"> Dle d</w:t>
      </w:r>
      <w:r w:rsidR="008F4D7B">
        <w:t>atabáze internetového portálu Ca</w:t>
      </w:r>
      <w:r>
        <w:t>mbridgeské univerzity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3B"/>
    <w:rsid w:val="000061E1"/>
    <w:rsid w:val="0001023B"/>
    <w:rsid w:val="00014D89"/>
    <w:rsid w:val="00017372"/>
    <w:rsid w:val="00020BF5"/>
    <w:rsid w:val="00024104"/>
    <w:rsid w:val="00026149"/>
    <w:rsid w:val="000343D9"/>
    <w:rsid w:val="000370B7"/>
    <w:rsid w:val="00040972"/>
    <w:rsid w:val="000418E9"/>
    <w:rsid w:val="00041D62"/>
    <w:rsid w:val="000424FD"/>
    <w:rsid w:val="000429D6"/>
    <w:rsid w:val="0004361C"/>
    <w:rsid w:val="0005114A"/>
    <w:rsid w:val="000535C2"/>
    <w:rsid w:val="00053AE5"/>
    <w:rsid w:val="00064F8A"/>
    <w:rsid w:val="00067070"/>
    <w:rsid w:val="00071A70"/>
    <w:rsid w:val="00071C64"/>
    <w:rsid w:val="0007653E"/>
    <w:rsid w:val="0008431F"/>
    <w:rsid w:val="00087AD9"/>
    <w:rsid w:val="00087CBB"/>
    <w:rsid w:val="000943F4"/>
    <w:rsid w:val="000A1D38"/>
    <w:rsid w:val="000A2386"/>
    <w:rsid w:val="000A5632"/>
    <w:rsid w:val="000B1333"/>
    <w:rsid w:val="000B1D58"/>
    <w:rsid w:val="000B5EC2"/>
    <w:rsid w:val="000B6483"/>
    <w:rsid w:val="000C0658"/>
    <w:rsid w:val="000C1EAA"/>
    <w:rsid w:val="000C6120"/>
    <w:rsid w:val="000D30F8"/>
    <w:rsid w:val="000E5602"/>
    <w:rsid w:val="000E62E3"/>
    <w:rsid w:val="000E7897"/>
    <w:rsid w:val="000F4A8F"/>
    <w:rsid w:val="000F4C35"/>
    <w:rsid w:val="000F573F"/>
    <w:rsid w:val="000F6E0E"/>
    <w:rsid w:val="00101345"/>
    <w:rsid w:val="00105D30"/>
    <w:rsid w:val="0010634B"/>
    <w:rsid w:val="00111E66"/>
    <w:rsid w:val="00112F8C"/>
    <w:rsid w:val="00115430"/>
    <w:rsid w:val="00121233"/>
    <w:rsid w:val="00121FF4"/>
    <w:rsid w:val="001234B8"/>
    <w:rsid w:val="00126065"/>
    <w:rsid w:val="00126A1F"/>
    <w:rsid w:val="0013119C"/>
    <w:rsid w:val="001362F4"/>
    <w:rsid w:val="0013642F"/>
    <w:rsid w:val="00137E45"/>
    <w:rsid w:val="00140490"/>
    <w:rsid w:val="00140B89"/>
    <w:rsid w:val="001436C6"/>
    <w:rsid w:val="0014662A"/>
    <w:rsid w:val="00155914"/>
    <w:rsid w:val="00157C66"/>
    <w:rsid w:val="00167EF7"/>
    <w:rsid w:val="001707CD"/>
    <w:rsid w:val="00170C95"/>
    <w:rsid w:val="00172593"/>
    <w:rsid w:val="00174E90"/>
    <w:rsid w:val="00175C71"/>
    <w:rsid w:val="00177C43"/>
    <w:rsid w:val="00181328"/>
    <w:rsid w:val="0018144D"/>
    <w:rsid w:val="0018212F"/>
    <w:rsid w:val="001836D3"/>
    <w:rsid w:val="00187531"/>
    <w:rsid w:val="001A1629"/>
    <w:rsid w:val="001A1762"/>
    <w:rsid w:val="001B082E"/>
    <w:rsid w:val="001B1B93"/>
    <w:rsid w:val="001B3472"/>
    <w:rsid w:val="001B70E7"/>
    <w:rsid w:val="001B7937"/>
    <w:rsid w:val="001C3C7F"/>
    <w:rsid w:val="001C450D"/>
    <w:rsid w:val="001C73C1"/>
    <w:rsid w:val="001C7E5E"/>
    <w:rsid w:val="001D2D38"/>
    <w:rsid w:val="001D65CA"/>
    <w:rsid w:val="001E2F87"/>
    <w:rsid w:val="001F0189"/>
    <w:rsid w:val="001F369C"/>
    <w:rsid w:val="001F3A72"/>
    <w:rsid w:val="001F4A1E"/>
    <w:rsid w:val="001F4AFA"/>
    <w:rsid w:val="001F5A10"/>
    <w:rsid w:val="001F6720"/>
    <w:rsid w:val="0020081D"/>
    <w:rsid w:val="002044AC"/>
    <w:rsid w:val="002135F8"/>
    <w:rsid w:val="00214D8F"/>
    <w:rsid w:val="002171AD"/>
    <w:rsid w:val="00221B57"/>
    <w:rsid w:val="00223064"/>
    <w:rsid w:val="0022550A"/>
    <w:rsid w:val="00225741"/>
    <w:rsid w:val="00227EA7"/>
    <w:rsid w:val="00235D07"/>
    <w:rsid w:val="00236C70"/>
    <w:rsid w:val="0024238D"/>
    <w:rsid w:val="00245388"/>
    <w:rsid w:val="00246206"/>
    <w:rsid w:val="00246718"/>
    <w:rsid w:val="00247EFF"/>
    <w:rsid w:val="00251AA0"/>
    <w:rsid w:val="002531DD"/>
    <w:rsid w:val="00256E92"/>
    <w:rsid w:val="00266289"/>
    <w:rsid w:val="00266E19"/>
    <w:rsid w:val="00272B36"/>
    <w:rsid w:val="002732A8"/>
    <w:rsid w:val="00274FFB"/>
    <w:rsid w:val="002765BD"/>
    <w:rsid w:val="002770F8"/>
    <w:rsid w:val="0028083C"/>
    <w:rsid w:val="00280A1A"/>
    <w:rsid w:val="00285E0F"/>
    <w:rsid w:val="00292D86"/>
    <w:rsid w:val="00294A55"/>
    <w:rsid w:val="00294D99"/>
    <w:rsid w:val="002965E5"/>
    <w:rsid w:val="002A1263"/>
    <w:rsid w:val="002A2714"/>
    <w:rsid w:val="002A58D5"/>
    <w:rsid w:val="002A70E8"/>
    <w:rsid w:val="002A783A"/>
    <w:rsid w:val="002B219D"/>
    <w:rsid w:val="002B2ECE"/>
    <w:rsid w:val="002C056F"/>
    <w:rsid w:val="002C1588"/>
    <w:rsid w:val="002C1D04"/>
    <w:rsid w:val="002C2180"/>
    <w:rsid w:val="002C41B9"/>
    <w:rsid w:val="002C4A34"/>
    <w:rsid w:val="002C7231"/>
    <w:rsid w:val="002D2245"/>
    <w:rsid w:val="002D3A42"/>
    <w:rsid w:val="002E1019"/>
    <w:rsid w:val="002E2F1D"/>
    <w:rsid w:val="002E3044"/>
    <w:rsid w:val="002E3524"/>
    <w:rsid w:val="002E4735"/>
    <w:rsid w:val="002E5AE6"/>
    <w:rsid w:val="002F737D"/>
    <w:rsid w:val="002F78F6"/>
    <w:rsid w:val="00300590"/>
    <w:rsid w:val="0030291D"/>
    <w:rsid w:val="00304D17"/>
    <w:rsid w:val="003123D9"/>
    <w:rsid w:val="003155F5"/>
    <w:rsid w:val="003220EA"/>
    <w:rsid w:val="0032295F"/>
    <w:rsid w:val="00323020"/>
    <w:rsid w:val="00323CB7"/>
    <w:rsid w:val="003278BF"/>
    <w:rsid w:val="00333098"/>
    <w:rsid w:val="00337924"/>
    <w:rsid w:val="00353C73"/>
    <w:rsid w:val="00354B5F"/>
    <w:rsid w:val="00355846"/>
    <w:rsid w:val="00355EA9"/>
    <w:rsid w:val="0035662D"/>
    <w:rsid w:val="00356FC4"/>
    <w:rsid w:val="00360226"/>
    <w:rsid w:val="00362740"/>
    <w:rsid w:val="003645B0"/>
    <w:rsid w:val="0036460D"/>
    <w:rsid w:val="00365D98"/>
    <w:rsid w:val="00366BE4"/>
    <w:rsid w:val="003725A6"/>
    <w:rsid w:val="003734A6"/>
    <w:rsid w:val="00381B29"/>
    <w:rsid w:val="00382AC5"/>
    <w:rsid w:val="00383512"/>
    <w:rsid w:val="00383740"/>
    <w:rsid w:val="00390416"/>
    <w:rsid w:val="0039117C"/>
    <w:rsid w:val="0039267F"/>
    <w:rsid w:val="00395F90"/>
    <w:rsid w:val="003A061E"/>
    <w:rsid w:val="003A5722"/>
    <w:rsid w:val="003A5A67"/>
    <w:rsid w:val="003A5D20"/>
    <w:rsid w:val="003A711A"/>
    <w:rsid w:val="003B5E24"/>
    <w:rsid w:val="003C0CD8"/>
    <w:rsid w:val="003C1197"/>
    <w:rsid w:val="003C1C84"/>
    <w:rsid w:val="003D3339"/>
    <w:rsid w:val="003D4F44"/>
    <w:rsid w:val="003E0887"/>
    <w:rsid w:val="003F1B1F"/>
    <w:rsid w:val="003F5AE9"/>
    <w:rsid w:val="0040034C"/>
    <w:rsid w:val="00402FD1"/>
    <w:rsid w:val="004030F5"/>
    <w:rsid w:val="004057A0"/>
    <w:rsid w:val="00407248"/>
    <w:rsid w:val="0041002A"/>
    <w:rsid w:val="004121B4"/>
    <w:rsid w:val="004122FF"/>
    <w:rsid w:val="0041260C"/>
    <w:rsid w:val="00413655"/>
    <w:rsid w:val="00421371"/>
    <w:rsid w:val="004231A1"/>
    <w:rsid w:val="00424271"/>
    <w:rsid w:val="00424634"/>
    <w:rsid w:val="004248FE"/>
    <w:rsid w:val="0042547F"/>
    <w:rsid w:val="00425979"/>
    <w:rsid w:val="00431170"/>
    <w:rsid w:val="00431CB8"/>
    <w:rsid w:val="00432A56"/>
    <w:rsid w:val="0044149A"/>
    <w:rsid w:val="004445FC"/>
    <w:rsid w:val="004545D1"/>
    <w:rsid w:val="00454CF8"/>
    <w:rsid w:val="004634AA"/>
    <w:rsid w:val="00482547"/>
    <w:rsid w:val="00485B7B"/>
    <w:rsid w:val="00492856"/>
    <w:rsid w:val="0049352D"/>
    <w:rsid w:val="004943F7"/>
    <w:rsid w:val="004964E5"/>
    <w:rsid w:val="004A240A"/>
    <w:rsid w:val="004A792D"/>
    <w:rsid w:val="004B1A08"/>
    <w:rsid w:val="004B39F4"/>
    <w:rsid w:val="004B5DB0"/>
    <w:rsid w:val="004C0974"/>
    <w:rsid w:val="004C4004"/>
    <w:rsid w:val="004D507E"/>
    <w:rsid w:val="004E6640"/>
    <w:rsid w:val="004E7172"/>
    <w:rsid w:val="004E76FE"/>
    <w:rsid w:val="004F0AEC"/>
    <w:rsid w:val="004F1C5B"/>
    <w:rsid w:val="004F72DC"/>
    <w:rsid w:val="004F7ED8"/>
    <w:rsid w:val="005007DB"/>
    <w:rsid w:val="00501D29"/>
    <w:rsid w:val="005034B1"/>
    <w:rsid w:val="00510A9F"/>
    <w:rsid w:val="0051364F"/>
    <w:rsid w:val="0052483D"/>
    <w:rsid w:val="00532E7F"/>
    <w:rsid w:val="00535054"/>
    <w:rsid w:val="00537490"/>
    <w:rsid w:val="00540FDB"/>
    <w:rsid w:val="0054181F"/>
    <w:rsid w:val="00545543"/>
    <w:rsid w:val="00547862"/>
    <w:rsid w:val="00551B51"/>
    <w:rsid w:val="00554193"/>
    <w:rsid w:val="00555209"/>
    <w:rsid w:val="005641E1"/>
    <w:rsid w:val="005713B0"/>
    <w:rsid w:val="00571FD2"/>
    <w:rsid w:val="005726B8"/>
    <w:rsid w:val="00574E46"/>
    <w:rsid w:val="00580A5C"/>
    <w:rsid w:val="005813D4"/>
    <w:rsid w:val="00596BC2"/>
    <w:rsid w:val="0059723F"/>
    <w:rsid w:val="00597440"/>
    <w:rsid w:val="005A0302"/>
    <w:rsid w:val="005A125F"/>
    <w:rsid w:val="005A3A56"/>
    <w:rsid w:val="005A5CBE"/>
    <w:rsid w:val="005A736A"/>
    <w:rsid w:val="005B6CB5"/>
    <w:rsid w:val="005B743E"/>
    <w:rsid w:val="005C2235"/>
    <w:rsid w:val="005C286A"/>
    <w:rsid w:val="005C3034"/>
    <w:rsid w:val="005C335B"/>
    <w:rsid w:val="005C3F68"/>
    <w:rsid w:val="005C7F9F"/>
    <w:rsid w:val="005D65C3"/>
    <w:rsid w:val="005E0373"/>
    <w:rsid w:val="005E1340"/>
    <w:rsid w:val="005E3164"/>
    <w:rsid w:val="005E485E"/>
    <w:rsid w:val="005E689A"/>
    <w:rsid w:val="005E7005"/>
    <w:rsid w:val="005F0F87"/>
    <w:rsid w:val="005F1557"/>
    <w:rsid w:val="00605CEA"/>
    <w:rsid w:val="00614987"/>
    <w:rsid w:val="00615007"/>
    <w:rsid w:val="00617033"/>
    <w:rsid w:val="006208E1"/>
    <w:rsid w:val="00620E28"/>
    <w:rsid w:val="00621438"/>
    <w:rsid w:val="006238FC"/>
    <w:rsid w:val="00623B00"/>
    <w:rsid w:val="0063341C"/>
    <w:rsid w:val="00633503"/>
    <w:rsid w:val="006344DD"/>
    <w:rsid w:val="00640186"/>
    <w:rsid w:val="006416A5"/>
    <w:rsid w:val="006438DA"/>
    <w:rsid w:val="00644818"/>
    <w:rsid w:val="00644C9B"/>
    <w:rsid w:val="00647A9F"/>
    <w:rsid w:val="00650E55"/>
    <w:rsid w:val="00655240"/>
    <w:rsid w:val="00666309"/>
    <w:rsid w:val="00671365"/>
    <w:rsid w:val="00672D7E"/>
    <w:rsid w:val="00674232"/>
    <w:rsid w:val="0067515A"/>
    <w:rsid w:val="00676D36"/>
    <w:rsid w:val="006855A2"/>
    <w:rsid w:val="00692138"/>
    <w:rsid w:val="00692D77"/>
    <w:rsid w:val="00695DB7"/>
    <w:rsid w:val="00696B78"/>
    <w:rsid w:val="006973E7"/>
    <w:rsid w:val="006A0BBC"/>
    <w:rsid w:val="006A0C25"/>
    <w:rsid w:val="006A26FC"/>
    <w:rsid w:val="006A368B"/>
    <w:rsid w:val="006A58C8"/>
    <w:rsid w:val="006A7650"/>
    <w:rsid w:val="006B0986"/>
    <w:rsid w:val="006C7DE1"/>
    <w:rsid w:val="006D1237"/>
    <w:rsid w:val="006D3D9C"/>
    <w:rsid w:val="006D52A8"/>
    <w:rsid w:val="006E1AD0"/>
    <w:rsid w:val="006E2B6C"/>
    <w:rsid w:val="006E4B9A"/>
    <w:rsid w:val="006E687B"/>
    <w:rsid w:val="006F1382"/>
    <w:rsid w:val="006F312D"/>
    <w:rsid w:val="006F703B"/>
    <w:rsid w:val="00701C1C"/>
    <w:rsid w:val="007020B1"/>
    <w:rsid w:val="00706BB7"/>
    <w:rsid w:val="00713147"/>
    <w:rsid w:val="007141B9"/>
    <w:rsid w:val="007159AA"/>
    <w:rsid w:val="007174D0"/>
    <w:rsid w:val="007214E0"/>
    <w:rsid w:val="00722ED9"/>
    <w:rsid w:val="007233D1"/>
    <w:rsid w:val="00724C1C"/>
    <w:rsid w:val="007261BA"/>
    <w:rsid w:val="00733795"/>
    <w:rsid w:val="007346DD"/>
    <w:rsid w:val="00735369"/>
    <w:rsid w:val="00752086"/>
    <w:rsid w:val="00753630"/>
    <w:rsid w:val="00754614"/>
    <w:rsid w:val="00757C1B"/>
    <w:rsid w:val="0076154C"/>
    <w:rsid w:val="007622E5"/>
    <w:rsid w:val="00763C04"/>
    <w:rsid w:val="00764364"/>
    <w:rsid w:val="0076541C"/>
    <w:rsid w:val="007655AF"/>
    <w:rsid w:val="00775542"/>
    <w:rsid w:val="00775586"/>
    <w:rsid w:val="00791638"/>
    <w:rsid w:val="00791EBB"/>
    <w:rsid w:val="00792878"/>
    <w:rsid w:val="00796CD9"/>
    <w:rsid w:val="007A5FC9"/>
    <w:rsid w:val="007B11FE"/>
    <w:rsid w:val="007B3F18"/>
    <w:rsid w:val="007B6BC3"/>
    <w:rsid w:val="007C2CEA"/>
    <w:rsid w:val="007C4C5B"/>
    <w:rsid w:val="007C5277"/>
    <w:rsid w:val="007C61DF"/>
    <w:rsid w:val="007D43F5"/>
    <w:rsid w:val="007D68D3"/>
    <w:rsid w:val="007D7696"/>
    <w:rsid w:val="007E0B32"/>
    <w:rsid w:val="007E1C6D"/>
    <w:rsid w:val="007E563D"/>
    <w:rsid w:val="007E7B9B"/>
    <w:rsid w:val="007F11E5"/>
    <w:rsid w:val="007F28A0"/>
    <w:rsid w:val="007F3846"/>
    <w:rsid w:val="007F60A5"/>
    <w:rsid w:val="00802B2C"/>
    <w:rsid w:val="00802BED"/>
    <w:rsid w:val="00806F95"/>
    <w:rsid w:val="008112AE"/>
    <w:rsid w:val="00812925"/>
    <w:rsid w:val="008129F6"/>
    <w:rsid w:val="008144A7"/>
    <w:rsid w:val="00816949"/>
    <w:rsid w:val="00820130"/>
    <w:rsid w:val="008213F8"/>
    <w:rsid w:val="0083074E"/>
    <w:rsid w:val="00830CEA"/>
    <w:rsid w:val="0083443D"/>
    <w:rsid w:val="00836860"/>
    <w:rsid w:val="0084005C"/>
    <w:rsid w:val="00840838"/>
    <w:rsid w:val="0084231B"/>
    <w:rsid w:val="008429B9"/>
    <w:rsid w:val="00845AD0"/>
    <w:rsid w:val="00851BA1"/>
    <w:rsid w:val="00852CF7"/>
    <w:rsid w:val="00854727"/>
    <w:rsid w:val="00855968"/>
    <w:rsid w:val="00857B0A"/>
    <w:rsid w:val="00857E94"/>
    <w:rsid w:val="008615CE"/>
    <w:rsid w:val="00862EE2"/>
    <w:rsid w:val="00866E53"/>
    <w:rsid w:val="00866FBB"/>
    <w:rsid w:val="00867DCC"/>
    <w:rsid w:val="00870952"/>
    <w:rsid w:val="00874E0B"/>
    <w:rsid w:val="00875066"/>
    <w:rsid w:val="00876599"/>
    <w:rsid w:val="00880915"/>
    <w:rsid w:val="0089037D"/>
    <w:rsid w:val="00893ADE"/>
    <w:rsid w:val="008956AF"/>
    <w:rsid w:val="008A0D4F"/>
    <w:rsid w:val="008A285F"/>
    <w:rsid w:val="008A2908"/>
    <w:rsid w:val="008A48AB"/>
    <w:rsid w:val="008A4A3B"/>
    <w:rsid w:val="008A53A4"/>
    <w:rsid w:val="008A5AEF"/>
    <w:rsid w:val="008A5EED"/>
    <w:rsid w:val="008C5B2A"/>
    <w:rsid w:val="008C6BEA"/>
    <w:rsid w:val="008D035E"/>
    <w:rsid w:val="008D3A45"/>
    <w:rsid w:val="008D46E9"/>
    <w:rsid w:val="008E23ED"/>
    <w:rsid w:val="008E2C9F"/>
    <w:rsid w:val="008E518D"/>
    <w:rsid w:val="008F4D7B"/>
    <w:rsid w:val="008F7B33"/>
    <w:rsid w:val="009064E7"/>
    <w:rsid w:val="00911C80"/>
    <w:rsid w:val="009154BF"/>
    <w:rsid w:val="00915512"/>
    <w:rsid w:val="00915CED"/>
    <w:rsid w:val="00922FEA"/>
    <w:rsid w:val="00925ED5"/>
    <w:rsid w:val="0092600C"/>
    <w:rsid w:val="00926A39"/>
    <w:rsid w:val="00930F5E"/>
    <w:rsid w:val="00933A8C"/>
    <w:rsid w:val="0094200A"/>
    <w:rsid w:val="00942B18"/>
    <w:rsid w:val="00943914"/>
    <w:rsid w:val="00943D57"/>
    <w:rsid w:val="00943EF4"/>
    <w:rsid w:val="0095000E"/>
    <w:rsid w:val="0095133F"/>
    <w:rsid w:val="00954AC9"/>
    <w:rsid w:val="009577E3"/>
    <w:rsid w:val="00962761"/>
    <w:rsid w:val="00973B06"/>
    <w:rsid w:val="0097539B"/>
    <w:rsid w:val="00975B0E"/>
    <w:rsid w:val="009829E9"/>
    <w:rsid w:val="00984017"/>
    <w:rsid w:val="009916C2"/>
    <w:rsid w:val="00996169"/>
    <w:rsid w:val="0099623F"/>
    <w:rsid w:val="009976C3"/>
    <w:rsid w:val="009B50F3"/>
    <w:rsid w:val="009C03A2"/>
    <w:rsid w:val="009C26E5"/>
    <w:rsid w:val="009D1811"/>
    <w:rsid w:val="009D2B0D"/>
    <w:rsid w:val="009D2D49"/>
    <w:rsid w:val="009D3EF4"/>
    <w:rsid w:val="009D44A3"/>
    <w:rsid w:val="009D79C4"/>
    <w:rsid w:val="009E0D08"/>
    <w:rsid w:val="009E2963"/>
    <w:rsid w:val="009E3C37"/>
    <w:rsid w:val="009F039B"/>
    <w:rsid w:val="009F37AE"/>
    <w:rsid w:val="009F670E"/>
    <w:rsid w:val="009F67DD"/>
    <w:rsid w:val="009F7779"/>
    <w:rsid w:val="00A0383D"/>
    <w:rsid w:val="00A040A3"/>
    <w:rsid w:val="00A048E9"/>
    <w:rsid w:val="00A04DB1"/>
    <w:rsid w:val="00A05659"/>
    <w:rsid w:val="00A105B9"/>
    <w:rsid w:val="00A1129E"/>
    <w:rsid w:val="00A11D6E"/>
    <w:rsid w:val="00A159B0"/>
    <w:rsid w:val="00A16AC9"/>
    <w:rsid w:val="00A2070B"/>
    <w:rsid w:val="00A2419D"/>
    <w:rsid w:val="00A274D7"/>
    <w:rsid w:val="00A32BED"/>
    <w:rsid w:val="00A3382C"/>
    <w:rsid w:val="00A3603E"/>
    <w:rsid w:val="00A40FCA"/>
    <w:rsid w:val="00A423ED"/>
    <w:rsid w:val="00A45639"/>
    <w:rsid w:val="00A46552"/>
    <w:rsid w:val="00A520F8"/>
    <w:rsid w:val="00A5366D"/>
    <w:rsid w:val="00A53916"/>
    <w:rsid w:val="00A55342"/>
    <w:rsid w:val="00A56496"/>
    <w:rsid w:val="00A5663B"/>
    <w:rsid w:val="00A56BEB"/>
    <w:rsid w:val="00A56FD8"/>
    <w:rsid w:val="00A571D3"/>
    <w:rsid w:val="00A6065D"/>
    <w:rsid w:val="00A61995"/>
    <w:rsid w:val="00A62541"/>
    <w:rsid w:val="00A65A5D"/>
    <w:rsid w:val="00A72FC9"/>
    <w:rsid w:val="00A77E2C"/>
    <w:rsid w:val="00A81782"/>
    <w:rsid w:val="00A835DA"/>
    <w:rsid w:val="00A84B6D"/>
    <w:rsid w:val="00A85062"/>
    <w:rsid w:val="00A905BF"/>
    <w:rsid w:val="00A90845"/>
    <w:rsid w:val="00A91BF1"/>
    <w:rsid w:val="00A928CB"/>
    <w:rsid w:val="00A95598"/>
    <w:rsid w:val="00AA5567"/>
    <w:rsid w:val="00AB26C7"/>
    <w:rsid w:val="00AB3EAB"/>
    <w:rsid w:val="00AB54A3"/>
    <w:rsid w:val="00AB6B38"/>
    <w:rsid w:val="00AB7687"/>
    <w:rsid w:val="00AC144E"/>
    <w:rsid w:val="00AC6609"/>
    <w:rsid w:val="00AC7000"/>
    <w:rsid w:val="00AC77D3"/>
    <w:rsid w:val="00AC7860"/>
    <w:rsid w:val="00AD3C38"/>
    <w:rsid w:val="00AD4CD8"/>
    <w:rsid w:val="00AD5D5F"/>
    <w:rsid w:val="00AE2483"/>
    <w:rsid w:val="00AE3B9D"/>
    <w:rsid w:val="00AE4930"/>
    <w:rsid w:val="00AE71A7"/>
    <w:rsid w:val="00AF0D8A"/>
    <w:rsid w:val="00AF14D1"/>
    <w:rsid w:val="00AF252A"/>
    <w:rsid w:val="00AF253B"/>
    <w:rsid w:val="00AF25A4"/>
    <w:rsid w:val="00AF3615"/>
    <w:rsid w:val="00AF6640"/>
    <w:rsid w:val="00B055AC"/>
    <w:rsid w:val="00B05ADB"/>
    <w:rsid w:val="00B111DF"/>
    <w:rsid w:val="00B13A3E"/>
    <w:rsid w:val="00B24F41"/>
    <w:rsid w:val="00B27AAF"/>
    <w:rsid w:val="00B355A5"/>
    <w:rsid w:val="00B40163"/>
    <w:rsid w:val="00B40940"/>
    <w:rsid w:val="00B40A56"/>
    <w:rsid w:val="00B41809"/>
    <w:rsid w:val="00B428CC"/>
    <w:rsid w:val="00B5680F"/>
    <w:rsid w:val="00B615D5"/>
    <w:rsid w:val="00B62AD9"/>
    <w:rsid w:val="00B7391D"/>
    <w:rsid w:val="00B75716"/>
    <w:rsid w:val="00B76F08"/>
    <w:rsid w:val="00B80419"/>
    <w:rsid w:val="00B84EE0"/>
    <w:rsid w:val="00B91591"/>
    <w:rsid w:val="00B95FC3"/>
    <w:rsid w:val="00B966FF"/>
    <w:rsid w:val="00BB12B4"/>
    <w:rsid w:val="00BB147A"/>
    <w:rsid w:val="00BB2E7E"/>
    <w:rsid w:val="00BB49B8"/>
    <w:rsid w:val="00BB70C6"/>
    <w:rsid w:val="00BB72F0"/>
    <w:rsid w:val="00BB7B90"/>
    <w:rsid w:val="00BD1EBD"/>
    <w:rsid w:val="00BD4ACF"/>
    <w:rsid w:val="00BE0230"/>
    <w:rsid w:val="00BE76A0"/>
    <w:rsid w:val="00BF07FD"/>
    <w:rsid w:val="00BF0DF3"/>
    <w:rsid w:val="00BF7656"/>
    <w:rsid w:val="00C031E5"/>
    <w:rsid w:val="00C03995"/>
    <w:rsid w:val="00C10B25"/>
    <w:rsid w:val="00C10ED8"/>
    <w:rsid w:val="00C11734"/>
    <w:rsid w:val="00C11B82"/>
    <w:rsid w:val="00C14BEF"/>
    <w:rsid w:val="00C1541E"/>
    <w:rsid w:val="00C17293"/>
    <w:rsid w:val="00C20B27"/>
    <w:rsid w:val="00C23322"/>
    <w:rsid w:val="00C32E08"/>
    <w:rsid w:val="00C34294"/>
    <w:rsid w:val="00C42EE5"/>
    <w:rsid w:val="00C50CBC"/>
    <w:rsid w:val="00C50DC0"/>
    <w:rsid w:val="00C51776"/>
    <w:rsid w:val="00C54807"/>
    <w:rsid w:val="00C6108E"/>
    <w:rsid w:val="00C70D25"/>
    <w:rsid w:val="00C71A59"/>
    <w:rsid w:val="00C75079"/>
    <w:rsid w:val="00C760FF"/>
    <w:rsid w:val="00C7653C"/>
    <w:rsid w:val="00C776C9"/>
    <w:rsid w:val="00C77751"/>
    <w:rsid w:val="00C81857"/>
    <w:rsid w:val="00C87B12"/>
    <w:rsid w:val="00C87E7B"/>
    <w:rsid w:val="00CA2879"/>
    <w:rsid w:val="00CA4808"/>
    <w:rsid w:val="00CB39CF"/>
    <w:rsid w:val="00CC0F53"/>
    <w:rsid w:val="00CC12F3"/>
    <w:rsid w:val="00CC27ED"/>
    <w:rsid w:val="00CC6DD7"/>
    <w:rsid w:val="00CD19FE"/>
    <w:rsid w:val="00CD3897"/>
    <w:rsid w:val="00CD43EF"/>
    <w:rsid w:val="00CE283B"/>
    <w:rsid w:val="00CE4269"/>
    <w:rsid w:val="00CE43F5"/>
    <w:rsid w:val="00CE4CAC"/>
    <w:rsid w:val="00CE69BB"/>
    <w:rsid w:val="00CF2704"/>
    <w:rsid w:val="00CF34FC"/>
    <w:rsid w:val="00CF3F05"/>
    <w:rsid w:val="00D0434F"/>
    <w:rsid w:val="00D04972"/>
    <w:rsid w:val="00D13873"/>
    <w:rsid w:val="00D14338"/>
    <w:rsid w:val="00D169D8"/>
    <w:rsid w:val="00D247E9"/>
    <w:rsid w:val="00D27A01"/>
    <w:rsid w:val="00D33B06"/>
    <w:rsid w:val="00D34A26"/>
    <w:rsid w:val="00D41805"/>
    <w:rsid w:val="00D426CE"/>
    <w:rsid w:val="00D45BF8"/>
    <w:rsid w:val="00D46FEC"/>
    <w:rsid w:val="00D47F58"/>
    <w:rsid w:val="00D53237"/>
    <w:rsid w:val="00D5565B"/>
    <w:rsid w:val="00D56095"/>
    <w:rsid w:val="00D61D5F"/>
    <w:rsid w:val="00D62E90"/>
    <w:rsid w:val="00D643A3"/>
    <w:rsid w:val="00D66122"/>
    <w:rsid w:val="00D740CD"/>
    <w:rsid w:val="00D7453B"/>
    <w:rsid w:val="00D75281"/>
    <w:rsid w:val="00D75640"/>
    <w:rsid w:val="00D75AB4"/>
    <w:rsid w:val="00D822E1"/>
    <w:rsid w:val="00D84CA5"/>
    <w:rsid w:val="00D90E23"/>
    <w:rsid w:val="00D9560F"/>
    <w:rsid w:val="00D96C31"/>
    <w:rsid w:val="00DA17EE"/>
    <w:rsid w:val="00DA41DF"/>
    <w:rsid w:val="00DB101D"/>
    <w:rsid w:val="00DB1BDD"/>
    <w:rsid w:val="00DB343F"/>
    <w:rsid w:val="00DB5DEB"/>
    <w:rsid w:val="00DC3EA4"/>
    <w:rsid w:val="00DC5E0E"/>
    <w:rsid w:val="00DD1F89"/>
    <w:rsid w:val="00DE16DB"/>
    <w:rsid w:val="00DE36F8"/>
    <w:rsid w:val="00DE7966"/>
    <w:rsid w:val="00DF0262"/>
    <w:rsid w:val="00DF2511"/>
    <w:rsid w:val="00DF45AA"/>
    <w:rsid w:val="00DF567F"/>
    <w:rsid w:val="00DF5C27"/>
    <w:rsid w:val="00DF7674"/>
    <w:rsid w:val="00E002D1"/>
    <w:rsid w:val="00E0078E"/>
    <w:rsid w:val="00E06EB5"/>
    <w:rsid w:val="00E15934"/>
    <w:rsid w:val="00E1789C"/>
    <w:rsid w:val="00E246A9"/>
    <w:rsid w:val="00E251DB"/>
    <w:rsid w:val="00E27921"/>
    <w:rsid w:val="00E30070"/>
    <w:rsid w:val="00E33E51"/>
    <w:rsid w:val="00E34A81"/>
    <w:rsid w:val="00E3567F"/>
    <w:rsid w:val="00E356C3"/>
    <w:rsid w:val="00E373A5"/>
    <w:rsid w:val="00E4178E"/>
    <w:rsid w:val="00E41AA8"/>
    <w:rsid w:val="00E43336"/>
    <w:rsid w:val="00E44F82"/>
    <w:rsid w:val="00E44FD3"/>
    <w:rsid w:val="00E57CD0"/>
    <w:rsid w:val="00E62137"/>
    <w:rsid w:val="00E62BFF"/>
    <w:rsid w:val="00E662AC"/>
    <w:rsid w:val="00E902E9"/>
    <w:rsid w:val="00EA0AD0"/>
    <w:rsid w:val="00EA0D2C"/>
    <w:rsid w:val="00EA1D11"/>
    <w:rsid w:val="00EA3097"/>
    <w:rsid w:val="00EA506E"/>
    <w:rsid w:val="00EB1B18"/>
    <w:rsid w:val="00EB3615"/>
    <w:rsid w:val="00EB3EF8"/>
    <w:rsid w:val="00EB409A"/>
    <w:rsid w:val="00EB50D7"/>
    <w:rsid w:val="00EB5D0D"/>
    <w:rsid w:val="00EC0841"/>
    <w:rsid w:val="00EC1057"/>
    <w:rsid w:val="00EC1843"/>
    <w:rsid w:val="00ED2FAB"/>
    <w:rsid w:val="00EF23B9"/>
    <w:rsid w:val="00EF5692"/>
    <w:rsid w:val="00F07C1C"/>
    <w:rsid w:val="00F10C1C"/>
    <w:rsid w:val="00F10EBB"/>
    <w:rsid w:val="00F13701"/>
    <w:rsid w:val="00F15336"/>
    <w:rsid w:val="00F15F47"/>
    <w:rsid w:val="00F16DFF"/>
    <w:rsid w:val="00F20BFB"/>
    <w:rsid w:val="00F21CB8"/>
    <w:rsid w:val="00F21CE7"/>
    <w:rsid w:val="00F228FD"/>
    <w:rsid w:val="00F2541D"/>
    <w:rsid w:val="00F304B6"/>
    <w:rsid w:val="00F40801"/>
    <w:rsid w:val="00F44EA9"/>
    <w:rsid w:val="00F4704A"/>
    <w:rsid w:val="00F600C0"/>
    <w:rsid w:val="00F603E5"/>
    <w:rsid w:val="00F70053"/>
    <w:rsid w:val="00F74186"/>
    <w:rsid w:val="00F763EB"/>
    <w:rsid w:val="00F82614"/>
    <w:rsid w:val="00F858D5"/>
    <w:rsid w:val="00F85FAD"/>
    <w:rsid w:val="00F9264D"/>
    <w:rsid w:val="00F935F5"/>
    <w:rsid w:val="00F9415D"/>
    <w:rsid w:val="00FA0BCC"/>
    <w:rsid w:val="00FA2834"/>
    <w:rsid w:val="00FA2A2F"/>
    <w:rsid w:val="00FA5FC8"/>
    <w:rsid w:val="00FA6312"/>
    <w:rsid w:val="00FA6BC1"/>
    <w:rsid w:val="00FA7165"/>
    <w:rsid w:val="00FB0713"/>
    <w:rsid w:val="00FB18DB"/>
    <w:rsid w:val="00FB2DDB"/>
    <w:rsid w:val="00FB3192"/>
    <w:rsid w:val="00FB5615"/>
    <w:rsid w:val="00FB5D06"/>
    <w:rsid w:val="00FC1BB6"/>
    <w:rsid w:val="00FC348A"/>
    <w:rsid w:val="00FD0620"/>
    <w:rsid w:val="00FD1E65"/>
    <w:rsid w:val="00FD3FBD"/>
    <w:rsid w:val="00FD4291"/>
    <w:rsid w:val="00FD4AC4"/>
    <w:rsid w:val="00FD625F"/>
    <w:rsid w:val="00FE4F39"/>
    <w:rsid w:val="00FE58D9"/>
    <w:rsid w:val="00FE783F"/>
    <w:rsid w:val="00FF18E3"/>
    <w:rsid w:val="00FF1919"/>
    <w:rsid w:val="00FF353B"/>
    <w:rsid w:val="00FF6A41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5F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5F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5F47"/>
    <w:rPr>
      <w:vertAlign w:val="superscript"/>
    </w:rPr>
  </w:style>
  <w:style w:type="character" w:customStyle="1" w:styleId="apple-converted-space">
    <w:name w:val="apple-converted-space"/>
    <w:basedOn w:val="Standardnpsmoodstavce"/>
    <w:rsid w:val="007F3846"/>
  </w:style>
  <w:style w:type="character" w:styleId="Hypertextovodkaz">
    <w:name w:val="Hyperlink"/>
    <w:basedOn w:val="Standardnpsmoodstavce"/>
    <w:uiPriority w:val="99"/>
    <w:unhideWhenUsed/>
    <w:rsid w:val="007F384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0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3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3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5F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5F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5F47"/>
    <w:rPr>
      <w:vertAlign w:val="superscript"/>
    </w:rPr>
  </w:style>
  <w:style w:type="character" w:customStyle="1" w:styleId="apple-converted-space">
    <w:name w:val="apple-converted-space"/>
    <w:basedOn w:val="Standardnpsmoodstavce"/>
    <w:rsid w:val="007F3846"/>
  </w:style>
  <w:style w:type="character" w:styleId="Hypertextovodkaz">
    <w:name w:val="Hyperlink"/>
    <w:basedOn w:val="Standardnpsmoodstavce"/>
    <w:uiPriority w:val="99"/>
    <w:unhideWhenUsed/>
    <w:rsid w:val="007F384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0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3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3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psc.isr.umich.edu/people/profile/874/Paul_W_Rho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lorado.edu/economics/people/faculty/carlo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.jhu.edu/directory/nicholas-radbur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h.net/eha/publications/the-journal-of-economic-hi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cambridge.org/action/displayJournal?jid=J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8807-8977-4487-ADE6-8159C5CE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2440</Words>
  <Characters>14373</Characters>
  <Application>Microsoft Office Word</Application>
  <DocSecurity>0</DocSecurity>
  <Lines>196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.</dc:creator>
  <cp:lastModifiedBy>user</cp:lastModifiedBy>
  <cp:revision>2</cp:revision>
  <dcterms:created xsi:type="dcterms:W3CDTF">2016-01-11T11:14:00Z</dcterms:created>
  <dcterms:modified xsi:type="dcterms:W3CDTF">2016-01-11T11:14:00Z</dcterms:modified>
</cp:coreProperties>
</file>