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D" w:rsidRPr="00595B74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347ADC">
        <w:rPr>
          <w:b/>
          <w:lang w:val="cs-CZ"/>
        </w:rPr>
        <w:t>Komunismus</w:t>
      </w:r>
      <w:r w:rsidRPr="00595B74">
        <w:rPr>
          <w:lang w:val="cs-CZ"/>
        </w:rPr>
        <w:t xml:space="preserve"> vznikl v polovině 19. Století</w:t>
      </w:r>
    </w:p>
    <w:p w:rsidR="00F8520D" w:rsidRPr="00595B74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595B74">
        <w:rPr>
          <w:lang w:val="cs-CZ"/>
        </w:rPr>
        <w:t xml:space="preserve">Jeho nejznámější formou je </w:t>
      </w:r>
      <w:r w:rsidRPr="00347ADC">
        <w:rPr>
          <w:b/>
          <w:lang w:val="cs-CZ"/>
        </w:rPr>
        <w:t>marxismus</w:t>
      </w:r>
      <w:r>
        <w:rPr>
          <w:lang w:val="cs-CZ"/>
        </w:rPr>
        <w:t>, kterou vytvořil Karl Marx a byla doplněna Friedrichem Engelsem</w:t>
      </w:r>
    </w:p>
    <w:p w:rsidR="00F8520D" w:rsidRPr="00595B74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347ADC">
        <w:rPr>
          <w:b/>
          <w:lang w:val="cs-CZ"/>
        </w:rPr>
        <w:t>Maoismus</w:t>
      </w:r>
      <w:r w:rsidRPr="00595B74">
        <w:rPr>
          <w:lang w:val="cs-CZ"/>
        </w:rPr>
        <w:t xml:space="preserve"> je </w:t>
      </w:r>
      <w:r>
        <w:rPr>
          <w:lang w:val="cs-CZ"/>
        </w:rPr>
        <w:t xml:space="preserve">varianta marxismu. Tato </w:t>
      </w:r>
      <w:r w:rsidRPr="00595B74">
        <w:rPr>
          <w:lang w:val="cs-CZ"/>
        </w:rPr>
        <w:t xml:space="preserve">forma komunismu </w:t>
      </w:r>
      <w:r>
        <w:rPr>
          <w:lang w:val="cs-CZ"/>
        </w:rPr>
        <w:t xml:space="preserve">je </w:t>
      </w:r>
      <w:r w:rsidRPr="00595B74">
        <w:rPr>
          <w:lang w:val="cs-CZ"/>
        </w:rPr>
        <w:t xml:space="preserve">založená na myšlenkách </w:t>
      </w:r>
      <w:proofErr w:type="spellStart"/>
      <w:r w:rsidRPr="00595B74">
        <w:rPr>
          <w:lang w:val="cs-CZ"/>
        </w:rPr>
        <w:t>Mao</w:t>
      </w:r>
      <w:proofErr w:type="spellEnd"/>
      <w:r w:rsidRPr="00595B74">
        <w:rPr>
          <w:lang w:val="cs-CZ"/>
        </w:rPr>
        <w:t xml:space="preserve"> </w:t>
      </w:r>
      <w:proofErr w:type="spellStart"/>
      <w:r w:rsidRPr="00595B74">
        <w:rPr>
          <w:lang w:val="cs-CZ"/>
        </w:rPr>
        <w:t>Zedonga</w:t>
      </w:r>
      <w:proofErr w:type="spellEnd"/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595B74">
        <w:rPr>
          <w:lang w:val="cs-CZ"/>
        </w:rPr>
        <w:t>Jeden z hlavních rozdílů maoismu a marxism</w:t>
      </w:r>
      <w:r>
        <w:rPr>
          <w:lang w:val="cs-CZ"/>
        </w:rPr>
        <w:t>u je část společnosti, která pones</w:t>
      </w:r>
      <w:r w:rsidRPr="00595B74">
        <w:rPr>
          <w:lang w:val="cs-CZ"/>
        </w:rPr>
        <w:t xml:space="preserve">e revoluci, jež svrhne kapitalismus. Podle Marxe to měla být </w:t>
      </w:r>
      <w:r w:rsidRPr="00347ADC">
        <w:rPr>
          <w:b/>
          <w:lang w:val="cs-CZ"/>
        </w:rPr>
        <w:t>dělnická třída</w:t>
      </w:r>
      <w:r w:rsidRPr="00595B74">
        <w:rPr>
          <w:lang w:val="cs-CZ"/>
        </w:rPr>
        <w:t xml:space="preserve">, podle </w:t>
      </w:r>
      <w:proofErr w:type="spellStart"/>
      <w:r w:rsidRPr="00595B74">
        <w:rPr>
          <w:lang w:val="cs-CZ"/>
        </w:rPr>
        <w:t>Mao</w:t>
      </w:r>
      <w:proofErr w:type="spellEnd"/>
      <w:r w:rsidRPr="00595B74">
        <w:rPr>
          <w:lang w:val="cs-CZ"/>
        </w:rPr>
        <w:t xml:space="preserve"> </w:t>
      </w:r>
      <w:proofErr w:type="spellStart"/>
      <w:r w:rsidRPr="00595B74">
        <w:rPr>
          <w:lang w:val="cs-CZ"/>
        </w:rPr>
        <w:t>Zedonga</w:t>
      </w:r>
      <w:proofErr w:type="spellEnd"/>
      <w:r w:rsidRPr="00595B74">
        <w:rPr>
          <w:lang w:val="cs-CZ"/>
        </w:rPr>
        <w:t xml:space="preserve"> </w:t>
      </w:r>
      <w:r w:rsidRPr="00347ADC">
        <w:rPr>
          <w:b/>
          <w:lang w:val="cs-CZ"/>
        </w:rPr>
        <w:t>rolnictvo</w:t>
      </w:r>
      <w:r w:rsidRPr="00595B74">
        <w:rPr>
          <w:lang w:val="cs-CZ"/>
        </w:rPr>
        <w:t xml:space="preserve">. Z toho důvodů, že Čína </w:t>
      </w:r>
      <w:r>
        <w:rPr>
          <w:lang w:val="cs-CZ"/>
        </w:rPr>
        <w:t xml:space="preserve">byla </w:t>
      </w:r>
      <w:r w:rsidRPr="00595B74">
        <w:rPr>
          <w:lang w:val="cs-CZ"/>
        </w:rPr>
        <w:t xml:space="preserve">v první polovině 20. století </w:t>
      </w:r>
      <w:r>
        <w:rPr>
          <w:lang w:val="cs-CZ"/>
        </w:rPr>
        <w:t xml:space="preserve">ještě agrárním státem a </w:t>
      </w:r>
      <w:r w:rsidRPr="00595B74">
        <w:rPr>
          <w:lang w:val="cs-CZ"/>
        </w:rPr>
        <w:t>měla jen velm</w:t>
      </w:r>
      <w:r>
        <w:rPr>
          <w:lang w:val="cs-CZ"/>
        </w:rPr>
        <w:t>i malou vrstvu dělníků.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347ADC">
        <w:rPr>
          <w:b/>
          <w:lang w:val="cs-CZ"/>
        </w:rPr>
        <w:t xml:space="preserve"> Socialismus s čínskými rysy</w:t>
      </w:r>
      <w:r>
        <w:rPr>
          <w:lang w:val="cs-CZ"/>
        </w:rPr>
        <w:t xml:space="preserve"> je</w:t>
      </w:r>
      <w:r w:rsidRPr="00595B74">
        <w:rPr>
          <w:lang w:val="cs-CZ"/>
        </w:rPr>
        <w:t xml:space="preserve"> </w:t>
      </w:r>
      <w:hyperlink r:id="rId5" w:history="1"/>
      <w:r w:rsidRPr="00595B74">
        <w:rPr>
          <w:lang w:val="cs-CZ"/>
        </w:rPr>
        <w:t>úř</w:t>
      </w:r>
      <w:r>
        <w:rPr>
          <w:lang w:val="cs-CZ"/>
        </w:rPr>
        <w:t xml:space="preserve">ední název </w:t>
      </w:r>
      <w:r w:rsidRPr="00595B74">
        <w:rPr>
          <w:lang w:val="cs-CZ"/>
        </w:rPr>
        <w:t xml:space="preserve">pro hospodářství </w:t>
      </w:r>
      <w:r>
        <w:rPr>
          <w:lang w:val="cs-CZ"/>
        </w:rPr>
        <w:t xml:space="preserve">ČLR, </w:t>
      </w:r>
      <w:r w:rsidRPr="00595B74">
        <w:rPr>
          <w:lang w:val="cs-CZ"/>
        </w:rPr>
        <w:t xml:space="preserve">které je od roku </w:t>
      </w:r>
      <w:hyperlink r:id="rId6" w:history="1">
        <w:r w:rsidRPr="00595B74">
          <w:rPr>
            <w:lang w:val="cs-CZ"/>
          </w:rPr>
          <w:t>2006</w:t>
        </w:r>
      </w:hyperlink>
      <w:r w:rsidRPr="00595B74">
        <w:rPr>
          <w:lang w:val="cs-CZ"/>
        </w:rPr>
        <w:t xml:space="preserve"> </w:t>
      </w:r>
      <w:r>
        <w:rPr>
          <w:lang w:val="cs-CZ"/>
        </w:rPr>
        <w:t xml:space="preserve">smíšenou ekonomikou </w:t>
      </w:r>
      <w:r w:rsidRPr="00595B74">
        <w:rPr>
          <w:lang w:val="cs-CZ"/>
        </w:rPr>
        <w:t xml:space="preserve">se soukromým i státním vlastnictvím, soutěžícím v tržním prostředí. Jde fakticky o </w:t>
      </w:r>
      <w:hyperlink r:id="rId7" w:history="1">
        <w:r w:rsidRPr="00595B74">
          <w:rPr>
            <w:lang w:val="cs-CZ"/>
          </w:rPr>
          <w:t>kapitalismus</w:t>
        </w:r>
      </w:hyperlink>
      <w:r w:rsidRPr="00595B74">
        <w:rPr>
          <w:lang w:val="cs-CZ"/>
        </w:rPr>
        <w:t xml:space="preserve"> se silnou úlohou státu.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proofErr w:type="spellStart"/>
      <w:r w:rsidRPr="00347ADC">
        <w:rPr>
          <w:b/>
          <w:lang w:val="cs-CZ"/>
        </w:rPr>
        <w:t>One</w:t>
      </w:r>
      <w:proofErr w:type="spellEnd"/>
      <w:r w:rsidRPr="00347ADC">
        <w:rPr>
          <w:b/>
          <w:lang w:val="cs-CZ"/>
        </w:rPr>
        <w:t xml:space="preserve"> </w:t>
      </w:r>
      <w:proofErr w:type="spellStart"/>
      <w:r w:rsidRPr="00347ADC">
        <w:rPr>
          <w:b/>
          <w:lang w:val="cs-CZ"/>
        </w:rPr>
        <w:t>Belt</w:t>
      </w:r>
      <w:proofErr w:type="spellEnd"/>
      <w:r w:rsidRPr="00347ADC">
        <w:rPr>
          <w:b/>
          <w:lang w:val="cs-CZ"/>
        </w:rPr>
        <w:t xml:space="preserve"> </w:t>
      </w:r>
      <w:proofErr w:type="spellStart"/>
      <w:r w:rsidRPr="00347ADC">
        <w:rPr>
          <w:b/>
          <w:lang w:val="cs-CZ"/>
        </w:rPr>
        <w:t>One</w:t>
      </w:r>
      <w:proofErr w:type="spellEnd"/>
      <w:r w:rsidRPr="00347ADC">
        <w:rPr>
          <w:b/>
          <w:lang w:val="cs-CZ"/>
        </w:rPr>
        <w:t xml:space="preserve"> </w:t>
      </w:r>
      <w:proofErr w:type="spellStart"/>
      <w:r w:rsidRPr="00347ADC">
        <w:rPr>
          <w:b/>
          <w:lang w:val="cs-CZ"/>
        </w:rPr>
        <w:t>Road</w:t>
      </w:r>
      <w:proofErr w:type="spellEnd"/>
      <w:r w:rsidRPr="00347ADC">
        <w:rPr>
          <w:b/>
          <w:lang w:val="cs-CZ"/>
        </w:rPr>
        <w:t xml:space="preserve"> </w:t>
      </w:r>
      <w:proofErr w:type="spellStart"/>
      <w:r w:rsidRPr="00347ADC">
        <w:rPr>
          <w:b/>
          <w:lang w:val="cs-CZ"/>
        </w:rPr>
        <w:t>Policy</w:t>
      </w:r>
      <w:proofErr w:type="spellEnd"/>
      <w:r>
        <w:rPr>
          <w:lang w:val="cs-CZ"/>
        </w:rPr>
        <w:t xml:space="preserve"> – strategie ČLR od roku 2013, která má za cíl vytvořit  ekonomický pás spolupracujících </w:t>
      </w:r>
      <w:proofErr w:type="gramStart"/>
      <w:r>
        <w:rPr>
          <w:lang w:val="cs-CZ"/>
        </w:rPr>
        <w:t>zemí , která</w:t>
      </w:r>
      <w:proofErr w:type="gramEnd"/>
      <w:r>
        <w:rPr>
          <w:lang w:val="cs-CZ"/>
        </w:rPr>
        <w:t xml:space="preserve"> vede podél  historické Hedvábné stezky vnitrozemím a novou tzv. námořní Hedvábnou stezku 21. století. Záměrem je prohloubit spolupráci mezi ČLR, zeměmi střední a jihovýchodní Asie a přímořskými státy. Tato strategie doplňuje snahu ČLR hrát větší roli v mezinárodních otázkách a exportovat nadprodukci, např. v hutnictví.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Mezi nejvýznamnější </w:t>
      </w:r>
      <w:r w:rsidRPr="00347ADC">
        <w:rPr>
          <w:b/>
          <w:lang w:val="cs-CZ"/>
        </w:rPr>
        <w:t>teritoriální konflikty ČLR</w:t>
      </w:r>
      <w:r>
        <w:rPr>
          <w:lang w:val="cs-CZ"/>
        </w:rPr>
        <w:t xml:space="preserve"> v současnosti patří oblast </w:t>
      </w:r>
      <w:r w:rsidRPr="00347ADC">
        <w:rPr>
          <w:b/>
          <w:lang w:val="cs-CZ"/>
        </w:rPr>
        <w:t>Jihočínského moře</w:t>
      </w:r>
      <w:r>
        <w:rPr>
          <w:lang w:val="cs-CZ"/>
        </w:rPr>
        <w:t xml:space="preserve">, do konfliktu je zapojeno na osm dalších aktérů. Jedná se o geopoliticky významnou oblast mimořádného významu v rámci </w:t>
      </w:r>
      <w:proofErr w:type="gramStart"/>
      <w:r>
        <w:rPr>
          <w:lang w:val="cs-CZ"/>
        </w:rPr>
        <w:t>mezinárodního  námořního</w:t>
      </w:r>
      <w:proofErr w:type="gramEnd"/>
      <w:r>
        <w:rPr>
          <w:lang w:val="cs-CZ"/>
        </w:rPr>
        <w:t xml:space="preserve"> obchodu a o oblast s obrovskými zásobami ropa a zemního plynu.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Oficiální název </w:t>
      </w:r>
      <w:proofErr w:type="spellStart"/>
      <w:r w:rsidRPr="00347ADC">
        <w:rPr>
          <w:b/>
          <w:lang w:val="cs-CZ"/>
        </w:rPr>
        <w:t>Taiwan</w:t>
      </w:r>
      <w:r>
        <w:rPr>
          <w:lang w:val="cs-CZ"/>
        </w:rPr>
        <w:t>u</w:t>
      </w:r>
      <w:proofErr w:type="spellEnd"/>
      <w:r>
        <w:rPr>
          <w:lang w:val="cs-CZ"/>
        </w:rPr>
        <w:t xml:space="preserve"> je Čínská republika. Čínská lidová republika označuje tuto oblast za svoji 23 </w:t>
      </w:r>
      <w:proofErr w:type="gramStart"/>
      <w:r>
        <w:rPr>
          <w:lang w:val="cs-CZ"/>
        </w:rPr>
        <w:t>provincii , na</w:t>
      </w:r>
      <w:proofErr w:type="gramEnd"/>
      <w:r>
        <w:rPr>
          <w:lang w:val="cs-CZ"/>
        </w:rPr>
        <w:t xml:space="preserve"> mezinárodní úrovni (např. Olympijské hry) se používá pro tuto oblast název Čínská </w:t>
      </w:r>
      <w:proofErr w:type="spellStart"/>
      <w:r>
        <w:rPr>
          <w:lang w:val="cs-CZ"/>
        </w:rPr>
        <w:t>Taipei</w:t>
      </w:r>
      <w:proofErr w:type="spellEnd"/>
      <w:r>
        <w:rPr>
          <w:lang w:val="cs-CZ"/>
        </w:rPr>
        <w:t xml:space="preserve">. 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C46A3C">
        <w:rPr>
          <w:b/>
          <w:lang w:val="cs-CZ"/>
        </w:rPr>
        <w:t>Speciální ekonomická zóna</w:t>
      </w:r>
      <w:r w:rsidRPr="00C46A3C">
        <w:rPr>
          <w:lang w:val="cs-CZ"/>
        </w:rPr>
        <w:t xml:space="preserve"> (též Zvláštní ekonomická zóna) je vyčleněné území, které má ekonomická práva odlišná od ekonomických práv dané země</w:t>
      </w:r>
      <w:r>
        <w:rPr>
          <w:lang w:val="cs-CZ"/>
        </w:rPr>
        <w:t xml:space="preserve">. </w:t>
      </w:r>
      <w:r w:rsidRPr="00C46A3C">
        <w:rPr>
          <w:lang w:val="cs-CZ"/>
        </w:rPr>
        <w:t xml:space="preserve">V roce </w:t>
      </w:r>
      <w:r w:rsidRPr="00C46A3C">
        <w:rPr>
          <w:b/>
          <w:lang w:val="cs-CZ"/>
        </w:rPr>
        <w:t>1980</w:t>
      </w:r>
      <w:r w:rsidRPr="00C46A3C">
        <w:rPr>
          <w:lang w:val="cs-CZ"/>
        </w:rPr>
        <w:t xml:space="preserve"> Čína vytvořila </w:t>
      </w:r>
      <w:r w:rsidRPr="00C46A3C">
        <w:rPr>
          <w:b/>
          <w:lang w:val="cs-CZ"/>
        </w:rPr>
        <w:t>první čtyři</w:t>
      </w:r>
      <w:r w:rsidRPr="00C46A3C">
        <w:rPr>
          <w:lang w:val="cs-CZ"/>
        </w:rPr>
        <w:t xml:space="preserve"> zvláštní ekonomické oblasti (</w:t>
      </w:r>
      <w:r w:rsidRPr="00C46A3C">
        <w:rPr>
          <w:b/>
          <w:lang w:val="cs-CZ"/>
        </w:rPr>
        <w:t>ZEO</w:t>
      </w:r>
      <w:r w:rsidRPr="00C46A3C">
        <w:rPr>
          <w:lang w:val="cs-CZ"/>
        </w:rPr>
        <w:t>) v</w:t>
      </w:r>
      <w:r>
        <w:rPr>
          <w:lang w:val="cs-CZ"/>
        </w:rPr>
        <w:t> </w:t>
      </w:r>
      <w:proofErr w:type="spellStart"/>
      <w:r>
        <w:rPr>
          <w:lang w:val="cs-CZ"/>
        </w:rPr>
        <w:t>Shenzhenu</w:t>
      </w:r>
      <w:proofErr w:type="spellEnd"/>
      <w:r>
        <w:rPr>
          <w:lang w:val="cs-CZ"/>
        </w:rPr>
        <w:t xml:space="preserve"> </w:t>
      </w:r>
      <w:r w:rsidRPr="00C46A3C">
        <w:rPr>
          <w:lang w:val="cs-CZ"/>
        </w:rPr>
        <w:t xml:space="preserve">na hranicích s Hongkongem, </w:t>
      </w:r>
      <w:proofErr w:type="spellStart"/>
      <w:r>
        <w:rPr>
          <w:lang w:val="cs-CZ"/>
        </w:rPr>
        <w:t>Zhuhai</w:t>
      </w:r>
      <w:proofErr w:type="spellEnd"/>
      <w:r>
        <w:rPr>
          <w:lang w:val="cs-CZ"/>
        </w:rPr>
        <w:t xml:space="preserve"> na hranicích s Macaem, </w:t>
      </w:r>
      <w:proofErr w:type="spellStart"/>
      <w:r>
        <w:rPr>
          <w:lang w:val="cs-CZ"/>
        </w:rPr>
        <w:t>Shantou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Siamen</w:t>
      </w:r>
      <w:proofErr w:type="spellEnd"/>
      <w:r>
        <w:rPr>
          <w:lang w:val="cs-CZ"/>
        </w:rPr>
        <w:t>. P</w:t>
      </w:r>
      <w:r w:rsidRPr="00C46A3C">
        <w:rPr>
          <w:lang w:val="cs-CZ"/>
        </w:rPr>
        <w:t xml:space="preserve">oté vláda počátkem roku 1985 rozhodla o vytvoření dalších zvláštních ekonomických oblastí a </w:t>
      </w:r>
      <w:r w:rsidRPr="00C46A3C">
        <w:rPr>
          <w:b/>
          <w:lang w:val="cs-CZ"/>
        </w:rPr>
        <w:t>rozšíření otevřených pobřežních oblastí v otevřený pobřežní pás</w:t>
      </w:r>
      <w:r w:rsidRPr="00C46A3C">
        <w:rPr>
          <w:lang w:val="cs-CZ"/>
        </w:rPr>
        <w:t>.</w:t>
      </w:r>
      <w:r>
        <w:rPr>
          <w:lang w:val="cs-CZ"/>
        </w:rPr>
        <w:t xml:space="preserve"> Prvních ZEO </w:t>
      </w:r>
      <w:r w:rsidRPr="00C46A3C">
        <w:rPr>
          <w:lang w:val="cs-CZ"/>
        </w:rPr>
        <w:t xml:space="preserve">se původně zaměřovaly na </w:t>
      </w:r>
      <w:r w:rsidRPr="00C46A3C">
        <w:rPr>
          <w:b/>
          <w:lang w:val="cs-CZ"/>
        </w:rPr>
        <w:t>vývoz čínských výrobků</w:t>
      </w:r>
      <w:r>
        <w:rPr>
          <w:lang w:val="cs-CZ"/>
        </w:rPr>
        <w:t xml:space="preserve">. </w:t>
      </w:r>
    </w:p>
    <w:p w:rsidR="00F8520D" w:rsidRPr="00E94DCA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E94DCA">
        <w:rPr>
          <w:lang w:val="cs-CZ"/>
        </w:rPr>
        <w:t>Hlavní znaky SEZ:</w:t>
      </w:r>
    </w:p>
    <w:p w:rsidR="00F8520D" w:rsidRPr="00E94DCA" w:rsidRDefault="00F8520D" w:rsidP="00F8520D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 w:rsidRPr="00E94DCA">
        <w:rPr>
          <w:lang w:val="cs-CZ"/>
        </w:rPr>
        <w:t>daňové stimuly</w:t>
      </w:r>
    </w:p>
    <w:p w:rsidR="00F8520D" w:rsidRPr="00E94DCA" w:rsidRDefault="00F8520D" w:rsidP="00F8520D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 w:rsidRPr="00E94DCA">
        <w:rPr>
          <w:lang w:val="cs-CZ"/>
        </w:rPr>
        <w:t>přilákání zahraničních investic</w:t>
      </w:r>
    </w:p>
    <w:p w:rsidR="00F8520D" w:rsidRPr="00E94DCA" w:rsidRDefault="00F8520D" w:rsidP="00F8520D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 w:rsidRPr="00E94DCA">
        <w:rPr>
          <w:lang w:val="cs-CZ"/>
        </w:rPr>
        <w:t>společné projekty Č</w:t>
      </w:r>
      <w:r>
        <w:rPr>
          <w:lang w:val="cs-CZ"/>
        </w:rPr>
        <w:t>LR</w:t>
      </w:r>
      <w:r w:rsidRPr="00E94DCA">
        <w:rPr>
          <w:lang w:val="cs-CZ"/>
        </w:rPr>
        <w:t xml:space="preserve"> - zahraniční státy (či dokonce zahraničními státy vlastněné podniky)</w:t>
      </w:r>
    </w:p>
    <w:p w:rsidR="00F8520D" w:rsidRPr="00E94DCA" w:rsidRDefault="00F8520D" w:rsidP="00F8520D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 w:rsidRPr="00E94DCA">
        <w:rPr>
          <w:lang w:val="cs-CZ"/>
        </w:rPr>
        <w:t>orientace na export</w:t>
      </w:r>
    </w:p>
    <w:p w:rsidR="00F8520D" w:rsidRDefault="00F8520D" w:rsidP="00F8520D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 w:rsidRPr="00E94DCA">
        <w:rPr>
          <w:lang w:val="cs-CZ"/>
        </w:rPr>
        <w:t>tržní ekonomika</w:t>
      </w:r>
    </w:p>
    <w:p w:rsidR="00F8520D" w:rsidRDefault="00F8520D" w:rsidP="00F8520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Postupem času byla </w:t>
      </w:r>
      <w:r w:rsidRPr="00C46A3C">
        <w:rPr>
          <w:lang w:val="cs-CZ"/>
        </w:rPr>
        <w:t>otevřena řada dalších hraničních měst a navíc i všechna hlavní města provincií a autonomních oblastí.</w:t>
      </w:r>
      <w:r>
        <w:rPr>
          <w:lang w:val="cs-CZ"/>
        </w:rPr>
        <w:t xml:space="preserve"> </w:t>
      </w:r>
      <w:r w:rsidRPr="00C46A3C">
        <w:rPr>
          <w:lang w:val="cs-CZ"/>
        </w:rPr>
        <w:t>Navíc bylo zřízeno dalších 15 zón volného obchodu, 32 ekonomických a technických rozvojových zón na úrovni státu a 53 průmyslových zón nové a pokročilé techniky ve velkých a středně velkých městech. Výsledkem těchto opatření je zformování pobřežních oblastí do členitého mnohovrstevnatého systému s mnoha různosměrnými kanály, který se postupně propojuje do celého čínského vnitrozemí.</w:t>
      </w:r>
      <w:r>
        <w:rPr>
          <w:lang w:val="cs-CZ"/>
        </w:rPr>
        <w:t xml:space="preserve"> </w:t>
      </w:r>
      <w:r w:rsidRPr="00C46A3C">
        <w:rPr>
          <w:b/>
          <w:lang w:val="cs-CZ"/>
        </w:rPr>
        <w:t xml:space="preserve">Tyto otevřené oblasti uplatňují různé preference a tak sehrávají dvojí roli: jsou "oknem" při rozvoji ekonomiky orientované </w:t>
      </w:r>
      <w:r w:rsidRPr="00C46A3C">
        <w:rPr>
          <w:b/>
          <w:lang w:val="cs-CZ"/>
        </w:rPr>
        <w:lastRenderedPageBreak/>
        <w:t>na zahraničí, při čemž dochází k široké výměně zboží vývozem čínských výrobků a dovozem technických zařízení</w:t>
      </w:r>
      <w:r w:rsidRPr="00C46A3C">
        <w:rPr>
          <w:lang w:val="cs-CZ"/>
        </w:rPr>
        <w:t xml:space="preserve">, a </w:t>
      </w:r>
      <w:r>
        <w:rPr>
          <w:lang w:val="cs-CZ"/>
        </w:rPr>
        <w:t>zároveň urychlují ekonomický rozvoj</w:t>
      </w:r>
      <w:r w:rsidRPr="00C46A3C">
        <w:rPr>
          <w:lang w:val="cs-CZ"/>
        </w:rPr>
        <w:t xml:space="preserve"> vnitrozemí.</w:t>
      </w:r>
      <w:r w:rsidRPr="00C46A3C">
        <w:rPr>
          <w:rFonts w:ascii="MS Gothic" w:hAnsi="MS Gothic" w:cs="MS Gothic"/>
          <w:lang w:val="cs-CZ"/>
        </w:rPr>
        <w:t> </w:t>
      </w:r>
    </w:p>
    <w:p w:rsidR="00026FE8" w:rsidRDefault="00026FE8">
      <w:bookmarkStart w:id="0" w:name="_GoBack"/>
      <w:bookmarkEnd w:id="0"/>
    </w:p>
    <w:sectPr w:rsidR="0002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7CD"/>
    <w:multiLevelType w:val="hybridMultilevel"/>
    <w:tmpl w:val="9C9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E2"/>
    <w:rsid w:val="00026FE8"/>
    <w:rsid w:val="00C72BE2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FE49-7575-44FD-A7A2-D7991DD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0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apitalis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2006" TargetMode="External"/><Relationship Id="rId5" Type="http://schemas.openxmlformats.org/officeDocument/2006/relationships/hyperlink" Target="https://cs.wikipedia.org/wiki/%C4%8C%C3%ADnsk%C3%A1_lidov%C3%A1_republ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Company>FFMU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2</cp:revision>
  <dcterms:created xsi:type="dcterms:W3CDTF">2016-01-04T11:57:00Z</dcterms:created>
  <dcterms:modified xsi:type="dcterms:W3CDTF">2016-01-04T11:57:00Z</dcterms:modified>
</cp:coreProperties>
</file>