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b/>
          <w:sz w:val="24"/>
          <w:szCs w:val="24"/>
        </w:rPr>
        <w:t>Thema</w:t>
      </w:r>
      <w:r w:rsidR="00FE485F">
        <w:rPr>
          <w:rFonts w:ascii="Century Gothic" w:eastAsia="Times New Roman" w:hAnsi="Century Gothic" w:cs="Times New Roman"/>
          <w:b/>
          <w:sz w:val="24"/>
          <w:szCs w:val="24"/>
        </w:rPr>
        <w:t>’</w:t>
      </w:r>
      <w:r w:rsidRPr="00144BA4">
        <w:rPr>
          <w:rFonts w:ascii="Century Gothic" w:eastAsia="Times New Roman" w:hAnsi="Century Gothic" w:cs="Times New Roman"/>
          <w:b/>
          <w:sz w:val="24"/>
          <w:szCs w:val="24"/>
        </w:rPr>
        <w:t xml:space="preserve">s </w:t>
      </w:r>
      <w:r w:rsidR="00FE485F">
        <w:rPr>
          <w:rFonts w:ascii="Century Gothic" w:eastAsia="Times New Roman" w:hAnsi="Century Gothic" w:cs="Times New Roman"/>
          <w:b/>
          <w:sz w:val="24"/>
          <w:szCs w:val="24"/>
        </w:rPr>
        <w:t>letterkundig essay</w:t>
      </w:r>
      <w:bookmarkStart w:id="0" w:name="_GoBack"/>
      <w:bookmarkEnd w:id="0"/>
      <w:r w:rsidRPr="00144BA4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</w:rPr>
        <w:t>WS 2015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b/>
          <w:sz w:val="24"/>
          <w:szCs w:val="24"/>
        </w:rPr>
        <w:t xml:space="preserve">1.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i/>
          <w:sz w:val="24"/>
          <w:szCs w:val="24"/>
        </w:rPr>
      </w:pPr>
      <w:commentRangeStart w:id="1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Joke van Leeuwen </w:t>
      </w:r>
      <w:commentRangeEnd w:id="1"/>
      <w:r w:rsidRPr="00144BA4">
        <w:rPr>
          <w:rFonts w:ascii="Times New Roman" w:eastAsia="Times New Roman" w:hAnsi="Times New Roman" w:cs="Times New Roman"/>
          <w:sz w:val="16"/>
          <w:szCs w:val="16"/>
          <w:lang w:val="en-US"/>
        </w:rPr>
        <w:commentReference w:id="1"/>
      </w:r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als stadsdichter van Antwerpen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Naast de bundel stadsgedichten van </w:t>
      </w:r>
      <w:proofErr w:type="spellStart"/>
      <w:r w:rsidRPr="00144BA4">
        <w:rPr>
          <w:rFonts w:ascii="Century Gothic" w:eastAsia="Times New Roman" w:hAnsi="Century Gothic" w:cs="Times New Roman"/>
          <w:sz w:val="24"/>
          <w:szCs w:val="24"/>
        </w:rPr>
        <w:t>Van</w:t>
      </w:r>
      <w:proofErr w:type="spellEnd"/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 Leeuwen (</w:t>
      </w:r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Hoe is ’t. Gedichten in </w:t>
      </w:r>
      <w:proofErr w:type="gramStart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>’t</w:t>
      </w:r>
      <w:proofErr w:type="gramEnd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 stad</w:t>
      </w: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 (2010)), moet de literatuurlijst werken bevatten over: </w:t>
      </w:r>
    </w:p>
    <w:p w:rsidR="00144BA4" w:rsidRPr="00144BA4" w:rsidRDefault="00144BA4" w:rsidP="00144BA4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Publieke gedichten en </w:t>
      </w:r>
      <w:proofErr w:type="spellStart"/>
      <w:proofErr w:type="gramStart"/>
      <w:r w:rsidRPr="00144BA4">
        <w:rPr>
          <w:rFonts w:ascii="Century Gothic" w:eastAsia="Times New Roman" w:hAnsi="Century Gothic" w:cs="Times New Roman"/>
          <w:sz w:val="24"/>
          <w:szCs w:val="24"/>
        </w:rPr>
        <w:t>inter</w:t>
      </w:r>
      <w:proofErr w:type="spellEnd"/>
      <w:r w:rsidRPr="00144BA4">
        <w:rPr>
          <w:rFonts w:ascii="Century Gothic" w:eastAsia="Times New Roman" w:hAnsi="Century Gothic" w:cs="Times New Roman"/>
          <w:sz w:val="24"/>
          <w:szCs w:val="24"/>
        </w:rPr>
        <w:t>/</w:t>
      </w:r>
      <w:proofErr w:type="spellStart"/>
      <w:r w:rsidRPr="00144BA4">
        <w:rPr>
          <w:rFonts w:ascii="Century Gothic" w:eastAsia="Times New Roman" w:hAnsi="Century Gothic" w:cs="Times New Roman"/>
          <w:sz w:val="24"/>
          <w:szCs w:val="24"/>
        </w:rPr>
        <w:t>multimedialiteit</w:t>
      </w:r>
      <w:proofErr w:type="spellEnd"/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.  </w:t>
      </w:r>
      <w:proofErr w:type="gramEnd"/>
    </w:p>
    <w:p w:rsidR="00144BA4" w:rsidRPr="00144BA4" w:rsidRDefault="00144BA4" w:rsidP="00144BA4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Het fenomeen stadsdichters in Vlaanderen en Nederland. </w:t>
      </w:r>
    </w:p>
    <w:p w:rsidR="00144BA4" w:rsidRPr="00144BA4" w:rsidRDefault="00144BA4" w:rsidP="00144BA4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De activiteiten/gedichten van Joke van Leeuwen als stadsdichter.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b/>
          <w:sz w:val="24"/>
          <w:szCs w:val="24"/>
        </w:rPr>
        <w:t xml:space="preserve">2.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i/>
          <w:sz w:val="24"/>
          <w:szCs w:val="24"/>
        </w:rPr>
      </w:pPr>
      <w:commentRangeStart w:id="2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F. Harmsen van Beek </w:t>
      </w:r>
      <w:commentRangeEnd w:id="2"/>
      <w:r w:rsidRPr="00144BA4">
        <w:rPr>
          <w:rFonts w:ascii="Times New Roman" w:eastAsia="Times New Roman" w:hAnsi="Times New Roman" w:cs="Times New Roman"/>
          <w:sz w:val="16"/>
          <w:szCs w:val="16"/>
          <w:lang w:val="en-US"/>
        </w:rPr>
        <w:commentReference w:id="2"/>
      </w:r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en het </w:t>
      </w:r>
      <w:proofErr w:type="gramStart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groteske  </w:t>
      </w:r>
      <w:proofErr w:type="gramEnd"/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Naast </w:t>
      </w:r>
      <w:commentRangeStart w:id="3"/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een primaire tekst </w:t>
      </w:r>
      <w:commentRangeEnd w:id="3"/>
      <w:r w:rsidRPr="00144BA4">
        <w:rPr>
          <w:rFonts w:ascii="Times New Roman" w:eastAsia="Times New Roman" w:hAnsi="Times New Roman" w:cs="Times New Roman"/>
          <w:sz w:val="16"/>
          <w:szCs w:val="16"/>
          <w:lang w:val="en-US"/>
        </w:rPr>
        <w:commentReference w:id="3"/>
      </w: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van Harmsen van Beek moet de literatuurlijst werken bevatten </w:t>
      </w:r>
      <w:proofErr w:type="gramStart"/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over:  </w:t>
      </w:r>
      <w:proofErr w:type="gramEnd"/>
    </w:p>
    <w:p w:rsidR="00144BA4" w:rsidRPr="00144BA4" w:rsidRDefault="00144BA4" w:rsidP="00144BA4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proofErr w:type="gramStart"/>
      <w:r w:rsidRPr="00144BA4">
        <w:rPr>
          <w:rFonts w:ascii="Century Gothic" w:eastAsia="Times New Roman" w:hAnsi="Century Gothic" w:cs="Times New Roman"/>
          <w:sz w:val="24"/>
          <w:szCs w:val="24"/>
        </w:rPr>
        <w:t>Het</w:t>
      </w:r>
      <w:proofErr w:type="gramEnd"/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 groteske in de Nederlandse literatuur </w:t>
      </w:r>
    </w:p>
    <w:p w:rsidR="00144BA4" w:rsidRPr="00144BA4" w:rsidRDefault="00144BA4" w:rsidP="00144BA4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Het werk en de poëtica van F. Harmsen van Beek </w:t>
      </w:r>
    </w:p>
    <w:p w:rsidR="00144BA4" w:rsidRPr="00144BA4" w:rsidRDefault="00144BA4" w:rsidP="00144BA4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Het gekozen primaire werk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b/>
          <w:sz w:val="24"/>
          <w:szCs w:val="24"/>
        </w:rPr>
        <w:t xml:space="preserve">3.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i/>
          <w:sz w:val="24"/>
          <w:szCs w:val="24"/>
        </w:rPr>
      </w:pPr>
      <w:commentRangeStart w:id="4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Peter Verhelst </w:t>
      </w:r>
      <w:commentRangeEnd w:id="4"/>
      <w:r w:rsidRPr="00144BA4">
        <w:rPr>
          <w:rFonts w:ascii="Times New Roman" w:eastAsia="Times New Roman" w:hAnsi="Times New Roman" w:cs="Times New Roman"/>
          <w:sz w:val="16"/>
          <w:szCs w:val="16"/>
          <w:lang w:val="en-US"/>
        </w:rPr>
        <w:commentReference w:id="4"/>
      </w:r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en de postmoderne </w:t>
      </w:r>
      <w:commentRangeStart w:id="5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poëzie </w:t>
      </w:r>
      <w:commentRangeEnd w:id="5"/>
      <w:r w:rsidRPr="00144BA4">
        <w:rPr>
          <w:rFonts w:ascii="Times New Roman" w:eastAsia="Times New Roman" w:hAnsi="Times New Roman" w:cs="Times New Roman"/>
          <w:sz w:val="16"/>
          <w:szCs w:val="16"/>
          <w:lang w:val="en-US"/>
        </w:rPr>
        <w:commentReference w:id="5"/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Naast een primaire tekst (poëziebundel) van Verhelst moet de literatuurlijst werken bevatten </w:t>
      </w:r>
      <w:proofErr w:type="gramStart"/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over:  </w:t>
      </w:r>
      <w:proofErr w:type="gramEnd"/>
    </w:p>
    <w:p w:rsidR="00144BA4" w:rsidRPr="00144BA4" w:rsidRDefault="00144BA4" w:rsidP="00144BA4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De Nederlandse postmoderne poëzie </w:t>
      </w:r>
    </w:p>
    <w:p w:rsidR="00144BA4" w:rsidRPr="00144BA4" w:rsidRDefault="00144BA4" w:rsidP="00144BA4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De poëtica van Peter Verhelst </w:t>
      </w:r>
    </w:p>
    <w:p w:rsidR="00144BA4" w:rsidRPr="00144BA4" w:rsidRDefault="00144BA4" w:rsidP="00144BA4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Het gekozen primaire werk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4</w:t>
      </w:r>
      <w:r w:rsidRPr="00144BA4">
        <w:rPr>
          <w:rFonts w:ascii="Century Gothic" w:eastAsia="Times New Roman" w:hAnsi="Century Gothic" w:cs="Times New Roman"/>
          <w:b/>
          <w:sz w:val="24"/>
          <w:szCs w:val="24"/>
        </w:rPr>
        <w:t xml:space="preserve">.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i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Simon Vinkenoog en de Beat </w:t>
      </w:r>
      <w:proofErr w:type="spellStart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>Generation</w:t>
      </w:r>
      <w:proofErr w:type="spellEnd"/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>Naast twee dichtbundels van Vinkenoog, moet de literatuurlijstwerken bevatten over:</w:t>
      </w:r>
    </w:p>
    <w:p w:rsidR="00144BA4" w:rsidRPr="00144BA4" w:rsidRDefault="00144BA4" w:rsidP="00144BA4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De poëzie + poëticale opvattingen van Simon Vinkenoog (in de jaren vijftig-zestig) </w:t>
      </w:r>
    </w:p>
    <w:p w:rsidR="00144BA4" w:rsidRPr="00144BA4" w:rsidRDefault="00144BA4" w:rsidP="00144BA4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De Beat </w:t>
      </w:r>
      <w:proofErr w:type="spellStart"/>
      <w:r w:rsidRPr="00144BA4">
        <w:rPr>
          <w:rFonts w:ascii="Century Gothic" w:eastAsia="Times New Roman" w:hAnsi="Century Gothic" w:cs="Times New Roman"/>
          <w:sz w:val="24"/>
          <w:szCs w:val="24"/>
        </w:rPr>
        <w:t>Generation</w:t>
      </w:r>
      <w:proofErr w:type="spellEnd"/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 (mogen ook Engelstalige werken zijn)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5</w:t>
      </w:r>
      <w:r w:rsidRPr="00144BA4">
        <w:rPr>
          <w:rFonts w:ascii="Century Gothic" w:eastAsia="Times New Roman" w:hAnsi="Century Gothic" w:cs="Times New Roman"/>
          <w:b/>
          <w:sz w:val="24"/>
          <w:szCs w:val="24"/>
        </w:rPr>
        <w:t xml:space="preserve">. 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i/>
          <w:sz w:val="24"/>
          <w:szCs w:val="24"/>
        </w:rPr>
      </w:pPr>
      <w:r>
        <w:rPr>
          <w:rFonts w:ascii="Century Gothic" w:eastAsia="Times New Roman" w:hAnsi="Century Gothic" w:cs="Times New Roman"/>
          <w:i/>
          <w:sz w:val="24"/>
          <w:szCs w:val="24"/>
        </w:rPr>
        <w:t>De vluchtelingenproblematiek in de Nederlandse literatuur</w:t>
      </w: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Je leest minstens twee romans waarin de vluchtelingenproblematiek centraal staat.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 xml:space="preserve">Bijvoorbeeld: Elvis Peeters, </w:t>
      </w:r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>De ontelbaren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; Tommy Wieringa, </w:t>
      </w:r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>Dit zijn de namen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;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Ilja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Leonard Pfeiffer, </w:t>
      </w:r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 xml:space="preserve">La </w:t>
      </w:r>
      <w:proofErr w:type="spellStart"/>
      <w:r w:rsidRPr="00144BA4">
        <w:rPr>
          <w:rFonts w:ascii="Century Gothic" w:eastAsia="Times New Roman" w:hAnsi="Century Gothic" w:cs="Times New Roman"/>
          <w:i/>
          <w:sz w:val="24"/>
          <w:szCs w:val="24"/>
        </w:rPr>
        <w:t>Superba</w:t>
      </w:r>
      <w:proofErr w:type="spellEnd"/>
      <w:r>
        <w:rPr>
          <w:rFonts w:ascii="Century Gothic" w:eastAsia="Times New Roman" w:hAnsi="Century Gothic" w:cs="Times New Roman"/>
          <w:i/>
          <w:sz w:val="24"/>
          <w:szCs w:val="24"/>
        </w:rPr>
        <w:t>.</w:t>
      </w:r>
      <w:proofErr w:type="gramEnd"/>
      <w:r>
        <w:rPr>
          <w:rFonts w:ascii="Century Gothic" w:eastAsia="Times New Roman" w:hAnsi="Century Gothic" w:cs="Times New Roman"/>
          <w:i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Daarnaast lees je o.a.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>werken</w:t>
      </w:r>
      <w:proofErr w:type="gramEnd"/>
      <w:r>
        <w:rPr>
          <w:rFonts w:ascii="Century Gothic" w:eastAsia="Times New Roman" w:hAnsi="Century Gothic" w:cs="Times New Roman"/>
          <w:sz w:val="24"/>
          <w:szCs w:val="24"/>
        </w:rPr>
        <w:t xml:space="preserve"> over:</w:t>
      </w:r>
    </w:p>
    <w:p w:rsidR="00144BA4" w:rsidRPr="00144BA4" w:rsidRDefault="00144BA4" w:rsidP="00144BA4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d</w:t>
      </w: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e 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representatie van de Ander (de vluchteling) in de literatuur (zie postkoloniale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 xml:space="preserve">studies) </w:t>
      </w: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gramEnd"/>
    </w:p>
    <w:p w:rsidR="00144BA4" w:rsidRDefault="00144BA4" w:rsidP="00144BA4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>de</w:t>
      </w:r>
      <w:proofErr w:type="gramEnd"/>
      <w:r>
        <w:rPr>
          <w:rFonts w:ascii="Century Gothic" w:eastAsia="Times New Roman" w:hAnsi="Century Gothic" w:cs="Times New Roman"/>
          <w:sz w:val="24"/>
          <w:szCs w:val="24"/>
        </w:rPr>
        <w:t xml:space="preserve"> gekozen werken. </w:t>
      </w:r>
    </w:p>
    <w:p w:rsid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Eventueel kan je hier ook publicaties over het “laatpostmodernisme” bij betrekken.</w:t>
      </w:r>
    </w:p>
    <w:p w:rsid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44BA4" w:rsidRPr="00144BA4" w:rsidRDefault="00144BA4" w:rsidP="00144B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Etc. </w:t>
      </w:r>
    </w:p>
    <w:p w:rsidR="00FA3377" w:rsidRDefault="00144BA4" w:rsidP="00144BA4">
      <w:pPr>
        <w:spacing w:after="0" w:line="240" w:lineRule="auto"/>
      </w:pPr>
      <w:r w:rsidRPr="00144BA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sectPr w:rsidR="00FA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ofie" w:date="2015-11-26T16:49:00Z" w:initials="S">
    <w:p w:rsidR="00144BA4" w:rsidRDefault="00144BA4" w:rsidP="00144BA4">
      <w:pPr>
        <w:pStyle w:val="Textkomente"/>
      </w:pPr>
      <w:r>
        <w:rPr>
          <w:rStyle w:val="Odkaznakoment"/>
        </w:rPr>
        <w:annotationRef/>
      </w:r>
      <w:r>
        <w:t xml:space="preserve">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auteur</w:t>
      </w:r>
    </w:p>
  </w:comment>
  <w:comment w:id="2" w:author="Sofie" w:date="2015-11-26T16:49:00Z" w:initials="S">
    <w:p w:rsidR="00144BA4" w:rsidRDefault="00144BA4" w:rsidP="00144BA4">
      <w:pPr>
        <w:pStyle w:val="Textkomente"/>
      </w:pPr>
      <w:r>
        <w:rPr>
          <w:rStyle w:val="Odkaznakoment"/>
        </w:rPr>
        <w:annotationRef/>
      </w:r>
      <w:r>
        <w:t xml:space="preserve">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auteur</w:t>
      </w:r>
    </w:p>
  </w:comment>
  <w:comment w:id="3" w:author="Sofie" w:date="2015-11-26T16:49:00Z" w:initials="S">
    <w:p w:rsidR="00144BA4" w:rsidRDefault="00144BA4" w:rsidP="00144BA4">
      <w:pPr>
        <w:pStyle w:val="Textkomente"/>
      </w:pPr>
      <w:r>
        <w:rPr>
          <w:rStyle w:val="Odkaznakoment"/>
        </w:rPr>
        <w:annotationRef/>
      </w:r>
      <w:proofErr w:type="spellStart"/>
      <w:r>
        <w:t>Een</w:t>
      </w:r>
      <w:proofErr w:type="spellEnd"/>
      <w:r>
        <w:t xml:space="preserve"> </w:t>
      </w:r>
      <w:proofErr w:type="spellStart"/>
      <w:r>
        <w:t>dichtbundel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bundel</w:t>
      </w:r>
      <w:proofErr w:type="spellEnd"/>
      <w:r>
        <w:t xml:space="preserve"> </w:t>
      </w:r>
      <w:proofErr w:type="spellStart"/>
      <w:r>
        <w:t>kortverhalen</w:t>
      </w:r>
      <w:proofErr w:type="spellEnd"/>
    </w:p>
  </w:comment>
  <w:comment w:id="4" w:author="Sofie" w:date="2015-11-26T16:49:00Z" w:initials="S">
    <w:p w:rsidR="00144BA4" w:rsidRDefault="00144BA4" w:rsidP="00144BA4">
      <w:pPr>
        <w:pStyle w:val="Textkomente"/>
      </w:pPr>
      <w:r>
        <w:rPr>
          <w:rStyle w:val="Odkaznakoment"/>
        </w:rPr>
        <w:annotationRef/>
      </w:r>
      <w:r>
        <w:t xml:space="preserve">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auteur</w:t>
      </w:r>
    </w:p>
  </w:comment>
  <w:comment w:id="5" w:author="Sofie" w:date="2015-11-26T16:49:00Z" w:initials="S">
    <w:p w:rsidR="00144BA4" w:rsidRDefault="00144BA4" w:rsidP="00144BA4">
      <w:pPr>
        <w:pStyle w:val="Textkomente"/>
      </w:pPr>
      <w:r>
        <w:rPr>
          <w:rStyle w:val="Odkaznakoment"/>
        </w:rPr>
        <w:annotationRef/>
      </w:r>
      <w:r>
        <w:t xml:space="preserve">Of </w:t>
      </w:r>
      <w:proofErr w:type="spellStart"/>
      <w:r>
        <w:t>proza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487"/>
    <w:multiLevelType w:val="hybridMultilevel"/>
    <w:tmpl w:val="F006C6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1227A"/>
    <w:multiLevelType w:val="hybridMultilevel"/>
    <w:tmpl w:val="ACC45D26"/>
    <w:lvl w:ilvl="0" w:tplc="40320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CC70EE"/>
    <w:multiLevelType w:val="hybridMultilevel"/>
    <w:tmpl w:val="4B2E74E0"/>
    <w:lvl w:ilvl="0" w:tplc="40320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E96CF3"/>
    <w:multiLevelType w:val="hybridMultilevel"/>
    <w:tmpl w:val="F1306D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7E62B8"/>
    <w:multiLevelType w:val="hybridMultilevel"/>
    <w:tmpl w:val="F3CEB366"/>
    <w:lvl w:ilvl="0" w:tplc="40320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A4"/>
    <w:rsid w:val="00144BA4"/>
    <w:rsid w:val="00FA3377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144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B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144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B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1408</Characters>
  <Application>Microsoft Office Word</Application>
  <DocSecurity>0</DocSecurity>
  <Lines>11</Lines>
  <Paragraphs>3</Paragraphs>
  <ScaleCrop>false</ScaleCrop>
  <Company>UVT MU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2</cp:revision>
  <dcterms:created xsi:type="dcterms:W3CDTF">2015-11-26T15:49:00Z</dcterms:created>
  <dcterms:modified xsi:type="dcterms:W3CDTF">2015-11-26T15:57:00Z</dcterms:modified>
</cp:coreProperties>
</file>