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7F" w:rsidRPr="009B6C7F" w:rsidRDefault="009B6C7F" w:rsidP="009B6C7F">
      <w:pPr>
        <w:jc w:val="center"/>
        <w:rPr>
          <w:rFonts w:ascii="Century Gothic" w:hAnsi="Century Gothic"/>
          <w:b/>
          <w:sz w:val="36"/>
          <w:szCs w:val="36"/>
        </w:rPr>
      </w:pPr>
      <w:r w:rsidRPr="009B6C7F">
        <w:rPr>
          <w:rFonts w:ascii="Century Gothic" w:hAnsi="Century Gothic"/>
          <w:b/>
          <w:sz w:val="36"/>
          <w:szCs w:val="36"/>
        </w:rPr>
        <w:t>Algemene feedback opdrachten (1)</w:t>
      </w:r>
    </w:p>
    <w:p w:rsidR="009B6C7F" w:rsidRPr="009B6C7F" w:rsidRDefault="009B6C7F" w:rsidP="009B6C7F">
      <w:pPr>
        <w:pStyle w:val="Bezmezer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Interpretatie onderbouwen</w:t>
      </w:r>
    </w:p>
    <w:p w:rsidR="009B6C7F" w:rsidRPr="009B6C7F" w:rsidRDefault="009B6C7F" w:rsidP="009B6C7F">
      <w:pPr>
        <w:pStyle w:val="Bezmezer"/>
        <w:rPr>
          <w:rFonts w:ascii="Century Gothic" w:hAnsi="Century Gothic"/>
        </w:rPr>
      </w:pPr>
    </w:p>
    <w:p w:rsidR="009B6C7F" w:rsidRDefault="009B6C7F" w:rsidP="009B6C7F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Als je een interpretatie geeft, moet je die altijd onderbouwen. Je geeft </w:t>
      </w:r>
      <w:r w:rsidR="00342791">
        <w:rPr>
          <w:rFonts w:ascii="Century Gothic" w:hAnsi="Century Gothic"/>
        </w:rPr>
        <w:t xml:space="preserve">dus </w:t>
      </w:r>
      <w:r>
        <w:rPr>
          <w:rFonts w:ascii="Century Gothic" w:hAnsi="Century Gothic"/>
        </w:rPr>
        <w:t>argumenten voor je interpretatie</w:t>
      </w:r>
      <w:r w:rsidR="00DE229F">
        <w:rPr>
          <w:rFonts w:ascii="Century Gothic" w:hAnsi="Century Gothic"/>
        </w:rPr>
        <w:t xml:space="preserve"> en je expliciteert verbanden.</w:t>
      </w:r>
      <w:r w:rsidR="0034279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</w:p>
    <w:p w:rsidR="009B6C7F" w:rsidRDefault="009B6C7F" w:rsidP="009B6C7F">
      <w:pPr>
        <w:pStyle w:val="Bezmezer"/>
        <w:rPr>
          <w:rFonts w:ascii="Century Gothic" w:hAnsi="Century Gothic"/>
        </w:rPr>
      </w:pPr>
    </w:p>
    <w:p w:rsidR="009B6C7F" w:rsidRDefault="009B6C7F" w:rsidP="009B6C7F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9B6C7F" w:rsidRDefault="009B6C7F" w:rsidP="009B6C7F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De visser in het gedicht van Lucebert is </w:t>
      </w:r>
      <w:r w:rsidR="00342791">
        <w:rPr>
          <w:rFonts w:ascii="Century Gothic" w:hAnsi="Century Gothic"/>
        </w:rPr>
        <w:t>volgens mij dood.</w:t>
      </w:r>
      <w:r w:rsidRPr="009B6C7F">
        <w:rPr>
          <w:rFonts w:ascii="Century Gothic" w:hAnsi="Century Gothic"/>
          <w:color w:val="FF0000"/>
        </w:rPr>
        <w:t xml:space="preserve"> </w:t>
      </w:r>
      <w:r w:rsidR="00342791">
        <w:rPr>
          <w:rFonts w:ascii="Century Gothic" w:hAnsi="Century Gothic"/>
          <w:color w:val="FF0000"/>
        </w:rPr>
        <w:t>(J</w:t>
      </w:r>
      <w:r w:rsidR="00342791" w:rsidRPr="009B6C7F">
        <w:rPr>
          <w:rFonts w:ascii="Century Gothic" w:hAnsi="Century Gothic"/>
          <w:color w:val="FF0000"/>
        </w:rPr>
        <w:t xml:space="preserve">e moet </w:t>
      </w:r>
      <w:r w:rsidR="00342791">
        <w:rPr>
          <w:rFonts w:ascii="Century Gothic" w:hAnsi="Century Gothic"/>
          <w:color w:val="FF0000"/>
        </w:rPr>
        <w:t>aangeven</w:t>
      </w:r>
      <w:r w:rsidR="00342791" w:rsidRPr="009B6C7F">
        <w:rPr>
          <w:rFonts w:ascii="Century Gothic" w:hAnsi="Century Gothic"/>
          <w:color w:val="FF0000"/>
        </w:rPr>
        <w:t xml:space="preserve"> </w:t>
      </w:r>
      <w:r w:rsidR="00342791" w:rsidRPr="009B6C7F">
        <w:rPr>
          <w:rFonts w:ascii="Century Gothic" w:hAnsi="Century Gothic"/>
          <w:color w:val="FF0000"/>
          <w:u w:val="single"/>
        </w:rPr>
        <w:t>waarom</w:t>
      </w:r>
      <w:r w:rsidR="00342791" w:rsidRPr="009B6C7F">
        <w:rPr>
          <w:rFonts w:ascii="Century Gothic" w:hAnsi="Century Gothic"/>
          <w:color w:val="FF0000"/>
        </w:rPr>
        <w:t xml:space="preserve"> </w:t>
      </w:r>
      <w:r w:rsidR="00342791">
        <w:rPr>
          <w:rFonts w:ascii="Century Gothic" w:hAnsi="Century Gothic"/>
          <w:color w:val="FF0000"/>
        </w:rPr>
        <w:t xml:space="preserve">je dat </w:t>
      </w:r>
      <w:proofErr w:type="gramStart"/>
      <w:r w:rsidR="00342791">
        <w:rPr>
          <w:rFonts w:ascii="Century Gothic" w:hAnsi="Century Gothic"/>
          <w:color w:val="FF0000"/>
        </w:rPr>
        <w:t>denkt</w:t>
      </w:r>
      <w:r w:rsidR="00342791" w:rsidRPr="009B6C7F">
        <w:rPr>
          <w:rFonts w:ascii="Century Gothic" w:hAnsi="Century Gothic"/>
          <w:color w:val="FF0000"/>
        </w:rPr>
        <w:t xml:space="preserve">)  </w:t>
      </w:r>
      <w:r w:rsidRPr="009B6C7F">
        <w:rPr>
          <w:rFonts w:ascii="Century Gothic" w:hAnsi="Century Gothic"/>
          <w:color w:val="FF0000"/>
        </w:rPr>
        <w:t xml:space="preserve"> </w:t>
      </w:r>
      <w:proofErr w:type="gramEnd"/>
    </w:p>
    <w:p w:rsidR="00FA3377" w:rsidRDefault="009B6C7F" w:rsidP="009B6C7F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</w:t>
      </w:r>
      <w:r w:rsidR="00342791">
        <w:rPr>
          <w:rFonts w:ascii="Century Gothic" w:hAnsi="Century Gothic"/>
        </w:rPr>
        <w:t xml:space="preserve">De visser in het gedicht van Lucebert is volgens mij dood. Ik interpreteer het rusten in regel drie en zes als de eeuwige rust. </w:t>
      </w:r>
    </w:p>
    <w:p w:rsidR="00342791" w:rsidRDefault="00342791" w:rsidP="009B6C7F">
      <w:pPr>
        <w:pStyle w:val="Bezmezer"/>
        <w:rPr>
          <w:rFonts w:ascii="Century Gothic" w:hAnsi="Century Gothic"/>
        </w:rPr>
      </w:pPr>
    </w:p>
    <w:p w:rsidR="00342791" w:rsidRDefault="00342791" w:rsidP="00342791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342791" w:rsidRDefault="00342791" w:rsidP="00342791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“Sectie” betekent lijkschouwing en “vivisectie” is het nemen van proeven op levende dieren. Dat sluit dus aan bij de opvatting van de </w:t>
      </w:r>
      <w:proofErr w:type="spellStart"/>
      <w:r>
        <w:rPr>
          <w:rFonts w:ascii="Century Gothic" w:hAnsi="Century Gothic"/>
        </w:rPr>
        <w:t>Merlinisten</w:t>
      </w:r>
      <w:proofErr w:type="spellEnd"/>
      <w:r>
        <w:rPr>
          <w:rFonts w:ascii="Century Gothic" w:hAnsi="Century Gothic"/>
        </w:rPr>
        <w:t xml:space="preserve">. </w:t>
      </w:r>
      <w:r>
        <w:rPr>
          <w:rFonts w:ascii="Century Gothic" w:hAnsi="Century Gothic"/>
          <w:color w:val="FF0000"/>
        </w:rPr>
        <w:t>(J</w:t>
      </w:r>
      <w:r w:rsidRPr="009B6C7F">
        <w:rPr>
          <w:rFonts w:ascii="Century Gothic" w:hAnsi="Century Gothic"/>
          <w:color w:val="FF0000"/>
        </w:rPr>
        <w:t xml:space="preserve">e moet zeggen </w:t>
      </w:r>
      <w:r w:rsidRPr="009B6C7F">
        <w:rPr>
          <w:rFonts w:ascii="Century Gothic" w:hAnsi="Century Gothic"/>
          <w:color w:val="FF0000"/>
          <w:u w:val="single"/>
        </w:rPr>
        <w:t>waarom</w:t>
      </w:r>
      <w:r w:rsidRPr="009B6C7F">
        <w:rPr>
          <w:rFonts w:ascii="Century Gothic" w:hAnsi="Century Gothic"/>
          <w:color w:val="FF0000"/>
        </w:rPr>
        <w:t xml:space="preserve"> dat aansluit bij de opvattingen van de </w:t>
      </w:r>
      <w:proofErr w:type="spellStart"/>
      <w:proofErr w:type="gramStart"/>
      <w:r w:rsidRPr="009B6C7F">
        <w:rPr>
          <w:rFonts w:ascii="Century Gothic" w:hAnsi="Century Gothic"/>
          <w:color w:val="FF0000"/>
        </w:rPr>
        <w:t>Merlinisten</w:t>
      </w:r>
      <w:proofErr w:type="spellEnd"/>
      <w:r w:rsidRPr="009B6C7F">
        <w:rPr>
          <w:rFonts w:ascii="Century Gothic" w:hAnsi="Century Gothic"/>
          <w:color w:val="FF0000"/>
        </w:rPr>
        <w:t xml:space="preserve">)  </w:t>
      </w:r>
      <w:proofErr w:type="gramEnd"/>
    </w:p>
    <w:p w:rsidR="00342791" w:rsidRDefault="00342791" w:rsidP="009B6C7F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“Sectie” betekent lijkschouwing en “vivisectie” is het nemen van proeven op levende dieren. Dat sluit dus aan bij de opvatting van de </w:t>
      </w:r>
      <w:proofErr w:type="spellStart"/>
      <w:r>
        <w:rPr>
          <w:rFonts w:ascii="Century Gothic" w:hAnsi="Century Gothic"/>
        </w:rPr>
        <w:t>Merlinisten</w:t>
      </w:r>
      <w:proofErr w:type="spellEnd"/>
      <w:r>
        <w:rPr>
          <w:rFonts w:ascii="Century Gothic" w:hAnsi="Century Gothic"/>
        </w:rPr>
        <w:t xml:space="preserve"> want zij ontleden als het ware gedichten; ze analyseren onderdelen uit het gedicht om de betekenis van het geheel te begrijpen. </w:t>
      </w:r>
    </w:p>
    <w:p w:rsidR="006C73C9" w:rsidRDefault="006C73C9" w:rsidP="009B6C7F">
      <w:pPr>
        <w:pStyle w:val="Bezmezer"/>
        <w:rPr>
          <w:rFonts w:ascii="Century Gothic" w:hAnsi="Century Gothic"/>
        </w:rPr>
      </w:pPr>
    </w:p>
    <w:p w:rsidR="006C73C9" w:rsidRPr="009B6C7F" w:rsidRDefault="006C73C9" w:rsidP="006C73C9">
      <w:pPr>
        <w:pStyle w:val="Bezmezer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Bronvermelding</w:t>
      </w:r>
    </w:p>
    <w:p w:rsidR="006C73C9" w:rsidRPr="009B6C7F" w:rsidRDefault="006C73C9" w:rsidP="006C73C9">
      <w:pPr>
        <w:pStyle w:val="Bezmezer"/>
        <w:rPr>
          <w:rFonts w:ascii="Century Gothic" w:hAnsi="Century Gothic"/>
        </w:rPr>
      </w:pPr>
    </w:p>
    <w:p w:rsidR="006C73C9" w:rsidRDefault="006C73C9" w:rsidP="006C73C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Neem nooit de woorden van iemand anders over, zonder de bron te vermelden. Als je iemands woorden letterlijk aanhaal</w:t>
      </w:r>
      <w:r w:rsidR="00FD6197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, gebruik je aanhalingstekens. </w:t>
      </w:r>
    </w:p>
    <w:p w:rsidR="006C73C9" w:rsidRDefault="006C73C9" w:rsidP="006C73C9">
      <w:pPr>
        <w:pStyle w:val="Bezmezer"/>
        <w:rPr>
          <w:rFonts w:ascii="Century Gothic" w:hAnsi="Century Gothic"/>
        </w:rPr>
      </w:pPr>
    </w:p>
    <w:p w:rsidR="006C73C9" w:rsidRDefault="006C73C9" w:rsidP="006C73C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6C73C9" w:rsidRDefault="006C73C9" w:rsidP="006C73C9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“Sectie” betekent lijkschouwing en “vivisectie” is het nemen van proeven op levende dieren. Dat sluit dus aan bij de opvatting van de </w:t>
      </w:r>
      <w:proofErr w:type="spellStart"/>
      <w:r>
        <w:rPr>
          <w:rFonts w:ascii="Century Gothic" w:hAnsi="Century Gothic"/>
        </w:rPr>
        <w:t>Merlinisten</w:t>
      </w:r>
      <w:proofErr w:type="spellEnd"/>
      <w:r>
        <w:rPr>
          <w:rFonts w:ascii="Century Gothic" w:hAnsi="Century Gothic"/>
        </w:rPr>
        <w:t>.</w:t>
      </w:r>
      <w:r w:rsidRPr="006C73C9">
        <w:rPr>
          <w:rFonts w:ascii="Century Gothic" w:hAnsi="Century Gothic"/>
        </w:rPr>
        <w:t xml:space="preserve"> </w:t>
      </w:r>
      <w:r w:rsidRPr="006C73C9">
        <w:rPr>
          <w:rFonts w:ascii="Century Gothic" w:hAnsi="Century Gothic"/>
        </w:rPr>
        <w:t xml:space="preserve">Volgens </w:t>
      </w:r>
      <w:r>
        <w:rPr>
          <w:rFonts w:ascii="Century Gothic" w:hAnsi="Century Gothic"/>
        </w:rPr>
        <w:t xml:space="preserve">hen moesten critici </w:t>
      </w:r>
      <w:r w:rsidRPr="006C73C9">
        <w:rPr>
          <w:rFonts w:ascii="Century Gothic" w:hAnsi="Century Gothic"/>
        </w:rPr>
        <w:t>een gedicht als het ware opensnijden en elk onderdeeltje onderwerpen aan een nauwkeurig onderzoek.</w:t>
      </w:r>
      <w:r>
        <w:rPr>
          <w:rFonts w:ascii="Century Gothic" w:hAnsi="Century Gothic"/>
        </w:rPr>
        <w:t xml:space="preserve"> </w:t>
      </w:r>
      <w:r w:rsidRPr="006C73C9">
        <w:rPr>
          <w:rFonts w:ascii="Century Gothic" w:hAnsi="Century Gothic"/>
          <w:color w:val="FF0000"/>
        </w:rPr>
        <w:t>(dit is letterlijk overgenomen uit de cursus</w:t>
      </w:r>
      <w:r>
        <w:rPr>
          <w:rFonts w:ascii="Century Gothic" w:hAnsi="Century Gothic"/>
          <w:color w:val="FF0000"/>
        </w:rPr>
        <w:t xml:space="preserve"> en is dus een vorm van plagiaat</w:t>
      </w:r>
      <w:r w:rsidRPr="006C73C9">
        <w:rPr>
          <w:rFonts w:ascii="Century Gothic" w:hAnsi="Century Gothic"/>
          <w:color w:val="FF0000"/>
        </w:rPr>
        <w:t xml:space="preserve">!) </w:t>
      </w:r>
    </w:p>
    <w:p w:rsidR="006C73C9" w:rsidRDefault="006C73C9" w:rsidP="006C73C9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“Sectie” betekent lijkschouwing en “vivisectie” is het nemen van proeven op levende dieren. Dat sluit dus aan bij de opvatting van de </w:t>
      </w:r>
      <w:proofErr w:type="spellStart"/>
      <w:r>
        <w:rPr>
          <w:rFonts w:ascii="Century Gothic" w:hAnsi="Century Gothic"/>
        </w:rPr>
        <w:t>Merlinisten</w:t>
      </w:r>
      <w:proofErr w:type="spellEnd"/>
      <w:r>
        <w:rPr>
          <w:rFonts w:ascii="Century Gothic" w:hAnsi="Century Gothic"/>
        </w:rPr>
        <w:t>.</w:t>
      </w:r>
      <w:r w:rsidRPr="006C73C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Zoals in het eerste college staat </w:t>
      </w:r>
      <w:r>
        <w:rPr>
          <w:rFonts w:ascii="Century Gothic" w:hAnsi="Century Gothic"/>
        </w:rPr>
        <w:t xml:space="preserve">moesten critici </w:t>
      </w:r>
      <w:r>
        <w:rPr>
          <w:rFonts w:ascii="Century Gothic" w:hAnsi="Century Gothic"/>
        </w:rPr>
        <w:t>volgens hen “</w:t>
      </w:r>
      <w:r w:rsidRPr="006C73C9">
        <w:rPr>
          <w:rFonts w:ascii="Century Gothic" w:hAnsi="Century Gothic"/>
        </w:rPr>
        <w:t>een gedicht als het ware opensnijden en elk onderdeeltje onderwerpen aan een nauwkeurig onderzoek</w:t>
      </w:r>
      <w:r>
        <w:rPr>
          <w:rFonts w:ascii="Century Gothic" w:hAnsi="Century Gothic"/>
        </w:rPr>
        <w:t xml:space="preserve">”. </w:t>
      </w:r>
    </w:p>
    <w:p w:rsidR="006C73C9" w:rsidRDefault="006C73C9" w:rsidP="006C73C9">
      <w:pPr>
        <w:pStyle w:val="Bezmezer"/>
        <w:rPr>
          <w:rFonts w:ascii="Century Gothic" w:hAnsi="Century Gothic"/>
        </w:rPr>
      </w:pPr>
    </w:p>
    <w:p w:rsidR="006C73C9" w:rsidRDefault="006C73C9" w:rsidP="006C73C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Nog beter is het als je de woorden van iemand anders PARAFRASEERT. Je zegt in je eigen woorden wat iemand ander bedoelt. Ook in dat geval moet</w:t>
      </w:r>
      <w:r w:rsidR="00FD619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je in principe de </w:t>
      </w:r>
      <w:r w:rsidRPr="006C73C9">
        <w:rPr>
          <w:rFonts w:ascii="Century Gothic" w:hAnsi="Century Gothic"/>
        </w:rPr>
        <w:t>bron</w:t>
      </w:r>
      <w:r>
        <w:rPr>
          <w:rFonts w:ascii="Century Gothic" w:hAnsi="Century Gothic"/>
        </w:rPr>
        <w:t xml:space="preserve"> aangeven! </w:t>
      </w:r>
    </w:p>
    <w:p w:rsidR="009B6C7F" w:rsidRDefault="009B6C7F" w:rsidP="009B6C7F">
      <w:pPr>
        <w:pStyle w:val="Bezmezer"/>
        <w:rPr>
          <w:rFonts w:ascii="Century Gothic" w:hAnsi="Century Gothic"/>
        </w:rPr>
      </w:pPr>
    </w:p>
    <w:p w:rsidR="009B6C7F" w:rsidRPr="009B6C7F" w:rsidRDefault="009B6C7F" w:rsidP="006C73C9">
      <w:pPr>
        <w:pStyle w:val="Bezmezer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9B6C7F">
        <w:rPr>
          <w:rFonts w:ascii="Century Gothic" w:hAnsi="Century Gothic"/>
          <w:b/>
          <w:sz w:val="28"/>
          <w:szCs w:val="28"/>
        </w:rPr>
        <w:t xml:space="preserve">Stijl </w:t>
      </w:r>
    </w:p>
    <w:p w:rsidR="009B6C7F" w:rsidRPr="009B6C7F" w:rsidRDefault="009B6C7F" w:rsidP="009B6C7F">
      <w:pPr>
        <w:pStyle w:val="Bezmezer"/>
        <w:rPr>
          <w:rFonts w:ascii="Century Gothic" w:hAnsi="Century Gothic"/>
        </w:rPr>
      </w:pPr>
    </w:p>
    <w:p w:rsidR="009B6C7F" w:rsidRDefault="009B6C7F" w:rsidP="009B6C7F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</w:rPr>
        <w:t xml:space="preserve">Gebruik een </w:t>
      </w:r>
      <w:r w:rsidR="00A14199">
        <w:rPr>
          <w:rFonts w:ascii="Century Gothic" w:hAnsi="Century Gothic"/>
        </w:rPr>
        <w:t xml:space="preserve">gepaste </w:t>
      </w:r>
      <w:r w:rsidRPr="009B6C7F">
        <w:rPr>
          <w:rFonts w:ascii="Century Gothic" w:hAnsi="Century Gothic"/>
        </w:rPr>
        <w:t xml:space="preserve">formele, academische stijl. </w:t>
      </w:r>
    </w:p>
    <w:p w:rsidR="009B6C7F" w:rsidRDefault="009B6C7F" w:rsidP="009B6C7F">
      <w:pPr>
        <w:pStyle w:val="Bezmezer"/>
        <w:rPr>
          <w:rFonts w:ascii="Century Gothic" w:hAnsi="Century Gothic"/>
        </w:rPr>
      </w:pPr>
    </w:p>
    <w:p w:rsidR="009B6C7F" w:rsidRDefault="009B6C7F" w:rsidP="009B6C7F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9B6C7F" w:rsidRDefault="009B6C7F" w:rsidP="009B6C7F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D</w:t>
      </w:r>
      <w:r w:rsidRPr="009B6C7F">
        <w:rPr>
          <w:rFonts w:ascii="Century Gothic" w:hAnsi="Century Gothic"/>
        </w:rPr>
        <w:t xml:space="preserve">it gedicht vind ik </w:t>
      </w:r>
      <w:r w:rsidRPr="009B6C7F">
        <w:rPr>
          <w:rFonts w:ascii="Century Gothic" w:hAnsi="Century Gothic"/>
          <w:strike/>
        </w:rPr>
        <w:t>leuk/geweldig</w:t>
      </w:r>
      <w:r>
        <w:rPr>
          <w:rFonts w:ascii="Century Gothic" w:hAnsi="Century Gothic"/>
        </w:rPr>
        <w:t xml:space="preserve"> omdat… </w:t>
      </w:r>
    </w:p>
    <w:p w:rsidR="006C73C9" w:rsidRDefault="009B6C7F" w:rsidP="009B6C7F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Dit gedicht spreekt me aan omdat…</w:t>
      </w:r>
      <w:r w:rsidR="00FD6197">
        <w:rPr>
          <w:rFonts w:ascii="Century Gothic" w:hAnsi="Century Gothic"/>
        </w:rPr>
        <w:t xml:space="preserve"> </w:t>
      </w:r>
      <w:r w:rsidR="00FD6197" w:rsidRPr="00FD6197">
        <w:rPr>
          <w:rFonts w:ascii="Century Gothic" w:hAnsi="Century Gothic"/>
          <w:color w:val="00B050"/>
        </w:rPr>
        <w:t xml:space="preserve">(dit zeg je natuurlijk alleen als er gevraagd wordt naar je mening, anders is dit soort persoonlijke informatie niet </w:t>
      </w:r>
      <w:proofErr w:type="gramStart"/>
      <w:r w:rsidR="00FD6197" w:rsidRPr="00FD6197">
        <w:rPr>
          <w:rFonts w:ascii="Century Gothic" w:hAnsi="Century Gothic"/>
          <w:color w:val="00B050"/>
        </w:rPr>
        <w:t xml:space="preserve">relevant!) </w:t>
      </w:r>
      <w:r w:rsidRPr="00FD6197">
        <w:rPr>
          <w:rFonts w:ascii="Century Gothic" w:hAnsi="Century Gothic"/>
          <w:color w:val="00B050"/>
        </w:rPr>
        <w:t xml:space="preserve">   </w:t>
      </w:r>
      <w:proofErr w:type="gramEnd"/>
    </w:p>
    <w:p w:rsidR="006C73C9" w:rsidRPr="009B6C7F" w:rsidRDefault="006C73C9" w:rsidP="006C73C9">
      <w:pPr>
        <w:pStyle w:val="Bezmezer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Taal</w:t>
      </w:r>
    </w:p>
    <w:p w:rsidR="006C73C9" w:rsidRDefault="006C73C9" w:rsidP="006C73C9">
      <w:pPr>
        <w:pStyle w:val="Bezmezer"/>
        <w:rPr>
          <w:rFonts w:ascii="Century Gothic" w:hAnsi="Century Gothic"/>
        </w:rPr>
      </w:pPr>
    </w:p>
    <w:p w:rsidR="00DE229F" w:rsidRPr="006C73C9" w:rsidRDefault="00DE229F" w:rsidP="00DE229F">
      <w:pPr>
        <w:pStyle w:val="Bezmezer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Checklist</w:t>
      </w:r>
    </w:p>
    <w:p w:rsidR="00DE229F" w:rsidRDefault="00DE229F" w:rsidP="00DE229F">
      <w:pPr>
        <w:pStyle w:val="Bezmezer"/>
        <w:rPr>
          <w:rFonts w:ascii="Century Gothic" w:hAnsi="Century Gothic"/>
        </w:rPr>
      </w:pPr>
    </w:p>
    <w:p w:rsidR="00DE229F" w:rsidRDefault="00DE229F" w:rsidP="006C73C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Check altijd de volgende zaken vooraleer je een opdracht indient:</w:t>
      </w:r>
    </w:p>
    <w:p w:rsidR="00DE229F" w:rsidRDefault="00DE229F" w:rsidP="006C73C9">
      <w:pPr>
        <w:pStyle w:val="Bezmezer"/>
        <w:rPr>
          <w:rFonts w:ascii="Century Gothic" w:hAnsi="Century Gothic"/>
        </w:rPr>
      </w:pPr>
    </w:p>
    <w:p w:rsidR="00DE229F" w:rsidRDefault="00DE229F" w:rsidP="00DE229F">
      <w:pPr>
        <w:pStyle w:val="Bezmezer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Is het lidwoord “de” of “het”? =&gt; dit </w:t>
      </w:r>
      <w:proofErr w:type="gramStart"/>
      <w:r>
        <w:rPr>
          <w:rFonts w:ascii="Century Gothic" w:hAnsi="Century Gothic"/>
        </w:rPr>
        <w:t>kan</w:t>
      </w:r>
      <w:proofErr w:type="gramEnd"/>
      <w:r>
        <w:rPr>
          <w:rFonts w:ascii="Century Gothic" w:hAnsi="Century Gothic"/>
        </w:rPr>
        <w:t xml:space="preserve"> je opzoeken in een (online) woordenboek</w:t>
      </w:r>
    </w:p>
    <w:p w:rsidR="00DE229F" w:rsidRDefault="00DE229F" w:rsidP="00DE229F">
      <w:pPr>
        <w:pStyle w:val="Bezmezer"/>
        <w:ind w:left="360"/>
        <w:rPr>
          <w:rFonts w:ascii="Century Gothic" w:hAnsi="Century Gothic"/>
        </w:rPr>
      </w:pPr>
    </w:p>
    <w:p w:rsidR="00DE229F" w:rsidRDefault="00DE229F" w:rsidP="00DE229F">
      <w:pPr>
        <w:pStyle w:val="Bezmezer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Is de spelling correct? =&gt; de officiële spelling vind je op woordenlijst.org; daarnaast zijn er (gratis) spellingscorrectors beschikbaar; je </w:t>
      </w:r>
      <w:proofErr w:type="gramStart"/>
      <w:r>
        <w:rPr>
          <w:rFonts w:ascii="Century Gothic" w:hAnsi="Century Gothic"/>
        </w:rPr>
        <w:t>kan</w:t>
      </w:r>
      <w:proofErr w:type="gramEnd"/>
      <w:r>
        <w:rPr>
          <w:rFonts w:ascii="Century Gothic" w:hAnsi="Century Gothic"/>
        </w:rPr>
        <w:t xml:space="preserve"> je tekst altijd even in zo’n programma stoppen; spellingfouten worden dan automatisch aangeduid</w:t>
      </w:r>
    </w:p>
    <w:p w:rsidR="00DE229F" w:rsidRDefault="00DE229F" w:rsidP="00DE229F">
      <w:pPr>
        <w:pStyle w:val="Bezmezer"/>
        <w:rPr>
          <w:rFonts w:ascii="Century Gothic" w:hAnsi="Century Gothic"/>
        </w:rPr>
      </w:pPr>
    </w:p>
    <w:p w:rsidR="00DE229F" w:rsidRPr="00DE229F" w:rsidRDefault="00DE229F" w:rsidP="00DE229F">
      <w:pPr>
        <w:pStyle w:val="Bezmezer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Is de woordvolgorde in de bijzin correct? =&gt; besteed extra aandacht aan bijzinnen: is de woordvolgorde correct (staat het werkwoord achteraan)?</w:t>
      </w:r>
      <w:r>
        <w:rPr>
          <w:rFonts w:ascii="Century Gothic" w:hAnsi="Century Gothic"/>
        </w:rPr>
        <w:br/>
      </w:r>
    </w:p>
    <w:p w:rsidR="00DE229F" w:rsidRDefault="00DE229F" w:rsidP="00DE229F">
      <w:pPr>
        <w:pStyle w:val="Bezmezer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Besteed ook extra aandacht aan bijv. inversie en te + infinitief als je daar veel fouten tegen maakt! </w:t>
      </w:r>
    </w:p>
    <w:p w:rsidR="00DE229F" w:rsidRPr="009B6C7F" w:rsidRDefault="00DE229F" w:rsidP="006C73C9">
      <w:pPr>
        <w:pStyle w:val="Bezmezer"/>
        <w:rPr>
          <w:rFonts w:ascii="Century Gothic" w:hAnsi="Century Gothic"/>
        </w:rPr>
      </w:pPr>
    </w:p>
    <w:p w:rsidR="006C73C9" w:rsidRPr="006C73C9" w:rsidRDefault="006C73C9" w:rsidP="006205ED">
      <w:pPr>
        <w:pStyle w:val="Bezmezer"/>
        <w:numPr>
          <w:ilvl w:val="0"/>
          <w:numId w:val="6"/>
        </w:numPr>
        <w:rPr>
          <w:rFonts w:ascii="Century Gothic" w:hAnsi="Century Gothic"/>
          <w:b/>
        </w:rPr>
      </w:pPr>
      <w:r w:rsidRPr="006C73C9">
        <w:rPr>
          <w:rFonts w:ascii="Century Gothic" w:hAnsi="Century Gothic"/>
          <w:b/>
        </w:rPr>
        <w:t xml:space="preserve">De mening </w:t>
      </w:r>
      <w:r w:rsidRPr="006C73C9">
        <w:rPr>
          <w:rFonts w:ascii="Century Gothic" w:hAnsi="Century Gothic"/>
          <w:b/>
          <w:color w:val="FF0000"/>
        </w:rPr>
        <w:t xml:space="preserve">versus </w:t>
      </w:r>
      <w:r w:rsidRPr="006C73C9">
        <w:rPr>
          <w:rFonts w:ascii="Century Gothic" w:hAnsi="Century Gothic"/>
          <w:b/>
        </w:rPr>
        <w:t xml:space="preserve">de betekenis </w:t>
      </w:r>
    </w:p>
    <w:p w:rsidR="006C73C9" w:rsidRDefault="006C73C9" w:rsidP="009B6C7F">
      <w:pPr>
        <w:pStyle w:val="Bezmezer"/>
        <w:rPr>
          <w:rFonts w:ascii="Century Gothic" w:hAnsi="Century Gothic"/>
        </w:rPr>
      </w:pPr>
    </w:p>
    <w:p w:rsidR="00FD6197" w:rsidRDefault="00FD6197" w:rsidP="009B6C7F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6C73C9" w:rsidRDefault="006C73C9" w:rsidP="006C73C9">
      <w:pPr>
        <w:pStyle w:val="Bezmezer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A: Wat is jouw </w:t>
      </w:r>
      <w:r w:rsidRPr="006C73C9">
        <w:rPr>
          <w:rFonts w:ascii="Century Gothic" w:hAnsi="Century Gothic"/>
          <w:b/>
        </w:rPr>
        <w:t>mening</w:t>
      </w:r>
      <w:r>
        <w:rPr>
          <w:rFonts w:ascii="Century Gothic" w:hAnsi="Century Gothic"/>
        </w:rPr>
        <w:t xml:space="preserve"> </w:t>
      </w:r>
      <w:r w:rsidRPr="006C73C9">
        <w:rPr>
          <w:rFonts w:ascii="Century Gothic" w:hAnsi="Century Gothic"/>
          <w:u w:val="single"/>
        </w:rPr>
        <w:t>over</w:t>
      </w:r>
      <w:r>
        <w:rPr>
          <w:rFonts w:ascii="Century Gothic" w:hAnsi="Century Gothic"/>
        </w:rPr>
        <w:t xml:space="preserve"> dit gedicht? B: Ik vind het een geslaagd gedicht. </w:t>
      </w:r>
    </w:p>
    <w:p w:rsidR="006C73C9" w:rsidRDefault="006C73C9" w:rsidP="006C73C9">
      <w:pPr>
        <w:pStyle w:val="Bezmezer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A: Wat is de </w:t>
      </w:r>
      <w:r w:rsidRPr="006C73C9">
        <w:rPr>
          <w:rFonts w:ascii="Century Gothic" w:hAnsi="Century Gothic"/>
          <w:b/>
        </w:rPr>
        <w:t>betekenis</w:t>
      </w:r>
      <w:r>
        <w:rPr>
          <w:rFonts w:ascii="Century Gothic" w:hAnsi="Century Gothic"/>
        </w:rPr>
        <w:t xml:space="preserve"> </w:t>
      </w:r>
      <w:r w:rsidRPr="006C73C9">
        <w:rPr>
          <w:rFonts w:ascii="Century Gothic" w:hAnsi="Century Gothic"/>
          <w:u w:val="single"/>
        </w:rPr>
        <w:t>van</w:t>
      </w:r>
      <w:r>
        <w:rPr>
          <w:rFonts w:ascii="Century Gothic" w:hAnsi="Century Gothic"/>
        </w:rPr>
        <w:t xml:space="preserve"> dit gedicht? B: Volgens mij kunnen we de visser zien als God die de wereld heeft geschapen. </w:t>
      </w:r>
    </w:p>
    <w:p w:rsidR="006C73C9" w:rsidRDefault="006C73C9" w:rsidP="006C73C9">
      <w:pPr>
        <w:pStyle w:val="Bezmezer"/>
        <w:rPr>
          <w:rFonts w:ascii="Century Gothic" w:hAnsi="Century Gothic"/>
        </w:rPr>
      </w:pPr>
    </w:p>
    <w:p w:rsidR="006C73C9" w:rsidRDefault="006C73C9" w:rsidP="006C73C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>De mening = de opinie</w:t>
      </w:r>
    </w:p>
    <w:p w:rsidR="006C73C9" w:rsidRDefault="006C73C9" w:rsidP="006C73C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De betekenis = datgene wat iets wil zeggen </w:t>
      </w:r>
    </w:p>
    <w:p w:rsidR="006205ED" w:rsidRDefault="006205ED" w:rsidP="006C73C9">
      <w:pPr>
        <w:pStyle w:val="Bezmezer"/>
        <w:rPr>
          <w:rFonts w:ascii="Century Gothic" w:hAnsi="Century Gothic"/>
        </w:rPr>
      </w:pPr>
    </w:p>
    <w:p w:rsidR="006205ED" w:rsidRDefault="006205ED" w:rsidP="006C73C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De mening (Nederlands) is dus niet hetzelfde als the </w:t>
      </w:r>
      <w:proofErr w:type="spellStart"/>
      <w:r>
        <w:rPr>
          <w:rFonts w:ascii="Century Gothic" w:hAnsi="Century Gothic"/>
        </w:rPr>
        <w:t>meaning</w:t>
      </w:r>
      <w:proofErr w:type="spellEnd"/>
      <w:r>
        <w:rPr>
          <w:rFonts w:ascii="Century Gothic" w:hAnsi="Century Gothic"/>
        </w:rPr>
        <w:t xml:space="preserve"> (Engels)! </w:t>
      </w:r>
    </w:p>
    <w:p w:rsidR="006205ED" w:rsidRDefault="006205ED" w:rsidP="006C73C9">
      <w:pPr>
        <w:pStyle w:val="Bezmezer"/>
        <w:rPr>
          <w:rFonts w:ascii="Century Gothic" w:hAnsi="Century Gothic"/>
        </w:rPr>
      </w:pPr>
    </w:p>
    <w:p w:rsidR="00FD6197" w:rsidRPr="006C73C9" w:rsidRDefault="00FD6197" w:rsidP="00FD6197">
      <w:pPr>
        <w:pStyle w:val="Bezmezer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Menen</w:t>
      </w:r>
      <w:r w:rsidRPr="006C73C9">
        <w:rPr>
          <w:rFonts w:ascii="Century Gothic" w:hAnsi="Century Gothic"/>
          <w:b/>
        </w:rPr>
        <w:t xml:space="preserve"> </w:t>
      </w:r>
      <w:r w:rsidRPr="006C73C9">
        <w:rPr>
          <w:rFonts w:ascii="Century Gothic" w:hAnsi="Century Gothic"/>
          <w:b/>
          <w:color w:val="FF0000"/>
        </w:rPr>
        <w:t xml:space="preserve">versus </w:t>
      </w:r>
      <w:r>
        <w:rPr>
          <w:rFonts w:ascii="Century Gothic" w:hAnsi="Century Gothic"/>
          <w:b/>
        </w:rPr>
        <w:t xml:space="preserve">betekenen </w:t>
      </w:r>
      <w:r w:rsidRPr="00FD6197">
        <w:rPr>
          <w:rFonts w:ascii="Century Gothic" w:hAnsi="Century Gothic"/>
          <w:b/>
          <w:color w:val="FF0000"/>
        </w:rPr>
        <w:t xml:space="preserve">versus </w:t>
      </w:r>
      <w:r>
        <w:rPr>
          <w:rFonts w:ascii="Century Gothic" w:hAnsi="Century Gothic"/>
          <w:b/>
        </w:rPr>
        <w:t>bedoelen</w:t>
      </w:r>
      <w:r w:rsidRPr="006C73C9">
        <w:rPr>
          <w:rFonts w:ascii="Century Gothic" w:hAnsi="Century Gothic"/>
          <w:b/>
        </w:rPr>
        <w:t xml:space="preserve">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FD6197" w:rsidRDefault="00FD6197" w:rsidP="00FD6197">
      <w:pPr>
        <w:pStyle w:val="Bezmezer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Ik </w:t>
      </w:r>
      <w:r w:rsidRPr="00FD6197">
        <w:rPr>
          <w:rFonts w:ascii="Century Gothic" w:hAnsi="Century Gothic"/>
          <w:b/>
        </w:rPr>
        <w:t>meen</w:t>
      </w:r>
      <w:r>
        <w:rPr>
          <w:rFonts w:ascii="Century Gothic" w:hAnsi="Century Gothic"/>
        </w:rPr>
        <w:t xml:space="preserve"> dat ik de ideale oplossing voor dit probleem heb. (= ik denk dat, ik ben van mening dat) </w:t>
      </w:r>
    </w:p>
    <w:p w:rsidR="00FD6197" w:rsidRDefault="00FD6197" w:rsidP="00FD6197">
      <w:pPr>
        <w:pStyle w:val="Bezmezer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Wat </w:t>
      </w:r>
      <w:r w:rsidRPr="00FD6197">
        <w:rPr>
          <w:rFonts w:ascii="Century Gothic" w:hAnsi="Century Gothic"/>
          <w:b/>
        </w:rPr>
        <w:t>betekent</w:t>
      </w:r>
      <w:r>
        <w:rPr>
          <w:rFonts w:ascii="Century Gothic" w:hAnsi="Century Gothic"/>
        </w:rPr>
        <w:t xml:space="preserve"> het woord “verloedering”? </w:t>
      </w:r>
    </w:p>
    <w:p w:rsidR="00FD6197" w:rsidRDefault="00FD6197" w:rsidP="00FD6197">
      <w:pPr>
        <w:pStyle w:val="Bezmezer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Wat </w:t>
      </w:r>
      <w:r w:rsidRPr="00FD6197">
        <w:rPr>
          <w:rFonts w:ascii="Century Gothic" w:hAnsi="Century Gothic"/>
          <w:b/>
        </w:rPr>
        <w:t>bedoelt</w:t>
      </w:r>
      <w:r>
        <w:rPr>
          <w:rFonts w:ascii="Century Gothic" w:hAnsi="Century Gothic"/>
        </w:rPr>
        <w:t xml:space="preserve"> de auteur met “containers van ideeën”? </w:t>
      </w:r>
    </w:p>
    <w:p w:rsidR="00FD6197" w:rsidRDefault="00FD6197" w:rsidP="006C73C9">
      <w:pPr>
        <w:pStyle w:val="Bezmezer"/>
        <w:rPr>
          <w:rFonts w:ascii="Century Gothic" w:hAnsi="Century Gothic"/>
        </w:rPr>
      </w:pPr>
    </w:p>
    <w:p w:rsidR="006205ED" w:rsidRPr="006C73C9" w:rsidRDefault="006205ED" w:rsidP="006205ED">
      <w:pPr>
        <w:pStyle w:val="Bezmezer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Namelijk </w:t>
      </w:r>
      <w:r w:rsidRPr="006205ED">
        <w:rPr>
          <w:rFonts w:ascii="Century Gothic" w:hAnsi="Century Gothic"/>
          <w:b/>
          <w:color w:val="FF0000"/>
        </w:rPr>
        <w:t xml:space="preserve">versus </w:t>
      </w:r>
      <w:proofErr w:type="gramStart"/>
      <w:r>
        <w:rPr>
          <w:rFonts w:ascii="Century Gothic" w:hAnsi="Century Gothic"/>
          <w:b/>
        </w:rPr>
        <w:t>met name</w:t>
      </w:r>
      <w:proofErr w:type="gramEnd"/>
      <w:r>
        <w:rPr>
          <w:rFonts w:ascii="Century Gothic" w:hAnsi="Century Gothic"/>
          <w:b/>
        </w:rPr>
        <w:t xml:space="preserve"> </w:t>
      </w:r>
    </w:p>
    <w:p w:rsidR="006205ED" w:rsidRDefault="006205ED" w:rsidP="006205ED">
      <w:pPr>
        <w:pStyle w:val="Bezmezer"/>
        <w:rPr>
          <w:rFonts w:ascii="Century Gothic" w:hAnsi="Century Gothic"/>
        </w:rPr>
      </w:pPr>
    </w:p>
    <w:p w:rsidR="00A14199" w:rsidRDefault="00A14199" w:rsidP="006205ED">
      <w:pPr>
        <w:pStyle w:val="Bezmezer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Dat is een gevaarlijke uitspraak. U moet </w:t>
      </w:r>
      <w:r w:rsidRPr="00A14199">
        <w:rPr>
          <w:rFonts w:ascii="Century Gothic" w:hAnsi="Century Gothic"/>
          <w:b/>
        </w:rPr>
        <w:t>namelijk</w:t>
      </w:r>
      <w:r>
        <w:rPr>
          <w:rFonts w:ascii="Century Gothic" w:hAnsi="Century Gothic"/>
        </w:rPr>
        <w:t xml:space="preserve"> weten dat deze kwestie heel gevoelig ligt in ons land. </w:t>
      </w:r>
    </w:p>
    <w:p w:rsidR="006205ED" w:rsidRDefault="006205ED" w:rsidP="006205ED">
      <w:pPr>
        <w:pStyle w:val="Bezmezer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Pr="006205ED">
        <w:rPr>
          <w:rFonts w:ascii="Century Gothic" w:hAnsi="Century Gothic"/>
        </w:rPr>
        <w:t xml:space="preserve">ensen worden ingedeeld in vier bloedgroepen, </w:t>
      </w:r>
      <w:r w:rsidRPr="006205ED">
        <w:rPr>
          <w:rFonts w:ascii="Century Gothic" w:hAnsi="Century Gothic"/>
          <w:b/>
        </w:rPr>
        <w:t>namelijk</w:t>
      </w:r>
      <w:r w:rsidRPr="006205ED">
        <w:rPr>
          <w:rFonts w:ascii="Century Gothic" w:hAnsi="Century Gothic"/>
        </w:rPr>
        <w:t xml:space="preserve"> A, B, AB en O</w:t>
      </w:r>
      <w:r>
        <w:rPr>
          <w:rFonts w:ascii="Century Gothic" w:hAnsi="Century Gothic"/>
        </w:rPr>
        <w:t xml:space="preserve">. (de vier bloedgroepen = A, B, AB en O) </w:t>
      </w:r>
    </w:p>
    <w:p w:rsidR="006205ED" w:rsidRDefault="006205ED" w:rsidP="006205ED">
      <w:pPr>
        <w:pStyle w:val="Bezmezer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 dit boek beschrijft hij </w:t>
      </w:r>
      <w:r w:rsidR="00FD6197">
        <w:rPr>
          <w:rFonts w:ascii="Century Gothic" w:hAnsi="Century Gothic"/>
        </w:rPr>
        <w:t>zijn</w:t>
      </w:r>
      <w:r>
        <w:rPr>
          <w:rFonts w:ascii="Century Gothic" w:hAnsi="Century Gothic"/>
        </w:rPr>
        <w:t xml:space="preserve"> liefde voor Ierland en </w:t>
      </w:r>
      <w:proofErr w:type="gramStart"/>
      <w:r w:rsidRPr="006205ED">
        <w:rPr>
          <w:rFonts w:ascii="Century Gothic" w:hAnsi="Century Gothic"/>
          <w:b/>
        </w:rPr>
        <w:t>met name</w:t>
      </w:r>
      <w:proofErr w:type="gramEnd"/>
      <w:r>
        <w:rPr>
          <w:rFonts w:ascii="Century Gothic" w:hAnsi="Century Gothic"/>
        </w:rPr>
        <w:t xml:space="preserve"> voor Dublin. (voor Ierland </w:t>
      </w:r>
      <w:proofErr w:type="gramStart"/>
      <w:r>
        <w:rPr>
          <w:rFonts w:ascii="Century Gothic" w:hAnsi="Century Gothic"/>
        </w:rPr>
        <w:t>in het algemeen</w:t>
      </w:r>
      <w:proofErr w:type="gramEnd"/>
      <w:r>
        <w:rPr>
          <w:rFonts w:ascii="Century Gothic" w:hAnsi="Century Gothic"/>
        </w:rPr>
        <w:t xml:space="preserve"> en vooral voor Dublin</w:t>
      </w:r>
      <w:r w:rsidR="00DE229F">
        <w:rPr>
          <w:rFonts w:ascii="Century Gothic" w:hAnsi="Century Gothic"/>
        </w:rPr>
        <w:t xml:space="preserve"> / </w:t>
      </w:r>
      <w:r>
        <w:rPr>
          <w:rFonts w:ascii="Century Gothic" w:hAnsi="Century Gothic"/>
        </w:rPr>
        <w:t>voor Dublin in het bijzonder)</w:t>
      </w:r>
    </w:p>
    <w:p w:rsidR="006205ED" w:rsidRDefault="006205ED" w:rsidP="00A14199">
      <w:pPr>
        <w:pStyle w:val="Bezmezer"/>
        <w:rPr>
          <w:rFonts w:ascii="Century Gothic" w:hAnsi="Century Gothic"/>
        </w:rPr>
      </w:pPr>
    </w:p>
    <w:p w:rsidR="00A14199" w:rsidRDefault="00A14199" w:rsidP="00A1419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Gebruik het woord “namelijk” niet te vaak en alleen in de betekenis </w:t>
      </w:r>
      <w:r w:rsidR="00FD6197">
        <w:rPr>
          <w:rFonts w:ascii="Century Gothic" w:hAnsi="Century Gothic"/>
        </w:rPr>
        <w:t xml:space="preserve">van </w:t>
      </w:r>
      <w:r>
        <w:rPr>
          <w:rFonts w:ascii="Century Gothic" w:hAnsi="Century Gothic"/>
        </w:rPr>
        <w:t xml:space="preserve">“immers” (zin 1) of “te weten” (zin 2). </w:t>
      </w:r>
    </w:p>
    <w:p w:rsidR="00657352" w:rsidRDefault="00657352" w:rsidP="00A14199">
      <w:pPr>
        <w:pStyle w:val="Bezmezer"/>
        <w:rPr>
          <w:rFonts w:ascii="Century Gothic" w:hAnsi="Century Gothic"/>
        </w:rPr>
      </w:pPr>
    </w:p>
    <w:p w:rsidR="00657352" w:rsidRPr="006C73C9" w:rsidRDefault="00657352" w:rsidP="00657352">
      <w:pPr>
        <w:pStyle w:val="Bezmezer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Want</w:t>
      </w:r>
      <w:r>
        <w:rPr>
          <w:rFonts w:ascii="Century Gothic" w:hAnsi="Century Gothic"/>
          <w:b/>
        </w:rPr>
        <w:t xml:space="preserve"> </w:t>
      </w:r>
      <w:r w:rsidRPr="006205ED">
        <w:rPr>
          <w:rFonts w:ascii="Century Gothic" w:hAnsi="Century Gothic"/>
          <w:b/>
          <w:color w:val="FF0000"/>
        </w:rPr>
        <w:t xml:space="preserve">versus </w:t>
      </w:r>
      <w:r>
        <w:rPr>
          <w:rFonts w:ascii="Century Gothic" w:hAnsi="Century Gothic"/>
          <w:b/>
        </w:rPr>
        <w:t>omdat</w:t>
      </w:r>
      <w:r>
        <w:rPr>
          <w:rFonts w:ascii="Century Gothic" w:hAnsi="Century Gothic"/>
          <w:b/>
        </w:rPr>
        <w:t xml:space="preserve"> </w:t>
      </w:r>
    </w:p>
    <w:p w:rsidR="00657352" w:rsidRDefault="00657352" w:rsidP="00657352">
      <w:pPr>
        <w:pStyle w:val="Bezmezer"/>
        <w:rPr>
          <w:rFonts w:ascii="Century Gothic" w:hAnsi="Century Gothic"/>
        </w:rPr>
      </w:pPr>
    </w:p>
    <w:p w:rsidR="00657352" w:rsidRDefault="00657352" w:rsidP="00A1419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“Want” en “omdat” drukken een causale betekenisrelatie uit. Toch is er een subtiel betekenisverschil tussen beide. </w:t>
      </w:r>
      <w:r w:rsidR="00B650E4">
        <w:rPr>
          <w:rFonts w:ascii="Century Gothic" w:hAnsi="Century Gothic"/>
        </w:rPr>
        <w:t xml:space="preserve">Ook is er natuurlijk een verschil in gebruikswijze: </w:t>
      </w:r>
    </w:p>
    <w:p w:rsidR="00657352" w:rsidRDefault="00B650E4" w:rsidP="00A14199">
      <w:pPr>
        <w:pStyle w:val="Bezmezer"/>
        <w:rPr>
          <w:rFonts w:ascii="Century Gothic" w:hAnsi="Century Gothic"/>
        </w:rPr>
      </w:pPr>
      <w:hyperlink r:id="rId7" w:history="1">
        <w:r w:rsidRPr="00B76BB2">
          <w:rPr>
            <w:rStyle w:val="Hypertextovodkaz"/>
            <w:rFonts w:ascii="Century Gothic" w:hAnsi="Century Gothic"/>
          </w:rPr>
          <w:t>http://www.taaltelefoon.be/want-omdat</w:t>
        </w:r>
      </w:hyperlink>
      <w:r>
        <w:rPr>
          <w:rFonts w:ascii="Century Gothic" w:hAnsi="Century Gothic"/>
        </w:rPr>
        <w:t xml:space="preserve"> </w:t>
      </w:r>
    </w:p>
    <w:p w:rsidR="00657352" w:rsidRDefault="00657352" w:rsidP="00A14199">
      <w:pPr>
        <w:pStyle w:val="Bezmezer"/>
        <w:rPr>
          <w:rFonts w:ascii="Century Gothic" w:hAnsi="Century Gothic"/>
        </w:rPr>
      </w:pPr>
    </w:p>
    <w:p w:rsidR="00657352" w:rsidRDefault="00B650E4" w:rsidP="00A1419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Het is dus niet zo dat je alle omdat-zinnen kunt vervangen door want-zinnen (om de </w:t>
      </w:r>
      <w:proofErr w:type="spellStart"/>
      <w:r>
        <w:rPr>
          <w:rFonts w:ascii="Century Gothic" w:hAnsi="Century Gothic"/>
        </w:rPr>
        <w:t>bijzinsvolgorde</w:t>
      </w:r>
      <w:proofErr w:type="spellEnd"/>
      <w:r w:rsidR="004F022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te vermijden). Je </w:t>
      </w:r>
      <w:r w:rsidR="004F0220">
        <w:rPr>
          <w:rFonts w:ascii="Century Gothic" w:hAnsi="Century Gothic"/>
        </w:rPr>
        <w:t>kunt</w:t>
      </w:r>
      <w:r>
        <w:rPr>
          <w:rFonts w:ascii="Century Gothic" w:hAnsi="Century Gothic"/>
        </w:rPr>
        <w:t xml:space="preserve"> ook niet zomaar een zin beginnen met “want”</w:t>
      </w:r>
      <w:r w:rsidR="004F0220">
        <w:rPr>
          <w:rFonts w:ascii="Century Gothic" w:hAnsi="Century Gothic"/>
        </w:rPr>
        <w:t xml:space="preserve">; er moet altijd iets aan voorafgaan. </w:t>
      </w:r>
    </w:p>
    <w:p w:rsidR="00FD6197" w:rsidRDefault="00FD6197" w:rsidP="00A14199">
      <w:pPr>
        <w:pStyle w:val="Bezmezer"/>
        <w:rPr>
          <w:rFonts w:ascii="Century Gothic" w:hAnsi="Century Gothic"/>
        </w:rPr>
      </w:pPr>
    </w:p>
    <w:p w:rsidR="00FD6197" w:rsidRPr="006C73C9" w:rsidRDefault="00FD6197" w:rsidP="00FD6197">
      <w:pPr>
        <w:pStyle w:val="Bezmezer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Bijzinnen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De woordvolgorde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Dat betekent dat zij de tekst </w:t>
      </w:r>
      <w:r w:rsidRPr="00FD6197">
        <w:rPr>
          <w:rFonts w:ascii="Century Gothic" w:hAnsi="Century Gothic"/>
          <w:strike/>
        </w:rPr>
        <w:t>analyseren</w:t>
      </w:r>
      <w:r>
        <w:rPr>
          <w:rFonts w:ascii="Century Gothic" w:hAnsi="Century Gothic"/>
        </w:rPr>
        <w:t xml:space="preserve"> nauwkeurig.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Dat betekent dat zij de tekst nauwkeurig</w:t>
      </w:r>
      <w:r>
        <w:rPr>
          <w:rFonts w:ascii="Century Gothic" w:hAnsi="Century Gothic"/>
        </w:rPr>
        <w:t xml:space="preserve"> analyseren</w:t>
      </w:r>
      <w:r>
        <w:rPr>
          <w:rFonts w:ascii="Century Gothic" w:hAnsi="Century Gothic"/>
        </w:rPr>
        <w:t xml:space="preserve">.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Overbodige komma’s</w:t>
      </w:r>
    </w:p>
    <w:p w:rsidR="00FD6197" w:rsidRPr="009B6C7F" w:rsidRDefault="00FD6197" w:rsidP="00FD6197">
      <w:pPr>
        <w:pStyle w:val="Bezmezer"/>
        <w:ind w:left="360"/>
        <w:rPr>
          <w:rFonts w:ascii="Century Gothic" w:hAnsi="Century Gothic"/>
        </w:rPr>
      </w:pPr>
    </w:p>
    <w:p w:rsidR="00FD6197" w:rsidRDefault="00FD6197" w:rsidP="00FD61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Daarom denk </w:t>
      </w:r>
      <w:r w:rsidRPr="00FD6197">
        <w:rPr>
          <w:rFonts w:ascii="Century Gothic" w:hAnsi="Century Gothic"/>
          <w:strike/>
        </w:rPr>
        <w:t>ik, dat</w:t>
      </w:r>
      <w:r>
        <w:rPr>
          <w:rFonts w:ascii="Century Gothic" w:hAnsi="Century Gothic"/>
        </w:rPr>
        <w:t xml:space="preserve"> we kunnen spreken van deconstructivisme.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Daarom denk ik</w:t>
      </w:r>
      <w:r w:rsidRPr="00FD6197">
        <w:rPr>
          <w:rFonts w:ascii="Century Gothic" w:hAnsi="Century Gothic"/>
        </w:rPr>
        <w:t xml:space="preserve"> dat we kunnen spreken van deconstructivisme.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Geen zelfstandig gebruik </w:t>
      </w:r>
    </w:p>
    <w:p w:rsidR="00FD6197" w:rsidRDefault="00FD6197" w:rsidP="00A14199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Omdat hij het gedicht toegankelijk wil maken.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Volgens mij is hier een </w:t>
      </w:r>
      <w:proofErr w:type="spellStart"/>
      <w:r>
        <w:rPr>
          <w:rFonts w:ascii="Century Gothic" w:hAnsi="Century Gothic"/>
        </w:rPr>
        <w:t>Merlinist</w:t>
      </w:r>
      <w:proofErr w:type="spellEnd"/>
      <w:r>
        <w:rPr>
          <w:rFonts w:ascii="Century Gothic" w:hAnsi="Century Gothic"/>
        </w:rPr>
        <w:t xml:space="preserve"> aan het woord omdat hij het gedicht toegankelijk wil maken.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Met prepositie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… de tijd </w:t>
      </w:r>
      <w:r w:rsidRPr="00FD6197">
        <w:rPr>
          <w:rFonts w:ascii="Century Gothic" w:hAnsi="Century Gothic"/>
          <w:strike/>
        </w:rPr>
        <w:t>in welke</w:t>
      </w:r>
      <w:r>
        <w:rPr>
          <w:rFonts w:ascii="Century Gothic" w:hAnsi="Century Gothic"/>
        </w:rPr>
        <w:t xml:space="preserve"> hij leefde …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 de tijd waarin hij leefde …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… de </w:t>
      </w:r>
      <w:r>
        <w:rPr>
          <w:rFonts w:ascii="Century Gothic" w:hAnsi="Century Gothic"/>
        </w:rPr>
        <w:t>interpretaties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trike/>
        </w:rPr>
        <w:t>over die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wij lezen</w:t>
      </w:r>
      <w:r>
        <w:rPr>
          <w:rFonts w:ascii="Century Gothic" w:hAnsi="Century Gothic"/>
        </w:rPr>
        <w:t xml:space="preserve"> …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… de </w:t>
      </w:r>
      <w:r>
        <w:rPr>
          <w:rFonts w:ascii="Century Gothic" w:hAnsi="Century Gothic"/>
        </w:rPr>
        <w:t>interpretaties waarover wij lezen</w:t>
      </w:r>
      <w:r>
        <w:rPr>
          <w:rFonts w:ascii="Century Gothic" w:hAnsi="Century Gothic"/>
        </w:rPr>
        <w:t xml:space="preserve"> …</w:t>
      </w:r>
      <w:proofErr w:type="gramStart"/>
      <w:r>
        <w:rPr>
          <w:rFonts w:ascii="Century Gothic" w:hAnsi="Century Gothic"/>
        </w:rPr>
        <w:t xml:space="preserve">  </w:t>
      </w:r>
      <w:proofErr w:type="gramEnd"/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Pr="006C73C9" w:rsidRDefault="00FD6197" w:rsidP="00FD6197">
      <w:pPr>
        <w:pStyle w:val="Bezmezer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Tijd + passief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Over gedichten en teksten </w:t>
      </w:r>
      <w:proofErr w:type="gramStart"/>
      <w:r>
        <w:rPr>
          <w:rFonts w:ascii="Century Gothic" w:hAnsi="Century Gothic"/>
        </w:rPr>
        <w:t>in het algemeen</w:t>
      </w:r>
      <w:proofErr w:type="gramEnd"/>
      <w:r>
        <w:rPr>
          <w:rFonts w:ascii="Century Gothic" w:hAnsi="Century Gothic"/>
        </w:rPr>
        <w:t xml:space="preserve"> schrijf je in de tegenwoordige tijd. Als je een passieve vorm gebruik kies je dus voor </w:t>
      </w:r>
      <w:r w:rsidRPr="00FD6197">
        <w:rPr>
          <w:rFonts w:ascii="Century Gothic" w:hAnsi="Century Gothic"/>
          <w:i/>
        </w:rPr>
        <w:t>worden</w:t>
      </w:r>
      <w:r>
        <w:rPr>
          <w:rFonts w:ascii="Century Gothic" w:hAnsi="Century Gothic"/>
        </w:rPr>
        <w:t xml:space="preserve"> + participium (niet voor </w:t>
      </w:r>
      <w:proofErr w:type="gramStart"/>
      <w:r w:rsidRPr="00FD6197">
        <w:rPr>
          <w:rFonts w:ascii="Century Gothic" w:hAnsi="Century Gothic"/>
          <w:i/>
        </w:rPr>
        <w:t>zijn</w:t>
      </w:r>
      <w:r>
        <w:rPr>
          <w:rFonts w:ascii="Century Gothic" w:hAnsi="Century Gothic"/>
        </w:rPr>
        <w:t xml:space="preserve">!).  </w:t>
      </w:r>
      <w:proofErr w:type="gramEnd"/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FD6197" w:rsidRDefault="00FD6197" w:rsidP="00FD619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Bijvoorbeeld: 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FF0000"/>
        </w:rPr>
        <w:t>X</w:t>
      </w:r>
      <w:r>
        <w:rPr>
          <w:rFonts w:ascii="Century Gothic" w:hAnsi="Century Gothic"/>
        </w:rPr>
        <w:t xml:space="preserve"> … </w:t>
      </w:r>
      <w:r>
        <w:rPr>
          <w:rFonts w:ascii="Century Gothic" w:hAnsi="Century Gothic"/>
        </w:rPr>
        <w:t xml:space="preserve">in de tekst </w:t>
      </w:r>
      <w:r w:rsidRPr="00FD6197">
        <w:rPr>
          <w:rFonts w:ascii="Century Gothic" w:hAnsi="Century Gothic"/>
          <w:strike/>
        </w:rPr>
        <w:t>is</w:t>
      </w:r>
      <w:r>
        <w:rPr>
          <w:rFonts w:ascii="Century Gothic" w:hAnsi="Century Gothic"/>
        </w:rPr>
        <w:t xml:space="preserve"> geschreven over</w:t>
      </w:r>
      <w:r>
        <w:rPr>
          <w:rFonts w:ascii="Century Gothic" w:hAnsi="Century Gothic"/>
        </w:rPr>
        <w:t xml:space="preserve"> …</w:t>
      </w:r>
    </w:p>
    <w:p w:rsidR="00FD6197" w:rsidRDefault="00FD6197" w:rsidP="00FD6197">
      <w:pPr>
        <w:pStyle w:val="Bezmezer"/>
        <w:rPr>
          <w:rFonts w:ascii="Century Gothic" w:hAnsi="Century Gothic"/>
        </w:rPr>
      </w:pPr>
      <w:r w:rsidRPr="009B6C7F">
        <w:rPr>
          <w:rFonts w:ascii="Century Gothic" w:hAnsi="Century Gothic"/>
          <w:b/>
          <w:color w:val="00B050"/>
        </w:rPr>
        <w:t>V</w:t>
      </w:r>
      <w:r>
        <w:rPr>
          <w:rFonts w:ascii="Century Gothic" w:hAnsi="Century Gothic"/>
        </w:rPr>
        <w:t xml:space="preserve"> … </w:t>
      </w:r>
      <w:r>
        <w:rPr>
          <w:rFonts w:ascii="Century Gothic" w:hAnsi="Century Gothic"/>
        </w:rPr>
        <w:t>in de tekst wordt geschreven over</w:t>
      </w:r>
      <w:r>
        <w:rPr>
          <w:rFonts w:ascii="Century Gothic" w:hAnsi="Century Gothic"/>
        </w:rPr>
        <w:t xml:space="preserve"> …</w:t>
      </w:r>
      <w:proofErr w:type="gramStart"/>
      <w:r>
        <w:rPr>
          <w:rFonts w:ascii="Century Gothic" w:hAnsi="Century Gothic"/>
        </w:rPr>
        <w:t xml:space="preserve">  </w:t>
      </w:r>
      <w:proofErr w:type="gramEnd"/>
    </w:p>
    <w:p w:rsidR="00FD6197" w:rsidRDefault="00FD6197" w:rsidP="00FD6197">
      <w:pPr>
        <w:pStyle w:val="Bezmezer"/>
        <w:rPr>
          <w:rFonts w:ascii="Century Gothic" w:hAnsi="Century Gothic"/>
        </w:rPr>
      </w:pPr>
    </w:p>
    <w:p w:rsidR="00052247" w:rsidRPr="009B6C7F" w:rsidRDefault="00052247" w:rsidP="00A14199">
      <w:pPr>
        <w:pStyle w:val="Bezmezer"/>
        <w:rPr>
          <w:rFonts w:ascii="Century Gothic" w:hAnsi="Century Gothic"/>
        </w:rPr>
      </w:pPr>
      <w:bookmarkStart w:id="0" w:name="_GoBack"/>
      <w:bookmarkEnd w:id="0"/>
    </w:p>
    <w:sectPr w:rsidR="00052247" w:rsidRPr="009B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24B7"/>
    <w:multiLevelType w:val="hybridMultilevel"/>
    <w:tmpl w:val="A210C9D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7E06"/>
    <w:multiLevelType w:val="hybridMultilevel"/>
    <w:tmpl w:val="1E062A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86A91"/>
    <w:multiLevelType w:val="hybridMultilevel"/>
    <w:tmpl w:val="1F80E8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11F1F"/>
    <w:multiLevelType w:val="hybridMultilevel"/>
    <w:tmpl w:val="63C0202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E92F29"/>
    <w:multiLevelType w:val="hybridMultilevel"/>
    <w:tmpl w:val="8D1006B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94E9C"/>
    <w:multiLevelType w:val="hybridMultilevel"/>
    <w:tmpl w:val="8D1006B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8448B"/>
    <w:multiLevelType w:val="hybridMultilevel"/>
    <w:tmpl w:val="D00620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47B9D"/>
    <w:multiLevelType w:val="hybridMultilevel"/>
    <w:tmpl w:val="F212634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96B2B"/>
    <w:multiLevelType w:val="hybridMultilevel"/>
    <w:tmpl w:val="95FEA1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87A90"/>
    <w:multiLevelType w:val="hybridMultilevel"/>
    <w:tmpl w:val="D12C21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1C4126"/>
    <w:multiLevelType w:val="hybridMultilevel"/>
    <w:tmpl w:val="DC8C6D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47EE"/>
    <w:multiLevelType w:val="hybridMultilevel"/>
    <w:tmpl w:val="E38033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F0"/>
    <w:rsid w:val="00052247"/>
    <w:rsid w:val="00155FDD"/>
    <w:rsid w:val="00342791"/>
    <w:rsid w:val="004F0220"/>
    <w:rsid w:val="00604BF0"/>
    <w:rsid w:val="006205ED"/>
    <w:rsid w:val="00657352"/>
    <w:rsid w:val="006C73C9"/>
    <w:rsid w:val="009B6C7F"/>
    <w:rsid w:val="00A14199"/>
    <w:rsid w:val="00B650E4"/>
    <w:rsid w:val="00DE229F"/>
    <w:rsid w:val="00FA3377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6C7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22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5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6C7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E22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5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altelefoon.be/want-omd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A3FE-B005-4CB3-9ED5-75DF5634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9</cp:revision>
  <cp:lastPrinted>2015-10-09T10:24:00Z</cp:lastPrinted>
  <dcterms:created xsi:type="dcterms:W3CDTF">2015-10-09T09:33:00Z</dcterms:created>
  <dcterms:modified xsi:type="dcterms:W3CDTF">2015-10-09T11:19:00Z</dcterms:modified>
</cp:coreProperties>
</file>